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76EC" w14:textId="77777777" w:rsidR="0042044E" w:rsidRPr="00FC7E0F" w:rsidRDefault="0042044E" w:rsidP="0042044E">
      <w:pPr>
        <w:shd w:val="clear" w:color="auto" w:fill="E5DFEC" w:themeFill="accent4" w:themeFillTint="33"/>
        <w:rPr>
          <w:b/>
          <w:sz w:val="32"/>
          <w:szCs w:val="24"/>
        </w:rPr>
      </w:pPr>
      <w:r w:rsidRPr="00FC7E0F">
        <w:rPr>
          <w:b/>
          <w:sz w:val="32"/>
          <w:szCs w:val="24"/>
        </w:rPr>
        <w:t>JOB DESCRIPTION</w:t>
      </w:r>
    </w:p>
    <w:tbl>
      <w:tblPr>
        <w:tblStyle w:val="TableGrid"/>
        <w:tblW w:w="0" w:type="auto"/>
        <w:tblLook w:val="04A0" w:firstRow="1" w:lastRow="0" w:firstColumn="1" w:lastColumn="0" w:noHBand="0" w:noVBand="1"/>
      </w:tblPr>
      <w:tblGrid>
        <w:gridCol w:w="3425"/>
        <w:gridCol w:w="5591"/>
      </w:tblGrid>
      <w:tr w:rsidR="004E7619" w:rsidRPr="00FC7E0F" w14:paraId="6D1E76EF" w14:textId="77777777" w:rsidTr="0042044E">
        <w:tc>
          <w:tcPr>
            <w:tcW w:w="3510" w:type="dxa"/>
            <w:shd w:val="clear" w:color="auto" w:fill="E5DFEC" w:themeFill="accent4" w:themeFillTint="33"/>
          </w:tcPr>
          <w:p w14:paraId="6D1E76ED" w14:textId="77777777" w:rsidR="009E30CD" w:rsidRPr="009E30CD" w:rsidRDefault="009E30CD" w:rsidP="009E30CD">
            <w:pPr>
              <w:jc w:val="left"/>
              <w:rPr>
                <w:b/>
              </w:rPr>
            </w:pPr>
            <w:r>
              <w:rPr>
                <w:b/>
              </w:rPr>
              <w:t>JOB TITLE</w:t>
            </w:r>
          </w:p>
        </w:tc>
        <w:tc>
          <w:tcPr>
            <w:tcW w:w="5732" w:type="dxa"/>
          </w:tcPr>
          <w:p w14:paraId="6D1E76EE" w14:textId="6BA6692C" w:rsidR="009E30CD" w:rsidRDefault="009F5C19" w:rsidP="00FC7E0F">
            <w:pPr>
              <w:autoSpaceDE w:val="0"/>
              <w:autoSpaceDN w:val="0"/>
              <w:adjustRightInd w:val="0"/>
              <w:spacing w:after="200" w:line="288" w:lineRule="auto"/>
              <w:jc w:val="left"/>
              <w:rPr>
                <w:b/>
              </w:rPr>
            </w:pPr>
            <w:r>
              <w:rPr>
                <w:b/>
              </w:rPr>
              <w:t>Employee Relations Specialist</w:t>
            </w:r>
          </w:p>
        </w:tc>
      </w:tr>
      <w:tr w:rsidR="004E7619" w14:paraId="6D1E76F2" w14:textId="77777777" w:rsidTr="0042044E">
        <w:tc>
          <w:tcPr>
            <w:tcW w:w="3510" w:type="dxa"/>
            <w:shd w:val="clear" w:color="auto" w:fill="E5DFEC" w:themeFill="accent4" w:themeFillTint="33"/>
          </w:tcPr>
          <w:p w14:paraId="6D1E76F0" w14:textId="77777777" w:rsidR="009E30CD" w:rsidRDefault="009E30CD" w:rsidP="009E30CD">
            <w:pPr>
              <w:jc w:val="left"/>
              <w:rPr>
                <w:b/>
              </w:rPr>
            </w:pPr>
            <w:r>
              <w:rPr>
                <w:b/>
              </w:rPr>
              <w:t>REPORTING TO</w:t>
            </w:r>
          </w:p>
        </w:tc>
        <w:tc>
          <w:tcPr>
            <w:tcW w:w="5732" w:type="dxa"/>
          </w:tcPr>
          <w:p w14:paraId="6D1E76F1" w14:textId="0F4BB3EC" w:rsidR="009E30CD" w:rsidRPr="00DA0EC4" w:rsidRDefault="004E641D" w:rsidP="00FC7E0F">
            <w:pPr>
              <w:autoSpaceDE w:val="0"/>
              <w:autoSpaceDN w:val="0"/>
              <w:adjustRightInd w:val="0"/>
              <w:spacing w:after="200" w:line="288" w:lineRule="auto"/>
              <w:jc w:val="left"/>
              <w:rPr>
                <w:b/>
              </w:rPr>
            </w:pPr>
            <w:r>
              <w:rPr>
                <w:rFonts w:ascii="Calibri" w:hAnsi="Calibri" w:cs="Calibri"/>
                <w:b/>
                <w:bCs/>
                <w:color w:val="000000"/>
              </w:rPr>
              <w:t>Head of Employee Relations</w:t>
            </w:r>
            <w:r w:rsidR="009F5C19">
              <w:rPr>
                <w:rFonts w:ascii="Calibri" w:hAnsi="Calibri" w:cs="Calibri"/>
                <w:b/>
                <w:bCs/>
                <w:color w:val="000000"/>
              </w:rPr>
              <w:t xml:space="preserve"> </w:t>
            </w:r>
          </w:p>
        </w:tc>
      </w:tr>
      <w:tr w:rsidR="004E7619" w14:paraId="6D1E76F5" w14:textId="77777777" w:rsidTr="004E7619">
        <w:trPr>
          <w:trHeight w:val="1515"/>
        </w:trPr>
        <w:tc>
          <w:tcPr>
            <w:tcW w:w="3510" w:type="dxa"/>
            <w:shd w:val="clear" w:color="auto" w:fill="E5DFEC" w:themeFill="accent4" w:themeFillTint="33"/>
          </w:tcPr>
          <w:p w14:paraId="6D1E76F3" w14:textId="77777777" w:rsidR="009E30CD" w:rsidRPr="009E30CD" w:rsidRDefault="009E30CD" w:rsidP="009E30CD">
            <w:pPr>
              <w:jc w:val="left"/>
              <w:rPr>
                <w:b/>
              </w:rPr>
            </w:pPr>
            <w:r>
              <w:rPr>
                <w:b/>
              </w:rPr>
              <w:t>RESPONSIBLE FOR</w:t>
            </w:r>
            <w:r w:rsidR="000C217B">
              <w:rPr>
                <w:b/>
              </w:rPr>
              <w:t>/JOB PURPOSE</w:t>
            </w:r>
            <w:r>
              <w:rPr>
                <w:b/>
              </w:rPr>
              <w:t xml:space="preserve"> </w:t>
            </w:r>
          </w:p>
        </w:tc>
        <w:tc>
          <w:tcPr>
            <w:tcW w:w="5732" w:type="dxa"/>
          </w:tcPr>
          <w:tbl>
            <w:tblPr>
              <w:tblW w:w="0" w:type="auto"/>
              <w:tblBorders>
                <w:top w:val="nil"/>
                <w:left w:val="nil"/>
                <w:bottom w:val="nil"/>
                <w:right w:val="nil"/>
              </w:tblBorders>
              <w:tblLook w:val="0000" w:firstRow="0" w:lastRow="0" w:firstColumn="0" w:lastColumn="0" w:noHBand="0" w:noVBand="0"/>
            </w:tblPr>
            <w:tblGrid>
              <w:gridCol w:w="5375"/>
            </w:tblGrid>
            <w:tr w:rsidR="009F5C19" w14:paraId="23682DD3" w14:textId="77777777">
              <w:trPr>
                <w:trHeight w:val="1178"/>
              </w:trPr>
              <w:tc>
                <w:tcPr>
                  <w:tcW w:w="0" w:type="auto"/>
                </w:tcPr>
                <w:p w14:paraId="314F350C" w14:textId="51732F0F" w:rsidR="00FF0B6E" w:rsidRPr="00FF0B6E" w:rsidRDefault="004E641D" w:rsidP="00FF0B6E">
                  <w:pPr>
                    <w:pStyle w:val="Default"/>
                    <w:numPr>
                      <w:ilvl w:val="0"/>
                      <w:numId w:val="2"/>
                    </w:numPr>
                    <w:rPr>
                      <w:sz w:val="22"/>
                      <w:szCs w:val="22"/>
                    </w:rPr>
                  </w:pPr>
                  <w:r>
                    <w:rPr>
                      <w:sz w:val="22"/>
                      <w:szCs w:val="22"/>
                    </w:rPr>
                    <w:t>Expert</w:t>
                  </w:r>
                  <w:r w:rsidR="00075867">
                    <w:rPr>
                      <w:sz w:val="22"/>
                      <w:szCs w:val="22"/>
                    </w:rPr>
                    <w:t>,</w:t>
                  </w:r>
                  <w:r w:rsidR="009F5C19">
                    <w:rPr>
                      <w:sz w:val="22"/>
                      <w:szCs w:val="22"/>
                    </w:rPr>
                    <w:t xml:space="preserve"> </w:t>
                  </w:r>
                  <w:proofErr w:type="gramStart"/>
                  <w:r w:rsidR="009F5C19">
                    <w:rPr>
                      <w:sz w:val="22"/>
                      <w:szCs w:val="22"/>
                    </w:rPr>
                    <w:t>high quality</w:t>
                  </w:r>
                  <w:proofErr w:type="gramEnd"/>
                  <w:r w:rsidR="009F5C19">
                    <w:rPr>
                      <w:sz w:val="22"/>
                      <w:szCs w:val="22"/>
                    </w:rPr>
                    <w:t xml:space="preserve"> advice, coaching and support </w:t>
                  </w:r>
                  <w:r w:rsidR="00075867">
                    <w:rPr>
                      <w:sz w:val="22"/>
                      <w:szCs w:val="22"/>
                    </w:rPr>
                    <w:t xml:space="preserve">to our Regional People Team </w:t>
                  </w:r>
                  <w:r w:rsidR="009F5C19">
                    <w:rPr>
                      <w:sz w:val="22"/>
                      <w:szCs w:val="22"/>
                    </w:rPr>
                    <w:t>on</w:t>
                  </w:r>
                  <w:r w:rsidR="00FF0B6E">
                    <w:rPr>
                      <w:sz w:val="22"/>
                      <w:szCs w:val="22"/>
                    </w:rPr>
                    <w:t xml:space="preserve"> complex</w:t>
                  </w:r>
                  <w:r w:rsidR="009F5C19">
                    <w:rPr>
                      <w:sz w:val="22"/>
                      <w:szCs w:val="22"/>
                    </w:rPr>
                    <w:t xml:space="preserve"> </w:t>
                  </w:r>
                  <w:r w:rsidR="00FF0B6E">
                    <w:rPr>
                      <w:sz w:val="22"/>
                      <w:szCs w:val="22"/>
                    </w:rPr>
                    <w:t>E</w:t>
                  </w:r>
                  <w:r w:rsidR="009F5C19">
                    <w:rPr>
                      <w:sz w:val="22"/>
                      <w:szCs w:val="22"/>
                    </w:rPr>
                    <w:t xml:space="preserve">mployee </w:t>
                  </w:r>
                  <w:r w:rsidR="00FF0B6E">
                    <w:rPr>
                      <w:sz w:val="22"/>
                      <w:szCs w:val="22"/>
                    </w:rPr>
                    <w:t>R</w:t>
                  </w:r>
                  <w:r w:rsidR="009F5C19">
                    <w:rPr>
                      <w:sz w:val="22"/>
                      <w:szCs w:val="22"/>
                    </w:rPr>
                    <w:t xml:space="preserve">elations </w:t>
                  </w:r>
                  <w:r w:rsidR="00FF0B6E">
                    <w:rPr>
                      <w:sz w:val="22"/>
                      <w:szCs w:val="22"/>
                    </w:rPr>
                    <w:t xml:space="preserve">matters. </w:t>
                  </w:r>
                </w:p>
                <w:p w14:paraId="15DF0A5F" w14:textId="77777777" w:rsidR="009F5C19" w:rsidRDefault="009F5C19" w:rsidP="00A240C9">
                  <w:pPr>
                    <w:pStyle w:val="Default"/>
                    <w:numPr>
                      <w:ilvl w:val="0"/>
                      <w:numId w:val="2"/>
                    </w:numPr>
                    <w:rPr>
                      <w:sz w:val="22"/>
                      <w:szCs w:val="22"/>
                    </w:rPr>
                  </w:pPr>
                  <w:r>
                    <w:rPr>
                      <w:sz w:val="22"/>
                      <w:szCs w:val="22"/>
                    </w:rPr>
                    <w:t xml:space="preserve">Helping to ensure a fair and consistent approach to </w:t>
                  </w:r>
                  <w:r w:rsidR="00FF0B6E">
                    <w:rPr>
                      <w:sz w:val="22"/>
                      <w:szCs w:val="22"/>
                    </w:rPr>
                    <w:t xml:space="preserve">the Charity’s </w:t>
                  </w:r>
                  <w:r>
                    <w:rPr>
                      <w:sz w:val="22"/>
                      <w:szCs w:val="22"/>
                    </w:rPr>
                    <w:t xml:space="preserve">policies and procedures, thus promoting a positive Employee Relations culture within the business, whilst minimising risks. </w:t>
                  </w:r>
                </w:p>
                <w:p w14:paraId="757EA528" w14:textId="77777777" w:rsidR="00FF0B6E" w:rsidRDefault="00EF20EB" w:rsidP="00A240C9">
                  <w:pPr>
                    <w:pStyle w:val="Default"/>
                    <w:numPr>
                      <w:ilvl w:val="0"/>
                      <w:numId w:val="2"/>
                    </w:numPr>
                    <w:rPr>
                      <w:sz w:val="22"/>
                      <w:szCs w:val="22"/>
                    </w:rPr>
                  </w:pPr>
                  <w:r>
                    <w:rPr>
                      <w:sz w:val="22"/>
                      <w:szCs w:val="22"/>
                    </w:rPr>
                    <w:t xml:space="preserve">Upskilling of our Regional People Team and Leaders through </w:t>
                  </w:r>
                  <w:r w:rsidR="00E0233C">
                    <w:rPr>
                      <w:sz w:val="22"/>
                      <w:szCs w:val="22"/>
                    </w:rPr>
                    <w:t xml:space="preserve">the creation and delivery of training. </w:t>
                  </w:r>
                </w:p>
                <w:p w14:paraId="70E885F6" w14:textId="198F9359" w:rsidR="00D61039" w:rsidRPr="00D61039" w:rsidRDefault="00D61039" w:rsidP="00D61039">
                  <w:pPr>
                    <w:pStyle w:val="Default"/>
                    <w:numPr>
                      <w:ilvl w:val="0"/>
                      <w:numId w:val="2"/>
                    </w:numPr>
                    <w:rPr>
                      <w:sz w:val="22"/>
                      <w:szCs w:val="22"/>
                    </w:rPr>
                  </w:pPr>
                  <w:r>
                    <w:rPr>
                      <w:sz w:val="22"/>
                      <w:szCs w:val="22"/>
                    </w:rPr>
                    <w:t>Supporting projects to continuously improve our Employee Relations framework.</w:t>
                  </w:r>
                </w:p>
              </w:tc>
            </w:tr>
          </w:tbl>
          <w:p w14:paraId="6D1E76F4" w14:textId="45C03D5F" w:rsidR="005E063D" w:rsidRPr="004E7619" w:rsidRDefault="005E063D" w:rsidP="004E7619">
            <w:pPr>
              <w:jc w:val="left"/>
              <w:rPr>
                <w:b/>
              </w:rPr>
            </w:pPr>
          </w:p>
        </w:tc>
      </w:tr>
      <w:tr w:rsidR="004E7619" w14:paraId="6D1E76F8" w14:textId="77777777" w:rsidTr="0042044E">
        <w:tc>
          <w:tcPr>
            <w:tcW w:w="3510" w:type="dxa"/>
            <w:shd w:val="clear" w:color="auto" w:fill="E5DFEC" w:themeFill="accent4" w:themeFillTint="33"/>
          </w:tcPr>
          <w:p w14:paraId="6D1E76F6" w14:textId="77777777" w:rsidR="009E30CD" w:rsidRPr="009E30CD" w:rsidRDefault="009E30CD" w:rsidP="009E30CD">
            <w:pPr>
              <w:jc w:val="left"/>
              <w:rPr>
                <w:b/>
              </w:rPr>
            </w:pPr>
            <w:r>
              <w:rPr>
                <w:b/>
              </w:rPr>
              <w:t>LOCATION</w:t>
            </w:r>
          </w:p>
        </w:tc>
        <w:tc>
          <w:tcPr>
            <w:tcW w:w="5732" w:type="dxa"/>
          </w:tcPr>
          <w:p w14:paraId="6D1E76F7" w14:textId="30887C72" w:rsidR="009E30CD" w:rsidRPr="009F5C19" w:rsidRDefault="00E05BC3" w:rsidP="00876077">
            <w:pPr>
              <w:autoSpaceDE w:val="0"/>
              <w:autoSpaceDN w:val="0"/>
              <w:adjustRightInd w:val="0"/>
              <w:spacing w:after="200" w:line="288" w:lineRule="auto"/>
              <w:jc w:val="left"/>
              <w:rPr>
                <w:rFonts w:ascii="Calibri" w:hAnsi="Calibri" w:cs="Calibri"/>
                <w:b/>
                <w:bCs/>
                <w:color w:val="000000"/>
              </w:rPr>
            </w:pPr>
            <w:proofErr w:type="gramStart"/>
            <w:r>
              <w:rPr>
                <w:rFonts w:ascii="Calibri" w:hAnsi="Calibri" w:cs="Calibri"/>
                <w:b/>
                <w:bCs/>
                <w:color w:val="000000"/>
              </w:rPr>
              <w:t>North West</w:t>
            </w:r>
            <w:proofErr w:type="gramEnd"/>
            <w:r>
              <w:rPr>
                <w:rFonts w:ascii="Calibri" w:hAnsi="Calibri" w:cs="Calibri"/>
                <w:b/>
                <w:bCs/>
                <w:color w:val="000000"/>
              </w:rPr>
              <w:t xml:space="preserve"> </w:t>
            </w:r>
            <w:r w:rsidR="00D50ADB">
              <w:rPr>
                <w:rFonts w:ascii="Calibri" w:hAnsi="Calibri" w:cs="Calibri"/>
                <w:b/>
                <w:bCs/>
                <w:color w:val="000000"/>
              </w:rPr>
              <w:t>England</w:t>
            </w:r>
          </w:p>
        </w:tc>
      </w:tr>
    </w:tbl>
    <w:p w14:paraId="6D1E76F9" w14:textId="77777777" w:rsidR="00547FDB" w:rsidRDefault="00547FDB" w:rsidP="009E30CD">
      <w:pPr>
        <w:jc w:val="left"/>
        <w:rPr>
          <w:b/>
        </w:rPr>
      </w:pPr>
    </w:p>
    <w:p w14:paraId="6CBE01E8" w14:textId="20444747" w:rsidR="009F5C19" w:rsidRPr="00A240C9" w:rsidRDefault="000C217B" w:rsidP="00A240C9">
      <w:pPr>
        <w:shd w:val="clear" w:color="auto" w:fill="E5DFEC" w:themeFill="accent4" w:themeFillTint="33"/>
        <w:jc w:val="both"/>
        <w:rPr>
          <w:b/>
        </w:rPr>
      </w:pPr>
      <w:r>
        <w:rPr>
          <w:b/>
        </w:rPr>
        <w:t>DUTIES AND RESPONSIBILITIES</w:t>
      </w:r>
    </w:p>
    <w:p w14:paraId="75F9AC58" w14:textId="09A24658" w:rsidR="009F5C19" w:rsidRPr="008B4F7D" w:rsidRDefault="00B46EBD" w:rsidP="00A240C9">
      <w:pPr>
        <w:pStyle w:val="Default"/>
        <w:numPr>
          <w:ilvl w:val="0"/>
          <w:numId w:val="3"/>
        </w:numPr>
        <w:jc w:val="both"/>
        <w:rPr>
          <w:sz w:val="22"/>
          <w:szCs w:val="22"/>
        </w:rPr>
      </w:pPr>
      <w:r>
        <w:rPr>
          <w:sz w:val="22"/>
          <w:szCs w:val="22"/>
        </w:rPr>
        <w:t xml:space="preserve">Acting as a point of </w:t>
      </w:r>
      <w:proofErr w:type="spellStart"/>
      <w:r>
        <w:rPr>
          <w:sz w:val="22"/>
          <w:szCs w:val="22"/>
        </w:rPr>
        <w:t>excalation</w:t>
      </w:r>
      <w:proofErr w:type="spellEnd"/>
      <w:r>
        <w:rPr>
          <w:sz w:val="22"/>
          <w:szCs w:val="22"/>
        </w:rPr>
        <w:t xml:space="preserve"> t</w:t>
      </w:r>
      <w:r w:rsidR="009F5C19" w:rsidRPr="008B4F7D">
        <w:rPr>
          <w:sz w:val="22"/>
          <w:szCs w:val="22"/>
        </w:rPr>
        <w:t>o advise, guide and support</w:t>
      </w:r>
      <w:r w:rsidR="008B35CA">
        <w:rPr>
          <w:sz w:val="22"/>
          <w:szCs w:val="22"/>
        </w:rPr>
        <w:t xml:space="preserve"> Regional People Team </w:t>
      </w:r>
      <w:r>
        <w:rPr>
          <w:sz w:val="22"/>
          <w:szCs w:val="22"/>
        </w:rPr>
        <w:t xml:space="preserve">members </w:t>
      </w:r>
      <w:r w:rsidR="009F5C19" w:rsidRPr="008B4F7D">
        <w:rPr>
          <w:sz w:val="22"/>
          <w:szCs w:val="22"/>
        </w:rPr>
        <w:t xml:space="preserve">with </w:t>
      </w:r>
      <w:r>
        <w:rPr>
          <w:sz w:val="22"/>
          <w:szCs w:val="22"/>
        </w:rPr>
        <w:t xml:space="preserve">complex </w:t>
      </w:r>
      <w:r w:rsidR="009F5C19" w:rsidRPr="008B4F7D">
        <w:rPr>
          <w:sz w:val="22"/>
          <w:szCs w:val="22"/>
        </w:rPr>
        <w:t xml:space="preserve">matters relating to </w:t>
      </w:r>
      <w:r>
        <w:rPr>
          <w:sz w:val="22"/>
          <w:szCs w:val="22"/>
        </w:rPr>
        <w:t>E</w:t>
      </w:r>
      <w:r w:rsidR="009F5C19" w:rsidRPr="008B4F7D">
        <w:rPr>
          <w:sz w:val="22"/>
          <w:szCs w:val="22"/>
        </w:rPr>
        <w:t xml:space="preserve">mployee </w:t>
      </w:r>
      <w:r>
        <w:rPr>
          <w:sz w:val="22"/>
          <w:szCs w:val="22"/>
        </w:rPr>
        <w:t>R</w:t>
      </w:r>
      <w:r w:rsidR="009F5C19" w:rsidRPr="008B4F7D">
        <w:rPr>
          <w:sz w:val="22"/>
          <w:szCs w:val="22"/>
        </w:rPr>
        <w:t>elations</w:t>
      </w:r>
      <w:r>
        <w:rPr>
          <w:sz w:val="22"/>
          <w:szCs w:val="22"/>
        </w:rPr>
        <w:t xml:space="preserve"> issues</w:t>
      </w:r>
      <w:r w:rsidR="009F5C19" w:rsidRPr="008B4F7D">
        <w:rPr>
          <w:sz w:val="22"/>
          <w:szCs w:val="22"/>
        </w:rPr>
        <w:t xml:space="preserve"> so that they </w:t>
      </w:r>
      <w:proofErr w:type="gramStart"/>
      <w:r w:rsidR="009F5C19" w:rsidRPr="008B4F7D">
        <w:rPr>
          <w:sz w:val="22"/>
          <w:szCs w:val="22"/>
        </w:rPr>
        <w:t>are able to</w:t>
      </w:r>
      <w:proofErr w:type="gramEnd"/>
      <w:r w:rsidR="00B366FB">
        <w:rPr>
          <w:sz w:val="22"/>
          <w:szCs w:val="22"/>
        </w:rPr>
        <w:t xml:space="preserve"> support </w:t>
      </w:r>
      <w:r w:rsidR="004015C8">
        <w:rPr>
          <w:sz w:val="22"/>
          <w:szCs w:val="22"/>
        </w:rPr>
        <w:t>cases</w:t>
      </w:r>
      <w:r w:rsidR="00B366FB">
        <w:rPr>
          <w:sz w:val="22"/>
          <w:szCs w:val="22"/>
        </w:rPr>
        <w:t xml:space="preserve"> to be dealt with in</w:t>
      </w:r>
      <w:r w:rsidR="009F5C19" w:rsidRPr="008B4F7D">
        <w:rPr>
          <w:sz w:val="22"/>
          <w:szCs w:val="22"/>
        </w:rPr>
        <w:t xml:space="preserve"> a timely</w:t>
      </w:r>
      <w:r w:rsidR="00EB62BF">
        <w:rPr>
          <w:sz w:val="22"/>
          <w:szCs w:val="22"/>
        </w:rPr>
        <w:t>, effective</w:t>
      </w:r>
      <w:r w:rsidR="009F5C19" w:rsidRPr="008B4F7D">
        <w:rPr>
          <w:sz w:val="22"/>
          <w:szCs w:val="22"/>
        </w:rPr>
        <w:t xml:space="preserve"> and consistent </w:t>
      </w:r>
      <w:r w:rsidR="00B366FB">
        <w:rPr>
          <w:sz w:val="22"/>
          <w:szCs w:val="22"/>
        </w:rPr>
        <w:t>way.</w:t>
      </w:r>
    </w:p>
    <w:p w14:paraId="149C172C" w14:textId="2D453E16" w:rsidR="009F5C19" w:rsidRPr="008B4F7D" w:rsidRDefault="00F428C8" w:rsidP="00A240C9">
      <w:pPr>
        <w:pStyle w:val="Default"/>
        <w:numPr>
          <w:ilvl w:val="0"/>
          <w:numId w:val="3"/>
        </w:numPr>
        <w:spacing w:after="16"/>
        <w:jc w:val="both"/>
        <w:rPr>
          <w:sz w:val="22"/>
          <w:szCs w:val="22"/>
        </w:rPr>
      </w:pPr>
      <w:r>
        <w:rPr>
          <w:sz w:val="22"/>
          <w:szCs w:val="22"/>
        </w:rPr>
        <w:t>Oversee</w:t>
      </w:r>
      <w:r w:rsidR="009F5C19" w:rsidRPr="008B4F7D">
        <w:rPr>
          <w:sz w:val="22"/>
          <w:szCs w:val="22"/>
        </w:rPr>
        <w:t xml:space="preserve"> </w:t>
      </w:r>
      <w:r>
        <w:rPr>
          <w:sz w:val="22"/>
          <w:szCs w:val="22"/>
        </w:rPr>
        <w:t>ER matters</w:t>
      </w:r>
      <w:r w:rsidR="009F5C19" w:rsidRPr="008B4F7D">
        <w:rPr>
          <w:sz w:val="22"/>
          <w:szCs w:val="22"/>
        </w:rPr>
        <w:t xml:space="preserve"> such as: disciplinaries, grievance, performance management, flexible working, employment tribunals</w:t>
      </w:r>
      <w:r w:rsidR="00EB62BF">
        <w:rPr>
          <w:sz w:val="22"/>
          <w:szCs w:val="22"/>
        </w:rPr>
        <w:t xml:space="preserve"> to</w:t>
      </w:r>
      <w:r w:rsidR="009F5C19" w:rsidRPr="008B4F7D">
        <w:rPr>
          <w:sz w:val="22"/>
          <w:szCs w:val="22"/>
        </w:rPr>
        <w:t xml:space="preserve"> ensure legal compliance, consistency of application and minimal risk to the organisation. </w:t>
      </w:r>
    </w:p>
    <w:p w14:paraId="704D3C69" w14:textId="7B965BAA" w:rsidR="00633937" w:rsidRPr="00633937" w:rsidRDefault="00633937" w:rsidP="00633937">
      <w:pPr>
        <w:pStyle w:val="Default"/>
        <w:numPr>
          <w:ilvl w:val="0"/>
          <w:numId w:val="3"/>
        </w:numPr>
        <w:spacing w:after="16"/>
        <w:jc w:val="both"/>
        <w:rPr>
          <w:sz w:val="22"/>
          <w:szCs w:val="22"/>
        </w:rPr>
      </w:pPr>
      <w:r w:rsidRPr="008B4F7D">
        <w:rPr>
          <w:sz w:val="22"/>
          <w:szCs w:val="22"/>
        </w:rPr>
        <w:t>To contribute</w:t>
      </w:r>
      <w:r>
        <w:rPr>
          <w:sz w:val="22"/>
          <w:szCs w:val="22"/>
        </w:rPr>
        <w:t xml:space="preserve"> </w:t>
      </w:r>
      <w:r w:rsidRPr="008B4F7D">
        <w:rPr>
          <w:sz w:val="22"/>
          <w:szCs w:val="22"/>
        </w:rPr>
        <w:t xml:space="preserve">to the development of </w:t>
      </w:r>
      <w:r>
        <w:rPr>
          <w:sz w:val="22"/>
          <w:szCs w:val="22"/>
        </w:rPr>
        <w:t>the</w:t>
      </w:r>
      <w:r w:rsidRPr="008B4F7D">
        <w:rPr>
          <w:sz w:val="22"/>
          <w:szCs w:val="22"/>
        </w:rPr>
        <w:t xml:space="preserve"> Employee Relations Training Plan to ensure the on-going development of </w:t>
      </w:r>
      <w:r>
        <w:rPr>
          <w:sz w:val="22"/>
          <w:szCs w:val="22"/>
        </w:rPr>
        <w:t>the Regional People Team and Leaders</w:t>
      </w:r>
      <w:r w:rsidRPr="008B4F7D">
        <w:rPr>
          <w:sz w:val="22"/>
          <w:szCs w:val="22"/>
        </w:rPr>
        <w:t xml:space="preserve"> in effectively managing </w:t>
      </w:r>
      <w:r>
        <w:rPr>
          <w:sz w:val="22"/>
          <w:szCs w:val="22"/>
        </w:rPr>
        <w:t xml:space="preserve">ER </w:t>
      </w:r>
      <w:proofErr w:type="gramStart"/>
      <w:r>
        <w:rPr>
          <w:sz w:val="22"/>
          <w:szCs w:val="22"/>
        </w:rPr>
        <w:t xml:space="preserve">matters, </w:t>
      </w:r>
      <w:r w:rsidRPr="008B4F7D">
        <w:rPr>
          <w:sz w:val="22"/>
          <w:szCs w:val="22"/>
        </w:rPr>
        <w:t xml:space="preserve"> best</w:t>
      </w:r>
      <w:proofErr w:type="gramEnd"/>
      <w:r w:rsidRPr="008B4F7D">
        <w:rPr>
          <w:sz w:val="22"/>
          <w:szCs w:val="22"/>
        </w:rPr>
        <w:t xml:space="preserve"> practice and legal changes. </w:t>
      </w:r>
      <w:r w:rsidRPr="008B4F7D">
        <w:rPr>
          <w:rFonts w:ascii="Arial" w:hAnsi="Arial" w:cs="Arial"/>
          <w:sz w:val="22"/>
          <w:szCs w:val="22"/>
        </w:rPr>
        <w:t xml:space="preserve"> </w:t>
      </w:r>
    </w:p>
    <w:p w14:paraId="14E7DB30" w14:textId="31C511EB" w:rsidR="00423A84" w:rsidRPr="008B4F7D" w:rsidRDefault="00423A84" w:rsidP="00A240C9">
      <w:pPr>
        <w:pStyle w:val="ListParagraph"/>
        <w:numPr>
          <w:ilvl w:val="0"/>
          <w:numId w:val="3"/>
        </w:numPr>
        <w:autoSpaceDE w:val="0"/>
        <w:autoSpaceDN w:val="0"/>
        <w:adjustRightInd w:val="0"/>
        <w:spacing w:after="39"/>
        <w:jc w:val="both"/>
        <w:rPr>
          <w:rFonts w:ascii="Calibri" w:hAnsi="Calibri" w:cs="Calibri"/>
          <w:color w:val="000000"/>
        </w:rPr>
      </w:pPr>
      <w:r w:rsidRPr="008B4F7D">
        <w:rPr>
          <w:rFonts w:ascii="Calibri" w:hAnsi="Calibri" w:cs="Calibri"/>
          <w:color w:val="000000"/>
        </w:rPr>
        <w:t xml:space="preserve">To coach </w:t>
      </w:r>
      <w:r w:rsidR="00426C8D">
        <w:rPr>
          <w:rFonts w:ascii="Calibri" w:hAnsi="Calibri" w:cs="Calibri"/>
          <w:color w:val="000000"/>
        </w:rPr>
        <w:t xml:space="preserve">and upskill </w:t>
      </w:r>
      <w:r w:rsidRPr="008B4F7D">
        <w:rPr>
          <w:rFonts w:ascii="Calibri" w:hAnsi="Calibri" w:cs="Calibri"/>
          <w:color w:val="000000"/>
        </w:rPr>
        <w:t>managers</w:t>
      </w:r>
      <w:r w:rsidR="00426C8D">
        <w:rPr>
          <w:rFonts w:ascii="Calibri" w:hAnsi="Calibri" w:cs="Calibri"/>
          <w:color w:val="000000"/>
        </w:rPr>
        <w:t xml:space="preserve"> through training </w:t>
      </w:r>
      <w:proofErr w:type="gramStart"/>
      <w:r w:rsidR="00426C8D">
        <w:rPr>
          <w:rFonts w:ascii="Calibri" w:hAnsi="Calibri" w:cs="Calibri"/>
          <w:color w:val="000000"/>
        </w:rPr>
        <w:t xml:space="preserve">and </w:t>
      </w:r>
      <w:r w:rsidRPr="008B4F7D">
        <w:rPr>
          <w:rFonts w:ascii="Calibri" w:hAnsi="Calibri" w:cs="Calibri"/>
          <w:color w:val="000000"/>
        </w:rPr>
        <w:t xml:space="preserve"> to</w:t>
      </w:r>
      <w:proofErr w:type="gramEnd"/>
      <w:r w:rsidRPr="008B4F7D">
        <w:rPr>
          <w:rFonts w:ascii="Calibri" w:hAnsi="Calibri" w:cs="Calibri"/>
          <w:color w:val="000000"/>
        </w:rPr>
        <w:t xml:space="preserve"> effectively enable them to lead on ER case</w:t>
      </w:r>
      <w:r w:rsidR="008B4F7D" w:rsidRPr="008B4F7D">
        <w:rPr>
          <w:rFonts w:ascii="Calibri" w:hAnsi="Calibri" w:cs="Calibri"/>
          <w:color w:val="000000"/>
        </w:rPr>
        <w:t>s.</w:t>
      </w:r>
    </w:p>
    <w:p w14:paraId="68584C67" w14:textId="77777777" w:rsidR="009F5C19" w:rsidRPr="008B4F7D" w:rsidRDefault="009F5C19" w:rsidP="00A240C9">
      <w:pPr>
        <w:pStyle w:val="Default"/>
        <w:numPr>
          <w:ilvl w:val="0"/>
          <w:numId w:val="3"/>
        </w:numPr>
        <w:spacing w:after="16"/>
        <w:jc w:val="both"/>
        <w:rPr>
          <w:sz w:val="22"/>
          <w:szCs w:val="22"/>
        </w:rPr>
      </w:pPr>
      <w:r w:rsidRPr="008B4F7D">
        <w:rPr>
          <w:sz w:val="22"/>
          <w:szCs w:val="22"/>
        </w:rPr>
        <w:t>Developing effective relationships with the business to promote good employee relations across the organisation and high levels of staff engagement and performance.</w:t>
      </w:r>
    </w:p>
    <w:p w14:paraId="402328EE" w14:textId="77777777" w:rsidR="00584523" w:rsidRPr="008B4F7D" w:rsidRDefault="009F5C19" w:rsidP="00A240C9">
      <w:pPr>
        <w:pStyle w:val="Default"/>
        <w:numPr>
          <w:ilvl w:val="0"/>
          <w:numId w:val="3"/>
        </w:numPr>
        <w:spacing w:after="16"/>
        <w:jc w:val="both"/>
        <w:rPr>
          <w:sz w:val="22"/>
          <w:szCs w:val="22"/>
        </w:rPr>
      </w:pPr>
      <w:r w:rsidRPr="008B4F7D">
        <w:rPr>
          <w:sz w:val="22"/>
          <w:szCs w:val="22"/>
        </w:rPr>
        <w:t xml:space="preserve">Monitoring trends and patterns in employment practices using MI and advising on appropriate proactive action as a result. </w:t>
      </w:r>
    </w:p>
    <w:p w14:paraId="379DA82D" w14:textId="44D2886B" w:rsidR="008B4F7D" w:rsidRDefault="008B4F7D" w:rsidP="00A240C9">
      <w:pPr>
        <w:pStyle w:val="Default"/>
        <w:numPr>
          <w:ilvl w:val="0"/>
          <w:numId w:val="3"/>
        </w:numPr>
        <w:spacing w:after="16"/>
        <w:jc w:val="both"/>
        <w:rPr>
          <w:sz w:val="22"/>
          <w:szCs w:val="22"/>
        </w:rPr>
      </w:pPr>
      <w:r>
        <w:rPr>
          <w:sz w:val="22"/>
          <w:szCs w:val="22"/>
        </w:rPr>
        <w:t xml:space="preserve">To review and update policies and procedures as and when required in line with Employment Law and organisational requirements.   </w:t>
      </w:r>
    </w:p>
    <w:p w14:paraId="018BE2F9" w14:textId="2B9641C3" w:rsidR="004E6382" w:rsidRDefault="004E6382" w:rsidP="00A240C9">
      <w:pPr>
        <w:pStyle w:val="Default"/>
        <w:numPr>
          <w:ilvl w:val="0"/>
          <w:numId w:val="3"/>
        </w:numPr>
        <w:spacing w:after="16"/>
        <w:jc w:val="both"/>
        <w:rPr>
          <w:sz w:val="22"/>
          <w:szCs w:val="22"/>
        </w:rPr>
      </w:pPr>
      <w:r>
        <w:rPr>
          <w:sz w:val="22"/>
          <w:szCs w:val="22"/>
        </w:rPr>
        <w:t xml:space="preserve">To undertake case reviews to </w:t>
      </w:r>
      <w:r w:rsidR="00C649C8">
        <w:rPr>
          <w:sz w:val="22"/>
          <w:szCs w:val="22"/>
        </w:rPr>
        <w:t>learn lessons</w:t>
      </w:r>
      <w:r w:rsidR="00EB62BF">
        <w:rPr>
          <w:sz w:val="22"/>
          <w:szCs w:val="22"/>
        </w:rPr>
        <w:t xml:space="preserve">, </w:t>
      </w:r>
      <w:r w:rsidR="00C649C8">
        <w:rPr>
          <w:sz w:val="22"/>
          <w:szCs w:val="22"/>
        </w:rPr>
        <w:t>share best practice</w:t>
      </w:r>
      <w:r w:rsidR="00EB62BF">
        <w:rPr>
          <w:sz w:val="22"/>
          <w:szCs w:val="22"/>
        </w:rPr>
        <w:t xml:space="preserve">, promote </w:t>
      </w:r>
      <w:proofErr w:type="gramStart"/>
      <w:r w:rsidR="00EB62BF">
        <w:rPr>
          <w:sz w:val="22"/>
          <w:szCs w:val="22"/>
        </w:rPr>
        <w:t>consistency</w:t>
      </w:r>
      <w:proofErr w:type="gramEnd"/>
      <w:r w:rsidR="00EB62BF">
        <w:rPr>
          <w:sz w:val="22"/>
          <w:szCs w:val="22"/>
        </w:rPr>
        <w:t xml:space="preserve"> and reduce risk to the Charity.</w:t>
      </w:r>
    </w:p>
    <w:p w14:paraId="62B5FAF0" w14:textId="2E5B2229" w:rsidR="00EB62BF" w:rsidRDefault="00EB62BF" w:rsidP="00A240C9">
      <w:pPr>
        <w:pStyle w:val="Default"/>
        <w:numPr>
          <w:ilvl w:val="0"/>
          <w:numId w:val="3"/>
        </w:numPr>
        <w:spacing w:after="16"/>
        <w:jc w:val="both"/>
        <w:rPr>
          <w:sz w:val="22"/>
          <w:szCs w:val="22"/>
        </w:rPr>
      </w:pPr>
      <w:r>
        <w:rPr>
          <w:sz w:val="22"/>
          <w:szCs w:val="22"/>
        </w:rPr>
        <w:t xml:space="preserve">To </w:t>
      </w:r>
      <w:r w:rsidR="00A55CDF">
        <w:rPr>
          <w:sz w:val="22"/>
          <w:szCs w:val="22"/>
        </w:rPr>
        <w:t xml:space="preserve">contribute to </w:t>
      </w:r>
      <w:r w:rsidR="00545A42">
        <w:rPr>
          <w:sz w:val="22"/>
          <w:szCs w:val="22"/>
        </w:rPr>
        <w:t xml:space="preserve">organisational </w:t>
      </w:r>
      <w:r w:rsidR="00A55CDF">
        <w:rPr>
          <w:sz w:val="22"/>
          <w:szCs w:val="22"/>
        </w:rPr>
        <w:t xml:space="preserve">projects </w:t>
      </w:r>
      <w:r w:rsidR="00CD30D5">
        <w:rPr>
          <w:sz w:val="22"/>
          <w:szCs w:val="22"/>
        </w:rPr>
        <w:t>to continuous</w:t>
      </w:r>
      <w:r w:rsidR="00545A42">
        <w:rPr>
          <w:sz w:val="22"/>
          <w:szCs w:val="22"/>
        </w:rPr>
        <w:t>ly</w:t>
      </w:r>
      <w:r w:rsidR="00CD30D5">
        <w:rPr>
          <w:sz w:val="22"/>
          <w:szCs w:val="22"/>
        </w:rPr>
        <w:t xml:space="preserve"> improve</w:t>
      </w:r>
      <w:r w:rsidR="00C658D3">
        <w:rPr>
          <w:sz w:val="22"/>
          <w:szCs w:val="22"/>
        </w:rPr>
        <w:t xml:space="preserve"> </w:t>
      </w:r>
      <w:r w:rsidR="00545A42">
        <w:rPr>
          <w:sz w:val="22"/>
          <w:szCs w:val="22"/>
        </w:rPr>
        <w:t xml:space="preserve">our </w:t>
      </w:r>
      <w:r w:rsidR="00C658D3">
        <w:rPr>
          <w:sz w:val="22"/>
          <w:szCs w:val="22"/>
        </w:rPr>
        <w:t>Employee Relations</w:t>
      </w:r>
      <w:r w:rsidR="00545A42">
        <w:rPr>
          <w:sz w:val="22"/>
          <w:szCs w:val="22"/>
        </w:rPr>
        <w:t xml:space="preserve"> </w:t>
      </w:r>
      <w:r w:rsidR="000F45DA">
        <w:rPr>
          <w:sz w:val="22"/>
          <w:szCs w:val="22"/>
        </w:rPr>
        <w:t>framework</w:t>
      </w:r>
      <w:r w:rsidR="00C658D3">
        <w:rPr>
          <w:sz w:val="22"/>
          <w:szCs w:val="22"/>
        </w:rPr>
        <w:t>.</w:t>
      </w:r>
      <w:r w:rsidR="00467A8C">
        <w:rPr>
          <w:sz w:val="22"/>
          <w:szCs w:val="22"/>
        </w:rPr>
        <w:t xml:space="preserve"> </w:t>
      </w:r>
    </w:p>
    <w:p w14:paraId="6D1E76FD" w14:textId="6ABD70CA" w:rsidR="004E7619" w:rsidRDefault="00FC7E0F" w:rsidP="004E7619">
      <w:pPr>
        <w:shd w:val="clear" w:color="auto" w:fill="E5DFEC" w:themeFill="accent4" w:themeFillTint="33"/>
        <w:jc w:val="both"/>
        <w:rPr>
          <w:b/>
        </w:rPr>
      </w:pPr>
      <w:r>
        <w:rPr>
          <w:b/>
        </w:rPr>
        <w:t>KEY REQUIREMENTS</w:t>
      </w:r>
    </w:p>
    <w:p w14:paraId="6D1E76FE" w14:textId="6ABD70CA" w:rsidR="004E7619" w:rsidRPr="0042792F" w:rsidRDefault="004E7619" w:rsidP="0042792F">
      <w:pPr>
        <w:spacing w:before="100" w:beforeAutospacing="1" w:after="100" w:afterAutospacing="1"/>
        <w:jc w:val="left"/>
        <w:rPr>
          <w:rFonts w:cs="Arial"/>
          <w:b/>
          <w:u w:val="single"/>
          <w:lang w:val="en"/>
        </w:rPr>
      </w:pPr>
      <w:r w:rsidRPr="0042792F">
        <w:rPr>
          <w:rFonts w:cs="Arial"/>
          <w:b/>
          <w:u w:val="single"/>
          <w:lang w:val="en"/>
        </w:rPr>
        <w:lastRenderedPageBreak/>
        <w:t>Qualifications</w:t>
      </w:r>
    </w:p>
    <w:p w14:paraId="5A210F09" w14:textId="13A50CF3" w:rsidR="00A240C9" w:rsidRDefault="008B4F7D" w:rsidP="00A240C9">
      <w:pPr>
        <w:pStyle w:val="ListParagraph"/>
        <w:numPr>
          <w:ilvl w:val="0"/>
          <w:numId w:val="1"/>
        </w:numPr>
        <w:spacing w:before="100" w:beforeAutospacing="1" w:after="100" w:afterAutospacing="1"/>
        <w:jc w:val="left"/>
        <w:rPr>
          <w:rFonts w:cs="Arial"/>
          <w:lang w:val="en"/>
        </w:rPr>
      </w:pPr>
      <w:r>
        <w:rPr>
          <w:rFonts w:cs="Arial"/>
          <w:lang w:val="en"/>
        </w:rPr>
        <w:t xml:space="preserve">CIPD </w:t>
      </w:r>
      <w:r w:rsidR="009444E8">
        <w:rPr>
          <w:rFonts w:cs="Arial"/>
          <w:lang w:val="en"/>
        </w:rPr>
        <w:t xml:space="preserve">Level 7 </w:t>
      </w:r>
      <w:r w:rsidR="004E641D">
        <w:rPr>
          <w:rFonts w:cs="Arial"/>
          <w:lang w:val="en"/>
        </w:rPr>
        <w:t xml:space="preserve">(Desirable but not essential) </w:t>
      </w:r>
      <w:r>
        <w:rPr>
          <w:rFonts w:cs="Arial"/>
          <w:lang w:val="en"/>
        </w:rPr>
        <w:t xml:space="preserve">   </w:t>
      </w:r>
    </w:p>
    <w:p w14:paraId="7FE294F7" w14:textId="77777777" w:rsidR="00A240C9" w:rsidRDefault="00E23731" w:rsidP="00A240C9">
      <w:pPr>
        <w:spacing w:before="100" w:beforeAutospacing="1" w:after="100" w:afterAutospacing="1"/>
        <w:jc w:val="left"/>
        <w:rPr>
          <w:rFonts w:cs="Arial"/>
          <w:lang w:val="en"/>
        </w:rPr>
      </w:pPr>
      <w:r w:rsidRPr="00A240C9">
        <w:rPr>
          <w:rFonts w:cs="Arial"/>
          <w:b/>
          <w:u w:val="single"/>
          <w:lang w:val="en"/>
        </w:rPr>
        <w:t>Experience</w:t>
      </w:r>
    </w:p>
    <w:p w14:paraId="7AC227A1" w14:textId="67EE8133" w:rsidR="00A240C9" w:rsidRPr="00A240C9" w:rsidRDefault="00A240C9" w:rsidP="00A240C9">
      <w:pPr>
        <w:pStyle w:val="ListParagraph"/>
        <w:numPr>
          <w:ilvl w:val="0"/>
          <w:numId w:val="1"/>
        </w:numPr>
        <w:spacing w:before="100" w:beforeAutospacing="1" w:after="100" w:afterAutospacing="1"/>
        <w:jc w:val="left"/>
        <w:rPr>
          <w:rFonts w:cs="Arial"/>
          <w:lang w:val="en"/>
        </w:rPr>
      </w:pPr>
      <w:r w:rsidRPr="00A240C9">
        <w:rPr>
          <w:rFonts w:ascii="Calibri" w:hAnsi="Calibri" w:cs="Calibri"/>
          <w:color w:val="000000"/>
        </w:rPr>
        <w:t xml:space="preserve">Proven experience of managing </w:t>
      </w:r>
      <w:r w:rsidR="00D61039">
        <w:rPr>
          <w:rFonts w:ascii="Calibri" w:hAnsi="Calibri" w:cs="Calibri"/>
          <w:color w:val="000000"/>
        </w:rPr>
        <w:t xml:space="preserve">complex </w:t>
      </w:r>
      <w:r w:rsidRPr="00A240C9">
        <w:rPr>
          <w:rFonts w:ascii="Calibri" w:hAnsi="Calibri" w:cs="Calibri"/>
          <w:color w:val="000000"/>
        </w:rPr>
        <w:t xml:space="preserve">employee relations </w:t>
      </w:r>
      <w:r w:rsidR="00D61039">
        <w:rPr>
          <w:rFonts w:ascii="Calibri" w:hAnsi="Calibri" w:cs="Calibri"/>
          <w:color w:val="000000"/>
        </w:rPr>
        <w:t xml:space="preserve">cases </w:t>
      </w:r>
      <w:r w:rsidRPr="00A240C9">
        <w:rPr>
          <w:rFonts w:ascii="Calibri" w:hAnsi="Calibri" w:cs="Calibri"/>
          <w:color w:val="000000"/>
        </w:rPr>
        <w:t>and full and detailed understanding of HR policies and legislation.</w:t>
      </w:r>
    </w:p>
    <w:p w14:paraId="60DE99F2" w14:textId="4209EDB3" w:rsidR="00A240C9" w:rsidRDefault="00A240C9" w:rsidP="00A240C9">
      <w:pPr>
        <w:pStyle w:val="ListParagraph"/>
        <w:numPr>
          <w:ilvl w:val="0"/>
          <w:numId w:val="1"/>
        </w:numPr>
        <w:autoSpaceDE w:val="0"/>
        <w:autoSpaceDN w:val="0"/>
        <w:adjustRightInd w:val="0"/>
        <w:spacing w:after="0"/>
        <w:jc w:val="left"/>
        <w:rPr>
          <w:rFonts w:ascii="Calibri" w:hAnsi="Calibri" w:cs="Calibri"/>
          <w:color w:val="000000"/>
        </w:rPr>
      </w:pPr>
      <w:r w:rsidRPr="00A240C9">
        <w:rPr>
          <w:rFonts w:ascii="Calibri" w:hAnsi="Calibri" w:cs="Calibri"/>
          <w:color w:val="000000"/>
        </w:rPr>
        <w:t xml:space="preserve">Experience of </w:t>
      </w:r>
      <w:r w:rsidR="00F51701">
        <w:rPr>
          <w:rFonts w:ascii="Calibri" w:hAnsi="Calibri" w:cs="Calibri"/>
          <w:color w:val="000000"/>
        </w:rPr>
        <w:t>working in a fast paced, high volume</w:t>
      </w:r>
      <w:r w:rsidR="007057E9">
        <w:rPr>
          <w:rFonts w:ascii="Calibri" w:hAnsi="Calibri" w:cs="Calibri"/>
          <w:color w:val="000000"/>
        </w:rPr>
        <w:t xml:space="preserve"> caseload</w:t>
      </w:r>
      <w:r w:rsidR="00F51701">
        <w:rPr>
          <w:rFonts w:ascii="Calibri" w:hAnsi="Calibri" w:cs="Calibri"/>
          <w:color w:val="000000"/>
        </w:rPr>
        <w:t xml:space="preserve"> organisation.</w:t>
      </w:r>
    </w:p>
    <w:p w14:paraId="4C47AFB0" w14:textId="3F764CE7" w:rsidR="000F45DA" w:rsidRPr="000F45DA" w:rsidRDefault="000F45DA" w:rsidP="000F45DA">
      <w:pPr>
        <w:pStyle w:val="ListParagraph"/>
        <w:numPr>
          <w:ilvl w:val="0"/>
          <w:numId w:val="1"/>
        </w:numPr>
        <w:autoSpaceDE w:val="0"/>
        <w:autoSpaceDN w:val="0"/>
        <w:adjustRightInd w:val="0"/>
        <w:spacing w:after="0"/>
        <w:jc w:val="left"/>
        <w:rPr>
          <w:rFonts w:ascii="Calibri" w:hAnsi="Calibri" w:cs="Calibri"/>
          <w:color w:val="000000"/>
        </w:rPr>
      </w:pPr>
      <w:r w:rsidRPr="00A240C9">
        <w:rPr>
          <w:rFonts w:ascii="Calibri" w:hAnsi="Calibri" w:cs="Calibri"/>
          <w:color w:val="000000"/>
        </w:rPr>
        <w:t xml:space="preserve">Experience of </w:t>
      </w:r>
      <w:r>
        <w:rPr>
          <w:rFonts w:ascii="Calibri" w:hAnsi="Calibri" w:cs="Calibri"/>
          <w:color w:val="000000"/>
        </w:rPr>
        <w:t xml:space="preserve">creating and </w:t>
      </w:r>
      <w:r w:rsidRPr="00A240C9">
        <w:rPr>
          <w:rFonts w:ascii="Calibri" w:hAnsi="Calibri" w:cs="Calibri"/>
          <w:color w:val="000000"/>
        </w:rPr>
        <w:t xml:space="preserve">delivering training in the effective management of ER issues </w:t>
      </w:r>
    </w:p>
    <w:p w14:paraId="0939204B" w14:textId="75C14E2A" w:rsidR="00A240C9" w:rsidRPr="00A240C9" w:rsidRDefault="00A240C9" w:rsidP="00A240C9">
      <w:pPr>
        <w:pStyle w:val="ListParagraph"/>
        <w:numPr>
          <w:ilvl w:val="0"/>
          <w:numId w:val="1"/>
        </w:numPr>
        <w:autoSpaceDE w:val="0"/>
        <w:autoSpaceDN w:val="0"/>
        <w:adjustRightInd w:val="0"/>
        <w:spacing w:after="0"/>
        <w:jc w:val="left"/>
        <w:rPr>
          <w:rFonts w:ascii="Calibri" w:hAnsi="Calibri" w:cs="Calibri"/>
          <w:color w:val="000000"/>
        </w:rPr>
      </w:pPr>
      <w:r w:rsidRPr="00A240C9">
        <w:t>Experience in clinical environment where CQC/Care Inspectorate regulations have been in force</w:t>
      </w:r>
      <w:r w:rsidR="00F51701">
        <w:t xml:space="preserve"> (Desirable)</w:t>
      </w:r>
    </w:p>
    <w:p w14:paraId="6D1E7702" w14:textId="76987053" w:rsidR="004E7619" w:rsidRDefault="004E7619" w:rsidP="008B4F7D">
      <w:pPr>
        <w:spacing w:before="100" w:beforeAutospacing="1" w:after="100" w:afterAutospacing="1"/>
        <w:jc w:val="left"/>
        <w:rPr>
          <w:rFonts w:cs="Arial"/>
          <w:b/>
          <w:u w:val="single"/>
          <w:lang w:val="en"/>
        </w:rPr>
      </w:pPr>
      <w:r w:rsidRPr="0042792F">
        <w:rPr>
          <w:rFonts w:cs="Arial"/>
          <w:b/>
          <w:u w:val="single"/>
          <w:lang w:val="en"/>
        </w:rPr>
        <w:t>Skills / Abilities</w:t>
      </w:r>
    </w:p>
    <w:p w14:paraId="45560A74" w14:textId="2408C005" w:rsidR="008B4F7D" w:rsidRPr="00335267" w:rsidRDefault="007057E9" w:rsidP="00A240C9">
      <w:pPr>
        <w:pStyle w:val="ListParagraph"/>
        <w:numPr>
          <w:ilvl w:val="0"/>
          <w:numId w:val="1"/>
        </w:numPr>
        <w:spacing w:before="100" w:beforeAutospacing="1" w:after="100" w:afterAutospacing="1"/>
        <w:jc w:val="left"/>
        <w:rPr>
          <w:rFonts w:cs="Arial"/>
          <w:lang w:val="en"/>
        </w:rPr>
      </w:pPr>
      <w:r>
        <w:rPr>
          <w:rFonts w:cs="Arial"/>
          <w:lang w:val="en"/>
        </w:rPr>
        <w:t>K</w:t>
      </w:r>
      <w:r w:rsidR="00335267" w:rsidRPr="00335267">
        <w:rPr>
          <w:rFonts w:cs="Arial"/>
          <w:lang w:val="en"/>
        </w:rPr>
        <w:t xml:space="preserve">nowledge of Employment Law and its practical application. </w:t>
      </w:r>
    </w:p>
    <w:p w14:paraId="16B2E001" w14:textId="14D661F9" w:rsidR="00335267" w:rsidRPr="00335267" w:rsidRDefault="007057E9" w:rsidP="00A240C9">
      <w:pPr>
        <w:pStyle w:val="ListParagraph"/>
        <w:numPr>
          <w:ilvl w:val="0"/>
          <w:numId w:val="1"/>
        </w:numPr>
        <w:spacing w:before="100" w:beforeAutospacing="1" w:after="100" w:afterAutospacing="1"/>
        <w:jc w:val="left"/>
        <w:rPr>
          <w:rFonts w:cs="Arial"/>
          <w:lang w:val="en"/>
        </w:rPr>
      </w:pPr>
      <w:r>
        <w:rPr>
          <w:rFonts w:cs="Calibri"/>
          <w:color w:val="000000"/>
        </w:rPr>
        <w:t>Kno</w:t>
      </w:r>
      <w:r w:rsidR="00335267" w:rsidRPr="00335267">
        <w:rPr>
          <w:rFonts w:cs="Calibri"/>
          <w:color w:val="000000"/>
        </w:rPr>
        <w:t>wledge of ER procedures and processes</w:t>
      </w:r>
      <w:r w:rsidR="0031265D">
        <w:rPr>
          <w:rFonts w:cs="Calibri"/>
          <w:color w:val="000000"/>
        </w:rPr>
        <w:t xml:space="preserve"> – Early </w:t>
      </w:r>
      <w:proofErr w:type="spellStart"/>
      <w:r w:rsidR="0031265D">
        <w:rPr>
          <w:rFonts w:cs="Calibri"/>
          <w:color w:val="000000"/>
        </w:rPr>
        <w:t>Concilation</w:t>
      </w:r>
      <w:proofErr w:type="spellEnd"/>
      <w:r w:rsidR="0031265D">
        <w:rPr>
          <w:rFonts w:cs="Calibri"/>
          <w:color w:val="000000"/>
        </w:rPr>
        <w:t>, E</w:t>
      </w:r>
      <w:r w:rsidR="00335267" w:rsidRPr="00335267">
        <w:rPr>
          <w:rFonts w:cs="Calibri"/>
          <w:color w:val="000000"/>
        </w:rPr>
        <w:t xml:space="preserve">mployment </w:t>
      </w:r>
      <w:r w:rsidR="0031265D">
        <w:rPr>
          <w:rFonts w:cs="Calibri"/>
          <w:color w:val="000000"/>
        </w:rPr>
        <w:t>Tr</w:t>
      </w:r>
      <w:r w:rsidR="00335267" w:rsidRPr="00335267">
        <w:rPr>
          <w:rFonts w:cs="Calibri"/>
          <w:color w:val="000000"/>
        </w:rPr>
        <w:t>ibunals,</w:t>
      </w:r>
      <w:r w:rsidR="0031265D">
        <w:rPr>
          <w:rFonts w:cs="Calibri"/>
          <w:color w:val="000000"/>
        </w:rPr>
        <w:t xml:space="preserve"> </w:t>
      </w:r>
      <w:proofErr w:type="spellStart"/>
      <w:r w:rsidR="0031265D">
        <w:rPr>
          <w:rFonts w:cs="Calibri"/>
          <w:color w:val="000000"/>
        </w:rPr>
        <w:t>Discrim</w:t>
      </w:r>
      <w:r w:rsidR="00195401">
        <w:rPr>
          <w:rFonts w:cs="Calibri"/>
          <w:color w:val="000000"/>
        </w:rPr>
        <w:t>imation</w:t>
      </w:r>
      <w:r w:rsidR="00335267" w:rsidRPr="00335267">
        <w:rPr>
          <w:rFonts w:cs="Calibri"/>
          <w:color w:val="000000"/>
        </w:rPr>
        <w:t>s</w:t>
      </w:r>
      <w:proofErr w:type="spellEnd"/>
      <w:r w:rsidR="00335267" w:rsidRPr="00335267">
        <w:rPr>
          <w:rFonts w:cs="Calibri"/>
          <w:color w:val="000000"/>
        </w:rPr>
        <w:t>.</w:t>
      </w:r>
    </w:p>
    <w:p w14:paraId="5409EBEA" w14:textId="62303216"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Verdana"/>
          <w:color w:val="000000"/>
        </w:rPr>
        <w:t>Ability to work well under pressure and to deadline</w:t>
      </w:r>
      <w:r w:rsidR="00195401">
        <w:rPr>
          <w:rFonts w:cs="Verdana"/>
          <w:color w:val="000000"/>
        </w:rPr>
        <w:t>s.</w:t>
      </w:r>
    </w:p>
    <w:p w14:paraId="0DA95D6B" w14:textId="77777777"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Calibri"/>
          <w:color w:val="000000"/>
        </w:rPr>
        <w:t>Excellent written, oral, and communication skills.</w:t>
      </w:r>
    </w:p>
    <w:p w14:paraId="285C5FFE" w14:textId="3A8BB8A9"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Verdana"/>
          <w:color w:val="000000"/>
        </w:rPr>
        <w:t>Ability to advise</w:t>
      </w:r>
      <w:r w:rsidR="00195401">
        <w:rPr>
          <w:rFonts w:cs="Verdana"/>
          <w:color w:val="000000"/>
        </w:rPr>
        <w:t xml:space="preserve"> and </w:t>
      </w:r>
      <w:proofErr w:type="gramStart"/>
      <w:r w:rsidR="00195401">
        <w:rPr>
          <w:rFonts w:cs="Verdana"/>
          <w:color w:val="000000"/>
        </w:rPr>
        <w:t>influence</w:t>
      </w:r>
      <w:r w:rsidRPr="00335267">
        <w:rPr>
          <w:rFonts w:cs="Verdana"/>
          <w:color w:val="000000"/>
        </w:rPr>
        <w:t xml:space="preserve"> </w:t>
      </w:r>
      <w:r w:rsidR="00195401">
        <w:rPr>
          <w:rFonts w:cs="Verdana"/>
          <w:color w:val="000000"/>
        </w:rPr>
        <w:t xml:space="preserve"> stakeholders</w:t>
      </w:r>
      <w:proofErr w:type="gramEnd"/>
      <w:r w:rsidR="00195401">
        <w:rPr>
          <w:rFonts w:cs="Verdana"/>
          <w:color w:val="000000"/>
        </w:rPr>
        <w:t xml:space="preserve"> </w:t>
      </w:r>
      <w:r w:rsidRPr="00335267">
        <w:rPr>
          <w:rFonts w:cs="Verdana"/>
          <w:color w:val="000000"/>
        </w:rPr>
        <w:t xml:space="preserve">at all levels of the organisation </w:t>
      </w:r>
    </w:p>
    <w:p w14:paraId="5E4E2CB6" w14:textId="77777777" w:rsidR="000D0714" w:rsidRPr="000D0714" w:rsidRDefault="00335267" w:rsidP="000D0714">
      <w:pPr>
        <w:pStyle w:val="ListParagraph"/>
        <w:numPr>
          <w:ilvl w:val="0"/>
          <w:numId w:val="1"/>
        </w:numPr>
        <w:spacing w:before="100" w:beforeAutospacing="1" w:after="100" w:afterAutospacing="1"/>
        <w:jc w:val="left"/>
        <w:rPr>
          <w:rFonts w:cs="Arial"/>
          <w:lang w:val="en"/>
        </w:rPr>
      </w:pPr>
      <w:r w:rsidRPr="00335267">
        <w:rPr>
          <w:rFonts w:cs="Calibri"/>
          <w:color w:val="000000"/>
        </w:rPr>
        <w:t>Able to develop credibility with internal and external stakeholder and build sound working relationships</w:t>
      </w:r>
      <w:r w:rsidR="000D0714">
        <w:rPr>
          <w:rFonts w:cs="Calibri"/>
          <w:color w:val="000000"/>
        </w:rPr>
        <w:t>.</w:t>
      </w:r>
    </w:p>
    <w:p w14:paraId="3BD5FCAC" w14:textId="241D80E6" w:rsidR="00335267" w:rsidRPr="00335267" w:rsidRDefault="000D0714" w:rsidP="000D0714">
      <w:pPr>
        <w:pStyle w:val="ListParagraph"/>
        <w:numPr>
          <w:ilvl w:val="0"/>
          <w:numId w:val="1"/>
        </w:numPr>
        <w:spacing w:before="100" w:beforeAutospacing="1" w:after="100" w:afterAutospacing="1"/>
        <w:jc w:val="left"/>
        <w:rPr>
          <w:rFonts w:cs="Arial"/>
          <w:lang w:val="en"/>
        </w:rPr>
      </w:pPr>
      <w:r>
        <w:rPr>
          <w:rFonts w:cs="Calibri"/>
          <w:color w:val="000000"/>
        </w:rPr>
        <w:t xml:space="preserve">Ability to create and deliver </w:t>
      </w:r>
      <w:proofErr w:type="gramStart"/>
      <w:r w:rsidR="008B35CA">
        <w:rPr>
          <w:rFonts w:cs="Calibri"/>
          <w:color w:val="000000"/>
        </w:rPr>
        <w:t>training</w:t>
      </w:r>
      <w:proofErr w:type="gramEnd"/>
      <w:r w:rsidR="00335267" w:rsidRPr="00335267">
        <w:rPr>
          <w:rFonts w:cs="Calibri"/>
          <w:color w:val="000000"/>
        </w:rPr>
        <w:t xml:space="preserve"> </w:t>
      </w:r>
    </w:p>
    <w:p w14:paraId="79110828" w14:textId="77777777"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Calibri"/>
          <w:color w:val="000000"/>
        </w:rPr>
        <w:t xml:space="preserve">Good IT skills </w:t>
      </w:r>
    </w:p>
    <w:p w14:paraId="6CE941F3" w14:textId="77777777"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Calibri"/>
          <w:color w:val="000000"/>
        </w:rPr>
        <w:t xml:space="preserve">Ability to empower individuals and support culture change </w:t>
      </w:r>
    </w:p>
    <w:p w14:paraId="61426EB5" w14:textId="1AA23392" w:rsidR="00335267" w:rsidRPr="00335267" w:rsidRDefault="00335267" w:rsidP="00A240C9">
      <w:pPr>
        <w:pStyle w:val="ListParagraph"/>
        <w:numPr>
          <w:ilvl w:val="0"/>
          <w:numId w:val="1"/>
        </w:numPr>
        <w:spacing w:before="100" w:beforeAutospacing="1" w:after="100" w:afterAutospacing="1"/>
        <w:jc w:val="left"/>
        <w:rPr>
          <w:rFonts w:cs="Arial"/>
          <w:lang w:val="en"/>
        </w:rPr>
      </w:pPr>
      <w:r w:rsidRPr="00335267">
        <w:rPr>
          <w:rFonts w:cs="Calibri"/>
          <w:color w:val="000000"/>
        </w:rPr>
        <w:t xml:space="preserve">Report Writing skills </w:t>
      </w:r>
    </w:p>
    <w:p w14:paraId="6D1E7704" w14:textId="60E30EED" w:rsidR="004E7619" w:rsidRPr="0042792F" w:rsidRDefault="008B4F7D" w:rsidP="0042792F">
      <w:pPr>
        <w:spacing w:before="100" w:beforeAutospacing="1" w:after="100" w:afterAutospacing="1"/>
        <w:jc w:val="left"/>
        <w:rPr>
          <w:rFonts w:cs="Arial"/>
          <w:b/>
          <w:u w:val="single"/>
          <w:lang w:val="en"/>
        </w:rPr>
      </w:pPr>
      <w:r w:rsidRPr="0042792F">
        <w:rPr>
          <w:rFonts w:cs="Arial"/>
          <w:b/>
          <w:u w:val="single"/>
          <w:lang w:val="en"/>
        </w:rPr>
        <w:t xml:space="preserve"> </w:t>
      </w:r>
      <w:r w:rsidR="004E7619" w:rsidRPr="0042792F">
        <w:rPr>
          <w:rFonts w:cs="Arial"/>
          <w:b/>
          <w:u w:val="single"/>
          <w:lang w:val="en"/>
        </w:rPr>
        <w:t>Knowledge</w:t>
      </w:r>
    </w:p>
    <w:p w14:paraId="2159C79D" w14:textId="2B2E4B7B" w:rsidR="00335267" w:rsidRPr="00335267" w:rsidRDefault="00335267" w:rsidP="00A240C9">
      <w:pPr>
        <w:pStyle w:val="ListParagraph"/>
        <w:numPr>
          <w:ilvl w:val="0"/>
          <w:numId w:val="4"/>
        </w:numPr>
        <w:autoSpaceDE w:val="0"/>
        <w:autoSpaceDN w:val="0"/>
        <w:adjustRightInd w:val="0"/>
        <w:spacing w:after="0"/>
        <w:jc w:val="left"/>
        <w:rPr>
          <w:rFonts w:ascii="Calibri" w:hAnsi="Calibri" w:cs="Calibri"/>
          <w:color w:val="000000"/>
        </w:rPr>
      </w:pPr>
      <w:r w:rsidRPr="00335267">
        <w:rPr>
          <w:rFonts w:ascii="Calibri" w:hAnsi="Calibri" w:cs="Calibri"/>
          <w:color w:val="000000"/>
        </w:rPr>
        <w:t>Comprehensive and up to date knowledge of Employment legislation and HR best practice policy and procedures</w:t>
      </w:r>
      <w:r>
        <w:rPr>
          <w:rFonts w:ascii="Calibri" w:hAnsi="Calibri" w:cs="Calibri"/>
          <w:color w:val="000000"/>
        </w:rPr>
        <w:t>.</w:t>
      </w:r>
      <w:r w:rsidRPr="00335267">
        <w:rPr>
          <w:rFonts w:ascii="Calibri" w:hAnsi="Calibri" w:cs="Calibri"/>
          <w:color w:val="000000"/>
        </w:rPr>
        <w:t xml:space="preserve"> </w:t>
      </w:r>
    </w:p>
    <w:p w14:paraId="249E2A51" w14:textId="1B9E83AD" w:rsidR="008B4F7D" w:rsidRDefault="00335267" w:rsidP="00A240C9">
      <w:pPr>
        <w:pStyle w:val="ListParagraph"/>
        <w:numPr>
          <w:ilvl w:val="0"/>
          <w:numId w:val="4"/>
        </w:numPr>
        <w:autoSpaceDE w:val="0"/>
        <w:autoSpaceDN w:val="0"/>
        <w:adjustRightInd w:val="0"/>
        <w:spacing w:after="0"/>
        <w:jc w:val="left"/>
        <w:rPr>
          <w:rFonts w:ascii="Calibri" w:hAnsi="Calibri" w:cs="Calibri"/>
          <w:color w:val="000000"/>
        </w:rPr>
      </w:pPr>
      <w:r w:rsidRPr="00335267">
        <w:rPr>
          <w:rFonts w:ascii="Calibri" w:hAnsi="Calibri" w:cs="Calibri"/>
          <w:color w:val="000000"/>
        </w:rPr>
        <w:t>Understanding of proposed changes in legislation and the impact of these changes on health and social care services</w:t>
      </w:r>
      <w:r>
        <w:rPr>
          <w:rFonts w:ascii="Calibri" w:hAnsi="Calibri" w:cs="Calibri"/>
          <w:color w:val="000000"/>
        </w:rPr>
        <w:t>.</w:t>
      </w:r>
      <w:r w:rsidRPr="00335267">
        <w:rPr>
          <w:rFonts w:ascii="Calibri" w:hAnsi="Calibri" w:cs="Calibri"/>
          <w:color w:val="000000"/>
        </w:rPr>
        <w:t xml:space="preserve"> </w:t>
      </w:r>
    </w:p>
    <w:p w14:paraId="0A272AB8" w14:textId="77777777" w:rsidR="00335267" w:rsidRPr="00335267" w:rsidRDefault="00335267" w:rsidP="00335267">
      <w:pPr>
        <w:pStyle w:val="ListParagraph"/>
        <w:autoSpaceDE w:val="0"/>
        <w:autoSpaceDN w:val="0"/>
        <w:adjustRightInd w:val="0"/>
        <w:spacing w:after="0"/>
        <w:ind w:left="360"/>
        <w:jc w:val="left"/>
        <w:rPr>
          <w:rFonts w:ascii="Calibri" w:hAnsi="Calibri" w:cs="Calibri"/>
          <w:color w:val="000000"/>
        </w:rPr>
      </w:pPr>
    </w:p>
    <w:p w14:paraId="6D1E7706" w14:textId="77777777" w:rsidR="00B928EF" w:rsidRPr="00547FDB" w:rsidRDefault="00891B7D" w:rsidP="00547FDB">
      <w:pPr>
        <w:shd w:val="clear" w:color="auto" w:fill="E5DFEC" w:themeFill="accent4" w:themeFillTint="33"/>
        <w:spacing w:after="0"/>
        <w:jc w:val="both"/>
        <w:rPr>
          <w:rFonts w:eastAsia="Times New Roman" w:cstheme="minorHAnsi"/>
          <w:b/>
          <w:lang w:eastAsia="en-GB"/>
        </w:rPr>
      </w:pPr>
      <w:proofErr w:type="gramStart"/>
      <w:r w:rsidRPr="00547FDB">
        <w:rPr>
          <w:rFonts w:eastAsia="Times New Roman" w:cstheme="minorHAnsi"/>
          <w:b/>
          <w:lang w:eastAsia="en-GB"/>
        </w:rPr>
        <w:t>NB :</w:t>
      </w:r>
      <w:proofErr w:type="gramEnd"/>
      <w:r w:rsidRPr="00547FDB">
        <w:rPr>
          <w:rFonts w:eastAsia="Times New Roman" w:cstheme="minorHAnsi"/>
          <w:b/>
          <w:lang w:eastAsia="en-GB"/>
        </w:rPr>
        <w:t xml:space="preserve"> </w:t>
      </w:r>
      <w:r w:rsidR="00B928EF" w:rsidRPr="00547FDB">
        <w:rPr>
          <w:rFonts w:eastAsia="Times New Roman" w:cstheme="minorHAnsi"/>
          <w:b/>
          <w:lang w:eastAsia="en-GB"/>
        </w:rPr>
        <w:t>This job description is not intended to be an exhaustive list of duties and responsibilities, but to give an indication of the main areas of activity and involvement.</w:t>
      </w:r>
    </w:p>
    <w:p w14:paraId="6D1E7707" w14:textId="77777777" w:rsidR="00B928EF" w:rsidRDefault="00B928EF" w:rsidP="00183EB9">
      <w:pPr>
        <w:jc w:val="both"/>
      </w:pPr>
    </w:p>
    <w:p w14:paraId="6D1E7708" w14:textId="77777777" w:rsidR="00934385" w:rsidRDefault="00934385" w:rsidP="00B928EF">
      <w:pPr>
        <w:pBdr>
          <w:top w:val="single" w:sz="4" w:space="1" w:color="auto"/>
          <w:left w:val="single" w:sz="4" w:space="4" w:color="auto"/>
          <w:bottom w:val="single" w:sz="4" w:space="1" w:color="auto"/>
          <w:right w:val="single" w:sz="4" w:space="4" w:color="auto"/>
        </w:pBdr>
        <w:shd w:val="clear" w:color="auto" w:fill="E5DFEC" w:themeFill="accent4" w:themeFillTint="33"/>
        <w:jc w:val="both"/>
      </w:pPr>
      <w:r>
        <w:t xml:space="preserve">This Job Description is an outline of the key tasks and responsibilities of the post and the post holder may be required to undertake additional duties appropriate to the pay band. The post </w:t>
      </w:r>
      <w:r w:rsidR="00367140">
        <w:t>may change over time to reflect the developing needs of the Charity and its services, as well as the personal development needs of the post holder.</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5992"/>
      </w:tblGrid>
      <w:tr w:rsidR="00367140" w14:paraId="6D1E770B" w14:textId="77777777" w:rsidTr="005B08E7">
        <w:tc>
          <w:tcPr>
            <w:tcW w:w="317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1E7709" w14:textId="77777777" w:rsidR="00AE7508" w:rsidRPr="00AE7508" w:rsidRDefault="00367140" w:rsidP="00183EB9">
            <w:pPr>
              <w:jc w:val="both"/>
              <w:rPr>
                <w:b/>
              </w:rPr>
            </w:pPr>
            <w:r w:rsidRPr="00AE7508">
              <w:rPr>
                <w:b/>
              </w:rPr>
              <w:t>DATE PREPARED:</w:t>
            </w:r>
          </w:p>
        </w:tc>
        <w:tc>
          <w:tcPr>
            <w:tcW w:w="5992" w:type="dxa"/>
            <w:tcBorders>
              <w:top w:val="single" w:sz="4" w:space="0" w:color="auto"/>
              <w:left w:val="single" w:sz="4" w:space="0" w:color="auto"/>
              <w:bottom w:val="single" w:sz="4" w:space="0" w:color="auto"/>
              <w:right w:val="single" w:sz="4" w:space="0" w:color="auto"/>
            </w:tcBorders>
          </w:tcPr>
          <w:p w14:paraId="6D1E770A" w14:textId="575233DD" w:rsidR="00367140" w:rsidRPr="00FC7E0F" w:rsidRDefault="000B7F12" w:rsidP="00FC7E0F">
            <w:pPr>
              <w:autoSpaceDE w:val="0"/>
              <w:autoSpaceDN w:val="0"/>
              <w:adjustRightInd w:val="0"/>
              <w:spacing w:after="200" w:line="288" w:lineRule="auto"/>
              <w:jc w:val="left"/>
              <w:rPr>
                <w:color w:val="000000" w:themeColor="text1"/>
              </w:rPr>
            </w:pPr>
            <w:r>
              <w:rPr>
                <w:rFonts w:ascii="Calibri" w:hAnsi="Calibri" w:cs="Calibri"/>
                <w:bCs/>
                <w:color w:val="000000"/>
              </w:rPr>
              <w:fldChar w:fldCharType="begin"/>
            </w:r>
            <w:r>
              <w:rPr>
                <w:rFonts w:ascii="Calibri" w:hAnsi="Calibri" w:cs="Calibri"/>
                <w:bCs/>
                <w:color w:val="000000"/>
              </w:rPr>
              <w:instrText xml:space="preserve"> DATE \@ "dddd, dd MMMM yyyy" </w:instrText>
            </w:r>
            <w:r>
              <w:rPr>
                <w:rFonts w:ascii="Calibri" w:hAnsi="Calibri" w:cs="Calibri"/>
                <w:bCs/>
                <w:color w:val="000000"/>
              </w:rPr>
              <w:fldChar w:fldCharType="separate"/>
            </w:r>
            <w:r w:rsidR="009444E8">
              <w:rPr>
                <w:rFonts w:ascii="Calibri" w:hAnsi="Calibri" w:cs="Calibri"/>
                <w:bCs/>
                <w:noProof/>
                <w:color w:val="000000"/>
              </w:rPr>
              <w:t>Monday, 22 April 2024</w:t>
            </w:r>
            <w:r>
              <w:rPr>
                <w:rFonts w:ascii="Calibri" w:hAnsi="Calibri" w:cs="Calibri"/>
                <w:bCs/>
                <w:color w:val="000000"/>
              </w:rPr>
              <w:fldChar w:fldCharType="end"/>
            </w:r>
          </w:p>
        </w:tc>
      </w:tr>
      <w:tr w:rsidR="00367140" w14:paraId="6D1E770E" w14:textId="77777777" w:rsidTr="005B08E7">
        <w:tc>
          <w:tcPr>
            <w:tcW w:w="317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1E770C" w14:textId="77777777" w:rsidR="00367140" w:rsidRPr="00AE7508" w:rsidRDefault="00367140" w:rsidP="00183EB9">
            <w:pPr>
              <w:jc w:val="both"/>
              <w:rPr>
                <w:b/>
              </w:rPr>
            </w:pPr>
            <w:r w:rsidRPr="00AE7508">
              <w:rPr>
                <w:b/>
              </w:rPr>
              <w:lastRenderedPageBreak/>
              <w:t>PREPARED BY :</w:t>
            </w:r>
          </w:p>
        </w:tc>
        <w:tc>
          <w:tcPr>
            <w:tcW w:w="5992" w:type="dxa"/>
            <w:tcBorders>
              <w:top w:val="single" w:sz="4" w:space="0" w:color="auto"/>
              <w:left w:val="single" w:sz="4" w:space="0" w:color="auto"/>
              <w:bottom w:val="single" w:sz="4" w:space="0" w:color="auto"/>
              <w:right w:val="single" w:sz="4" w:space="0" w:color="auto"/>
            </w:tcBorders>
          </w:tcPr>
          <w:p w14:paraId="6D1E770D" w14:textId="487EEC55" w:rsidR="00367140" w:rsidRPr="004E7619" w:rsidRDefault="00335267" w:rsidP="00FC7E0F">
            <w:pPr>
              <w:autoSpaceDE w:val="0"/>
              <w:autoSpaceDN w:val="0"/>
              <w:adjustRightInd w:val="0"/>
              <w:spacing w:after="200" w:line="288" w:lineRule="auto"/>
              <w:jc w:val="left"/>
              <w:rPr>
                <w:color w:val="000000" w:themeColor="text1"/>
              </w:rPr>
            </w:pPr>
            <w:r>
              <w:rPr>
                <w:rFonts w:ascii="Calibri" w:hAnsi="Calibri" w:cs="Calibri"/>
                <w:bCs/>
                <w:color w:val="000000"/>
              </w:rPr>
              <w:t xml:space="preserve">Sarah Mahoney, </w:t>
            </w:r>
            <w:r w:rsidR="00B95D7D">
              <w:rPr>
                <w:rFonts w:ascii="Calibri" w:hAnsi="Calibri" w:cs="Calibri"/>
                <w:bCs/>
                <w:color w:val="000000"/>
              </w:rPr>
              <w:t>Head of Employee Relations</w:t>
            </w:r>
            <w:r>
              <w:rPr>
                <w:rFonts w:ascii="Calibri" w:hAnsi="Calibri" w:cs="Calibri"/>
                <w:bCs/>
                <w:color w:val="000000"/>
              </w:rPr>
              <w:t xml:space="preserve"> </w:t>
            </w:r>
          </w:p>
        </w:tc>
      </w:tr>
    </w:tbl>
    <w:p w14:paraId="6D1E770F" w14:textId="77777777" w:rsidR="002B21F7" w:rsidRDefault="002B21F7" w:rsidP="0042792F">
      <w:pPr>
        <w:jc w:val="both"/>
        <w:rPr>
          <w:b/>
        </w:rPr>
      </w:pPr>
    </w:p>
    <w:sectPr w:rsidR="002B21F7" w:rsidSect="00622840">
      <w:headerReference w:type="default" r:id="rId11"/>
      <w:footerReference w:type="default" r:id="rId12"/>
      <w:headerReference w:type="first" r:id="rId13"/>
      <w:footerReference w:type="first" r:id="rId14"/>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AE3C1" w14:textId="77777777" w:rsidR="00622840" w:rsidRDefault="00622840" w:rsidP="002F1732">
      <w:pPr>
        <w:spacing w:after="0"/>
      </w:pPr>
      <w:r>
        <w:separator/>
      </w:r>
    </w:p>
  </w:endnote>
  <w:endnote w:type="continuationSeparator" w:id="0">
    <w:p w14:paraId="1171D846" w14:textId="77777777" w:rsidR="00622840" w:rsidRDefault="00622840" w:rsidP="002F1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715" w14:textId="77777777" w:rsidR="004B6700" w:rsidRDefault="004B6700" w:rsidP="00FC7E0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717" w14:textId="77777777" w:rsidR="00FC7E0F" w:rsidRDefault="00FC7E0F">
    <w:pPr>
      <w:pStyle w:val="Footer"/>
    </w:pPr>
    <w:r>
      <w:rPr>
        <w:noProof/>
        <w:lang w:eastAsia="en-GB"/>
      </w:rPr>
      <w:drawing>
        <wp:anchor distT="0" distB="0" distL="114300" distR="114300" simplePos="0" relativeHeight="251661312" behindDoc="0" locked="0" layoutInCell="1" allowOverlap="1" wp14:anchorId="6D1E771A" wp14:editId="6D1E771B">
          <wp:simplePos x="0" y="0"/>
          <wp:positionH relativeFrom="margin">
            <wp:align>left</wp:align>
          </wp:positionH>
          <wp:positionV relativeFrom="paragraph">
            <wp:posOffset>-201960</wp:posOffset>
          </wp:positionV>
          <wp:extent cx="2225040" cy="283210"/>
          <wp:effectExtent l="0" t="0" r="3810" b="2540"/>
          <wp:wrapSquare wrapText="bothSides"/>
          <wp:docPr id="7" name="Picture 7" descr="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283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A8CE" w14:textId="77777777" w:rsidR="00622840" w:rsidRDefault="00622840" w:rsidP="002F1732">
      <w:pPr>
        <w:spacing w:after="0"/>
      </w:pPr>
      <w:r>
        <w:separator/>
      </w:r>
    </w:p>
  </w:footnote>
  <w:footnote w:type="continuationSeparator" w:id="0">
    <w:p w14:paraId="7585965E" w14:textId="77777777" w:rsidR="00622840" w:rsidRDefault="00622840" w:rsidP="002F1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714" w14:textId="77777777" w:rsidR="004B6700" w:rsidRDefault="004B6700" w:rsidP="00B448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E7716" w14:textId="77777777" w:rsidR="00FC7E0F" w:rsidRDefault="00FC7E0F">
    <w:pPr>
      <w:pStyle w:val="Header"/>
    </w:pPr>
    <w:r>
      <w:rPr>
        <w:noProof/>
        <w:lang w:eastAsia="en-GB"/>
      </w:rPr>
      <w:drawing>
        <wp:anchor distT="0" distB="0" distL="114300" distR="114300" simplePos="0" relativeHeight="251659264" behindDoc="0" locked="0" layoutInCell="1" allowOverlap="1" wp14:anchorId="6D1E7718" wp14:editId="6D1E7719">
          <wp:simplePos x="0" y="0"/>
          <wp:positionH relativeFrom="margin">
            <wp:posOffset>4349750</wp:posOffset>
          </wp:positionH>
          <wp:positionV relativeFrom="paragraph">
            <wp:posOffset>40167</wp:posOffset>
          </wp:positionV>
          <wp:extent cx="1371600" cy="883920"/>
          <wp:effectExtent l="0" t="0" r="0" b="0"/>
          <wp:wrapSquare wrapText="bothSides"/>
          <wp:docPr id="55" name="Picture 55" descr="Community Integrat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Integrat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83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E4E6D"/>
    <w:multiLevelType w:val="hybridMultilevel"/>
    <w:tmpl w:val="874C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7D160C"/>
    <w:multiLevelType w:val="hybridMultilevel"/>
    <w:tmpl w:val="0576F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455A1"/>
    <w:multiLevelType w:val="hybridMultilevel"/>
    <w:tmpl w:val="89D2C0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A4C7BE1"/>
    <w:multiLevelType w:val="hybridMultilevel"/>
    <w:tmpl w:val="FD18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189715">
    <w:abstractNumId w:val="1"/>
  </w:num>
  <w:num w:numId="2" w16cid:durableId="1309168525">
    <w:abstractNumId w:val="3"/>
  </w:num>
  <w:num w:numId="3" w16cid:durableId="1153057938">
    <w:abstractNumId w:val="2"/>
  </w:num>
  <w:num w:numId="4" w16cid:durableId="4598784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CD"/>
    <w:rsid w:val="00007728"/>
    <w:rsid w:val="00022F7F"/>
    <w:rsid w:val="00027146"/>
    <w:rsid w:val="00030920"/>
    <w:rsid w:val="0004331D"/>
    <w:rsid w:val="000454AC"/>
    <w:rsid w:val="000609B2"/>
    <w:rsid w:val="000665BC"/>
    <w:rsid w:val="00075867"/>
    <w:rsid w:val="000A38EB"/>
    <w:rsid w:val="000B373C"/>
    <w:rsid w:val="000B7DFE"/>
    <w:rsid w:val="000B7F12"/>
    <w:rsid w:val="000C217B"/>
    <w:rsid w:val="000D0714"/>
    <w:rsid w:val="000E1332"/>
    <w:rsid w:val="000E2005"/>
    <w:rsid w:val="000F0903"/>
    <w:rsid w:val="000F45DA"/>
    <w:rsid w:val="00104EC5"/>
    <w:rsid w:val="00125119"/>
    <w:rsid w:val="00130B31"/>
    <w:rsid w:val="00134444"/>
    <w:rsid w:val="001437D7"/>
    <w:rsid w:val="00143B18"/>
    <w:rsid w:val="00166F31"/>
    <w:rsid w:val="0017187C"/>
    <w:rsid w:val="001720FA"/>
    <w:rsid w:val="00181CB2"/>
    <w:rsid w:val="00183EB9"/>
    <w:rsid w:val="001868EE"/>
    <w:rsid w:val="00195401"/>
    <w:rsid w:val="001B0B4F"/>
    <w:rsid w:val="001B7441"/>
    <w:rsid w:val="001C6495"/>
    <w:rsid w:val="001D59E9"/>
    <w:rsid w:val="001E74B6"/>
    <w:rsid w:val="00205ACF"/>
    <w:rsid w:val="00210004"/>
    <w:rsid w:val="00216867"/>
    <w:rsid w:val="002252F4"/>
    <w:rsid w:val="0023793C"/>
    <w:rsid w:val="00257B55"/>
    <w:rsid w:val="00262BB7"/>
    <w:rsid w:val="002666D7"/>
    <w:rsid w:val="00282359"/>
    <w:rsid w:val="00283E47"/>
    <w:rsid w:val="002858DA"/>
    <w:rsid w:val="002900F9"/>
    <w:rsid w:val="002B21F7"/>
    <w:rsid w:val="002B482F"/>
    <w:rsid w:val="002D2B13"/>
    <w:rsid w:val="002D7E55"/>
    <w:rsid w:val="002E0288"/>
    <w:rsid w:val="002F10C1"/>
    <w:rsid w:val="002F1732"/>
    <w:rsid w:val="002F17EB"/>
    <w:rsid w:val="002F27DC"/>
    <w:rsid w:val="0030472E"/>
    <w:rsid w:val="0031265D"/>
    <w:rsid w:val="003173D5"/>
    <w:rsid w:val="00326200"/>
    <w:rsid w:val="00335267"/>
    <w:rsid w:val="00335BC1"/>
    <w:rsid w:val="00337415"/>
    <w:rsid w:val="00351E7B"/>
    <w:rsid w:val="003669AB"/>
    <w:rsid w:val="00367140"/>
    <w:rsid w:val="0039497B"/>
    <w:rsid w:val="003A6AFA"/>
    <w:rsid w:val="003B71ED"/>
    <w:rsid w:val="003F34E9"/>
    <w:rsid w:val="004015C8"/>
    <w:rsid w:val="0042044E"/>
    <w:rsid w:val="00421F44"/>
    <w:rsid w:val="00423A84"/>
    <w:rsid w:val="00426C8D"/>
    <w:rsid w:val="0042792F"/>
    <w:rsid w:val="00430889"/>
    <w:rsid w:val="004309B7"/>
    <w:rsid w:val="00436F3A"/>
    <w:rsid w:val="00445893"/>
    <w:rsid w:val="00460A14"/>
    <w:rsid w:val="00467A8C"/>
    <w:rsid w:val="004709F0"/>
    <w:rsid w:val="004804CA"/>
    <w:rsid w:val="004A3E60"/>
    <w:rsid w:val="004B1552"/>
    <w:rsid w:val="004B2D6D"/>
    <w:rsid w:val="004B6700"/>
    <w:rsid w:val="004D5860"/>
    <w:rsid w:val="004E4262"/>
    <w:rsid w:val="004E6382"/>
    <w:rsid w:val="004E641D"/>
    <w:rsid w:val="004E7619"/>
    <w:rsid w:val="004F0C52"/>
    <w:rsid w:val="004F50E5"/>
    <w:rsid w:val="005245B5"/>
    <w:rsid w:val="00531BA2"/>
    <w:rsid w:val="00545A42"/>
    <w:rsid w:val="00547FDB"/>
    <w:rsid w:val="00552696"/>
    <w:rsid w:val="00552A89"/>
    <w:rsid w:val="005605F3"/>
    <w:rsid w:val="00583C8F"/>
    <w:rsid w:val="00584523"/>
    <w:rsid w:val="00586276"/>
    <w:rsid w:val="00594408"/>
    <w:rsid w:val="005B056D"/>
    <w:rsid w:val="005B08E7"/>
    <w:rsid w:val="005B777F"/>
    <w:rsid w:val="005C46B9"/>
    <w:rsid w:val="005E063D"/>
    <w:rsid w:val="005F1FEF"/>
    <w:rsid w:val="0060608F"/>
    <w:rsid w:val="00606C30"/>
    <w:rsid w:val="00622840"/>
    <w:rsid w:val="00626627"/>
    <w:rsid w:val="00631E4E"/>
    <w:rsid w:val="006337E9"/>
    <w:rsid w:val="00633937"/>
    <w:rsid w:val="006406EE"/>
    <w:rsid w:val="00665B29"/>
    <w:rsid w:val="00666DE4"/>
    <w:rsid w:val="00681EA6"/>
    <w:rsid w:val="00682783"/>
    <w:rsid w:val="00685D3C"/>
    <w:rsid w:val="00694ECE"/>
    <w:rsid w:val="006A3447"/>
    <w:rsid w:val="006B21AC"/>
    <w:rsid w:val="006B5F41"/>
    <w:rsid w:val="006C2011"/>
    <w:rsid w:val="006D1A14"/>
    <w:rsid w:val="007057E9"/>
    <w:rsid w:val="00707000"/>
    <w:rsid w:val="00707B7F"/>
    <w:rsid w:val="0071507D"/>
    <w:rsid w:val="0072653C"/>
    <w:rsid w:val="00727234"/>
    <w:rsid w:val="00740A20"/>
    <w:rsid w:val="007473EE"/>
    <w:rsid w:val="00772663"/>
    <w:rsid w:val="007764F4"/>
    <w:rsid w:val="007C350F"/>
    <w:rsid w:val="007C5D97"/>
    <w:rsid w:val="007D5BAF"/>
    <w:rsid w:val="007E1FAC"/>
    <w:rsid w:val="007E452D"/>
    <w:rsid w:val="007E5FA6"/>
    <w:rsid w:val="008056AA"/>
    <w:rsid w:val="00817E7F"/>
    <w:rsid w:val="008245FC"/>
    <w:rsid w:val="00827A12"/>
    <w:rsid w:val="00835F06"/>
    <w:rsid w:val="008400DC"/>
    <w:rsid w:val="0084333C"/>
    <w:rsid w:val="00847D57"/>
    <w:rsid w:val="00855C76"/>
    <w:rsid w:val="00876077"/>
    <w:rsid w:val="00891B7D"/>
    <w:rsid w:val="00894718"/>
    <w:rsid w:val="008A4058"/>
    <w:rsid w:val="008B35CA"/>
    <w:rsid w:val="008B4F7D"/>
    <w:rsid w:val="008C13AD"/>
    <w:rsid w:val="008D1241"/>
    <w:rsid w:val="008E2BD6"/>
    <w:rsid w:val="008F6CE8"/>
    <w:rsid w:val="008F7850"/>
    <w:rsid w:val="00903280"/>
    <w:rsid w:val="00903F6E"/>
    <w:rsid w:val="009151B5"/>
    <w:rsid w:val="00934385"/>
    <w:rsid w:val="00934DF7"/>
    <w:rsid w:val="00940665"/>
    <w:rsid w:val="009444E8"/>
    <w:rsid w:val="0095049F"/>
    <w:rsid w:val="00954741"/>
    <w:rsid w:val="009637DA"/>
    <w:rsid w:val="00982AEE"/>
    <w:rsid w:val="00990694"/>
    <w:rsid w:val="009A6B2F"/>
    <w:rsid w:val="009B520E"/>
    <w:rsid w:val="009D5369"/>
    <w:rsid w:val="009E30CD"/>
    <w:rsid w:val="009F5C19"/>
    <w:rsid w:val="00A0668B"/>
    <w:rsid w:val="00A240C9"/>
    <w:rsid w:val="00A3789D"/>
    <w:rsid w:val="00A55CDF"/>
    <w:rsid w:val="00A61BE3"/>
    <w:rsid w:val="00A64D4B"/>
    <w:rsid w:val="00A7544E"/>
    <w:rsid w:val="00AA6164"/>
    <w:rsid w:val="00AC1F1C"/>
    <w:rsid w:val="00AC4B2D"/>
    <w:rsid w:val="00AE7508"/>
    <w:rsid w:val="00AF6A3E"/>
    <w:rsid w:val="00B04607"/>
    <w:rsid w:val="00B06FB0"/>
    <w:rsid w:val="00B242CB"/>
    <w:rsid w:val="00B311D8"/>
    <w:rsid w:val="00B366FB"/>
    <w:rsid w:val="00B418EA"/>
    <w:rsid w:val="00B448D4"/>
    <w:rsid w:val="00B4626A"/>
    <w:rsid w:val="00B46EBD"/>
    <w:rsid w:val="00B50390"/>
    <w:rsid w:val="00B603E5"/>
    <w:rsid w:val="00B60D1E"/>
    <w:rsid w:val="00B71D61"/>
    <w:rsid w:val="00B72BEA"/>
    <w:rsid w:val="00B73FE7"/>
    <w:rsid w:val="00B9153F"/>
    <w:rsid w:val="00B928EF"/>
    <w:rsid w:val="00B95D7D"/>
    <w:rsid w:val="00BC11B8"/>
    <w:rsid w:val="00BD6F5C"/>
    <w:rsid w:val="00BE1F93"/>
    <w:rsid w:val="00BE339F"/>
    <w:rsid w:val="00C14012"/>
    <w:rsid w:val="00C3197D"/>
    <w:rsid w:val="00C4696A"/>
    <w:rsid w:val="00C46C39"/>
    <w:rsid w:val="00C61250"/>
    <w:rsid w:val="00C649C8"/>
    <w:rsid w:val="00C658D3"/>
    <w:rsid w:val="00C86CAD"/>
    <w:rsid w:val="00C87550"/>
    <w:rsid w:val="00C87EA4"/>
    <w:rsid w:val="00CB4657"/>
    <w:rsid w:val="00CC025F"/>
    <w:rsid w:val="00CC5606"/>
    <w:rsid w:val="00CD0DE7"/>
    <w:rsid w:val="00CD30D5"/>
    <w:rsid w:val="00CD49C9"/>
    <w:rsid w:val="00CE6E1C"/>
    <w:rsid w:val="00CF5559"/>
    <w:rsid w:val="00D03522"/>
    <w:rsid w:val="00D16B7A"/>
    <w:rsid w:val="00D358E8"/>
    <w:rsid w:val="00D503A3"/>
    <w:rsid w:val="00D50ADB"/>
    <w:rsid w:val="00D61039"/>
    <w:rsid w:val="00D73DD0"/>
    <w:rsid w:val="00D82221"/>
    <w:rsid w:val="00DA0EC4"/>
    <w:rsid w:val="00DA58D4"/>
    <w:rsid w:val="00DC2C73"/>
    <w:rsid w:val="00DC3ED7"/>
    <w:rsid w:val="00DC4446"/>
    <w:rsid w:val="00DD2351"/>
    <w:rsid w:val="00DE1627"/>
    <w:rsid w:val="00DE1C9A"/>
    <w:rsid w:val="00E0233C"/>
    <w:rsid w:val="00E036A4"/>
    <w:rsid w:val="00E03FB8"/>
    <w:rsid w:val="00E05BC3"/>
    <w:rsid w:val="00E16792"/>
    <w:rsid w:val="00E23731"/>
    <w:rsid w:val="00E27317"/>
    <w:rsid w:val="00E60924"/>
    <w:rsid w:val="00E61030"/>
    <w:rsid w:val="00E80F5F"/>
    <w:rsid w:val="00E83227"/>
    <w:rsid w:val="00E95D78"/>
    <w:rsid w:val="00EB62BF"/>
    <w:rsid w:val="00EB6527"/>
    <w:rsid w:val="00EB69EA"/>
    <w:rsid w:val="00EF20EB"/>
    <w:rsid w:val="00EF2E3D"/>
    <w:rsid w:val="00EF4763"/>
    <w:rsid w:val="00EF7439"/>
    <w:rsid w:val="00F202CB"/>
    <w:rsid w:val="00F20485"/>
    <w:rsid w:val="00F21424"/>
    <w:rsid w:val="00F2489F"/>
    <w:rsid w:val="00F26C48"/>
    <w:rsid w:val="00F27DCB"/>
    <w:rsid w:val="00F3103B"/>
    <w:rsid w:val="00F3764F"/>
    <w:rsid w:val="00F41D48"/>
    <w:rsid w:val="00F428C8"/>
    <w:rsid w:val="00F51701"/>
    <w:rsid w:val="00F537D3"/>
    <w:rsid w:val="00F5593D"/>
    <w:rsid w:val="00F57A4D"/>
    <w:rsid w:val="00F605A1"/>
    <w:rsid w:val="00F86A8C"/>
    <w:rsid w:val="00F9086A"/>
    <w:rsid w:val="00F9477C"/>
    <w:rsid w:val="00FC0F3A"/>
    <w:rsid w:val="00FC6121"/>
    <w:rsid w:val="00FC7E0F"/>
    <w:rsid w:val="00FF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76EC"/>
  <w15:docId w15:val="{D3DE5512-4EDF-48A4-9005-01A1AACB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27146"/>
    <w:pPr>
      <w:keepNext/>
      <w:spacing w:after="0"/>
      <w:jc w:val="left"/>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0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0CD"/>
    <w:pPr>
      <w:ind w:left="720"/>
      <w:contextualSpacing/>
    </w:pPr>
  </w:style>
  <w:style w:type="paragraph" w:styleId="Header">
    <w:name w:val="header"/>
    <w:basedOn w:val="Normal"/>
    <w:link w:val="HeaderChar"/>
    <w:uiPriority w:val="99"/>
    <w:unhideWhenUsed/>
    <w:rsid w:val="002F1732"/>
    <w:pPr>
      <w:tabs>
        <w:tab w:val="center" w:pos="4513"/>
        <w:tab w:val="right" w:pos="9026"/>
      </w:tabs>
      <w:spacing w:after="0"/>
    </w:pPr>
  </w:style>
  <w:style w:type="character" w:customStyle="1" w:styleId="HeaderChar">
    <w:name w:val="Header Char"/>
    <w:basedOn w:val="DefaultParagraphFont"/>
    <w:link w:val="Header"/>
    <w:uiPriority w:val="99"/>
    <w:rsid w:val="002F1732"/>
  </w:style>
  <w:style w:type="paragraph" w:styleId="Footer">
    <w:name w:val="footer"/>
    <w:basedOn w:val="Normal"/>
    <w:link w:val="FooterChar"/>
    <w:uiPriority w:val="99"/>
    <w:unhideWhenUsed/>
    <w:rsid w:val="002F1732"/>
    <w:pPr>
      <w:tabs>
        <w:tab w:val="center" w:pos="4513"/>
        <w:tab w:val="right" w:pos="9026"/>
      </w:tabs>
      <w:spacing w:after="0"/>
    </w:pPr>
  </w:style>
  <w:style w:type="character" w:customStyle="1" w:styleId="FooterChar">
    <w:name w:val="Footer Char"/>
    <w:basedOn w:val="DefaultParagraphFont"/>
    <w:link w:val="Footer"/>
    <w:uiPriority w:val="99"/>
    <w:rsid w:val="002F1732"/>
  </w:style>
  <w:style w:type="paragraph" w:styleId="BalloonText">
    <w:name w:val="Balloon Text"/>
    <w:basedOn w:val="Normal"/>
    <w:link w:val="BalloonTextChar"/>
    <w:uiPriority w:val="99"/>
    <w:semiHidden/>
    <w:unhideWhenUsed/>
    <w:rsid w:val="00707B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7F"/>
    <w:rPr>
      <w:rFonts w:ascii="Tahoma" w:hAnsi="Tahoma" w:cs="Tahoma"/>
      <w:sz w:val="16"/>
      <w:szCs w:val="16"/>
    </w:rPr>
  </w:style>
  <w:style w:type="paragraph" w:styleId="BodyText">
    <w:name w:val="Body Text"/>
    <w:basedOn w:val="Normal"/>
    <w:link w:val="BodyTextChar"/>
    <w:rsid w:val="00552A89"/>
    <w:pPr>
      <w:spacing w:after="0"/>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552A89"/>
    <w:rPr>
      <w:rFonts w:ascii="Arial" w:eastAsia="Times New Roman" w:hAnsi="Arial" w:cs="Arial"/>
      <w:sz w:val="24"/>
      <w:szCs w:val="24"/>
      <w:lang w:eastAsia="en-GB"/>
    </w:rPr>
  </w:style>
  <w:style w:type="paragraph" w:styleId="NormalWeb">
    <w:name w:val="Normal (Web)"/>
    <w:basedOn w:val="Normal"/>
    <w:rsid w:val="00552A89"/>
    <w:pPr>
      <w:spacing w:before="100" w:beforeAutospacing="1" w:after="100" w:afterAutospacing="1"/>
      <w:jc w:val="left"/>
    </w:pPr>
    <w:rPr>
      <w:rFonts w:ascii="Arial" w:eastAsia="Arial Unicode MS" w:hAnsi="Arial" w:cs="Arial"/>
      <w:color w:val="000000"/>
      <w:sz w:val="18"/>
      <w:szCs w:val="18"/>
    </w:rPr>
  </w:style>
  <w:style w:type="paragraph" w:styleId="Revision">
    <w:name w:val="Revision"/>
    <w:hidden/>
    <w:uiPriority w:val="99"/>
    <w:semiHidden/>
    <w:rsid w:val="00B71D61"/>
    <w:pPr>
      <w:spacing w:after="0"/>
      <w:jc w:val="left"/>
    </w:pPr>
  </w:style>
  <w:style w:type="character" w:customStyle="1" w:styleId="Heading2Char">
    <w:name w:val="Heading 2 Char"/>
    <w:basedOn w:val="DefaultParagraphFont"/>
    <w:link w:val="Heading2"/>
    <w:semiHidden/>
    <w:rsid w:val="00027146"/>
    <w:rPr>
      <w:rFonts w:ascii="Times New Roman" w:eastAsia="Times New Roman" w:hAnsi="Times New Roman" w:cs="Times New Roman"/>
      <w:b/>
      <w:bCs/>
      <w:sz w:val="24"/>
      <w:szCs w:val="24"/>
      <w:u w:val="single"/>
    </w:rPr>
  </w:style>
  <w:style w:type="character" w:styleId="CommentReference">
    <w:name w:val="annotation reference"/>
    <w:basedOn w:val="DefaultParagraphFont"/>
    <w:uiPriority w:val="99"/>
    <w:semiHidden/>
    <w:unhideWhenUsed/>
    <w:rsid w:val="00445893"/>
    <w:rPr>
      <w:sz w:val="16"/>
      <w:szCs w:val="16"/>
    </w:rPr>
  </w:style>
  <w:style w:type="paragraph" w:styleId="CommentText">
    <w:name w:val="annotation text"/>
    <w:basedOn w:val="Normal"/>
    <w:link w:val="CommentTextChar"/>
    <w:uiPriority w:val="99"/>
    <w:semiHidden/>
    <w:unhideWhenUsed/>
    <w:rsid w:val="00445893"/>
    <w:rPr>
      <w:sz w:val="20"/>
      <w:szCs w:val="20"/>
    </w:rPr>
  </w:style>
  <w:style w:type="character" w:customStyle="1" w:styleId="CommentTextChar">
    <w:name w:val="Comment Text Char"/>
    <w:basedOn w:val="DefaultParagraphFont"/>
    <w:link w:val="CommentText"/>
    <w:uiPriority w:val="99"/>
    <w:semiHidden/>
    <w:rsid w:val="00445893"/>
    <w:rPr>
      <w:sz w:val="20"/>
      <w:szCs w:val="20"/>
    </w:rPr>
  </w:style>
  <w:style w:type="paragraph" w:styleId="CommentSubject">
    <w:name w:val="annotation subject"/>
    <w:basedOn w:val="CommentText"/>
    <w:next w:val="CommentText"/>
    <w:link w:val="CommentSubjectChar"/>
    <w:uiPriority w:val="99"/>
    <w:semiHidden/>
    <w:unhideWhenUsed/>
    <w:rsid w:val="00445893"/>
    <w:rPr>
      <w:b/>
      <w:bCs/>
    </w:rPr>
  </w:style>
  <w:style w:type="character" w:customStyle="1" w:styleId="CommentSubjectChar">
    <w:name w:val="Comment Subject Char"/>
    <w:basedOn w:val="CommentTextChar"/>
    <w:link w:val="CommentSubject"/>
    <w:uiPriority w:val="99"/>
    <w:semiHidden/>
    <w:rsid w:val="00445893"/>
    <w:rPr>
      <w:b/>
      <w:bCs/>
      <w:sz w:val="20"/>
      <w:szCs w:val="20"/>
    </w:rPr>
  </w:style>
  <w:style w:type="paragraph" w:customStyle="1" w:styleId="Default">
    <w:name w:val="Default"/>
    <w:rsid w:val="009F5C19"/>
    <w:pPr>
      <w:autoSpaceDE w:val="0"/>
      <w:autoSpaceDN w:val="0"/>
      <w:adjustRightInd w:val="0"/>
      <w:spacing w:after="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954792">
      <w:bodyDiv w:val="1"/>
      <w:marLeft w:val="0"/>
      <w:marRight w:val="0"/>
      <w:marTop w:val="0"/>
      <w:marBottom w:val="0"/>
      <w:divBdr>
        <w:top w:val="none" w:sz="0" w:space="0" w:color="auto"/>
        <w:left w:val="none" w:sz="0" w:space="0" w:color="auto"/>
        <w:bottom w:val="none" w:sz="0" w:space="0" w:color="auto"/>
        <w:right w:val="none" w:sz="0" w:space="0" w:color="auto"/>
      </w:divBdr>
    </w:div>
    <w:div w:id="16297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lick Document" ma:contentTypeID="0x010100DEB4A1023CC44EB398903828C2583A5F00F596EC7180484F1B849464BF4007D4CF0050CF06CCB95EE54CB5D9EFF2C0C70CA6" ma:contentTypeVersion="6" ma:contentTypeDescription="Create a new Click document." ma:contentTypeScope="" ma:versionID="76b3f0b2697e913bf2813cb78a41bb7d">
  <xsd:schema xmlns:xsd="http://www.w3.org/2001/XMLSchema" xmlns:xs="http://www.w3.org/2001/XMLSchema" xmlns:p="http://schemas.microsoft.com/office/2006/metadata/properties" xmlns:ns2="b482fae0-a7a1-480c-b0f9-f64fb0261ac7" xmlns:ns3="cd88638f-d8ab-4762-b4d7-8b13122bdf23" targetNamespace="http://schemas.microsoft.com/office/2006/metadata/properties" ma:root="true" ma:fieldsID="c7c3505fd3f09f7080be169155543c01" ns2:_="" ns3:_="">
    <xsd:import namespace="b482fae0-a7a1-480c-b0f9-f64fb0261ac7"/>
    <xsd:import namespace="cd88638f-d8ab-4762-b4d7-8b13122bdf23"/>
    <xsd:element name="properties">
      <xsd:complexType>
        <xsd:sequence>
          <xsd:element name="documentManagement">
            <xsd:complexType>
              <xsd:all>
                <xsd:element ref="ns2:SecurityClassification"/>
                <xsd:element ref="ns2:PopularDocument" minOccurs="0"/>
                <xsd:element ref="ns2:CICDepartment"/>
                <xsd:element ref="ns2:Author1"/>
                <xsd:element ref="ns2:Owner"/>
                <xsd:element ref="ns2:RelatedPolicy" minOccurs="0"/>
                <xsd:element ref="ns2:Ref_x0020_Number" minOccurs="0"/>
                <xsd:element ref="ns3:Recruitment_x0020_Doc_x0020_Type" minOccurs="0"/>
                <xsd:element ref="ns2:Code" minOccurs="0"/>
                <xsd:element ref="ns2:Cod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2fae0-a7a1-480c-b0f9-f64fb0261ac7" elementFormDefault="qualified">
    <xsd:import namespace="http://schemas.microsoft.com/office/2006/documentManagement/types"/>
    <xsd:import namespace="http://schemas.microsoft.com/office/infopath/2007/PartnerControls"/>
    <xsd:element name="SecurityClassification" ma:index="8" ma:displayName="Security Classification" ma:default="Confidential" ma:description="Security Classification field" ma:format="Dropdown" ma:internalName="SecurityClassification">
      <xsd:simpleType>
        <xsd:restriction base="dms:Choice">
          <xsd:enumeration value="Confidential"/>
          <xsd:enumeration value="Private"/>
          <xsd:enumeration value="Public"/>
        </xsd:restriction>
      </xsd:simpleType>
    </xsd:element>
    <xsd:element name="PopularDocument" ma:index="9" nillable="true" ma:displayName="Popular Document" ma:default="" ma:description="Popular Document field" ma:format="Dropdown" ma:internalName="PopularDocument">
      <xsd:simpleType>
        <xsd:restriction base="dms:Choice">
          <xsd:enumeration value="Yes"/>
          <xsd:enumeration value="No"/>
        </xsd:restriction>
      </xsd:simpleType>
    </xsd:element>
    <xsd:element name="CICDepartment" ma:index="10" ma:displayName="CIC Department" ma:description="CIC Department field" ma:format="Dropdown" ma:internalName="CICDepartment" ma:readOnly="false">
      <xsd:simpleType>
        <xsd:restriction base="dms:Choice">
          <xsd:enumeration value="Business Development"/>
          <xsd:enumeration value="Executive Team"/>
          <xsd:enumeration value="Facilities"/>
          <xsd:enumeration value="Finance"/>
          <xsd:enumeration value="Fleet Services"/>
          <xsd:enumeration value="Health and Safety"/>
          <xsd:enumeration value="Human Resources"/>
          <xsd:enumeration value="Information Technology"/>
          <xsd:enumeration value="Internal Audit"/>
          <xsd:enumeration value="Learning and Development"/>
          <xsd:enumeration value="Legal Services"/>
          <xsd:enumeration value="Marketing"/>
          <xsd:enumeration value="Mobilisation"/>
          <xsd:enumeration value="Operations"/>
          <xsd:enumeration value="People Services - HR"/>
          <xsd:enumeration value="People Services - Payroll"/>
          <xsd:enumeration value="Quality and Innovation"/>
          <xsd:enumeration value="Reception"/>
          <xsd:enumeration value="Scotland Region"/>
          <xsd:enumeration value="North Region"/>
          <xsd:enumeration value="Merseyside Region"/>
          <xsd:enumeration value="Cheshire &amp; Greater Manchester Region"/>
          <xsd:enumeration value="Central Region"/>
          <xsd:enumeration value="South Region"/>
        </xsd:restriction>
      </xsd:simpleType>
    </xsd:element>
    <xsd:element name="Author1" ma:index="11" ma:displayName="Author" ma:description="Author field" ma:internalName="Author1">
      <xsd:simpleType>
        <xsd:restriction base="dms:Text">
          <xsd:maxLength value="255"/>
        </xsd:restriction>
      </xsd:simpleType>
    </xsd:element>
    <xsd:element name="Owner" ma:index="12" ma:displayName="Owner" ma:description="Owner field" ma:list="UserInfo" ma:SearchPeopleOnly="false" ma:SharePointGroup="0" ma:internalName="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latedPolicy" ma:index="13" nillable="true" ma:displayName="Related Policy/Procedure" ma:description="Please enter the reference number of a policy or procedure this file is related to" ma:internalName="RelatedPolicy">
      <xsd:simpleType>
        <xsd:restriction base="dms:Text">
          <xsd:maxLength value="255"/>
        </xsd:restriction>
      </xsd:simpleType>
    </xsd:element>
    <xsd:element name="Ref_x0020_Number" ma:index="14" nillable="true" ma:displayName="Ref Number" ma:internalName="Ref_x0020_Number">
      <xsd:simpleType>
        <xsd:restriction base="dms:Text">
          <xsd:maxLength value="255"/>
        </xsd:restriction>
      </xsd:simpleType>
    </xsd:element>
    <xsd:element name="Code" ma:index="16" nillable="true" ma:displayName="Code" ma:internalName="Code">
      <xsd:simpleType>
        <xsd:restriction base="dms:Text">
          <xsd:maxLength value="255"/>
        </xsd:restriction>
      </xsd:simpleType>
    </xsd:element>
    <xsd:element name="Code1" ma:index="17" nillable="true" ma:displayName="Code" ma:internalName="Code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8638f-d8ab-4762-b4d7-8b13122bdf23" elementFormDefault="qualified">
    <xsd:import namespace="http://schemas.microsoft.com/office/2006/documentManagement/types"/>
    <xsd:import namespace="http://schemas.microsoft.com/office/infopath/2007/PartnerControls"/>
    <xsd:element name="Recruitment_x0020_Doc_x0020_Type" ma:index="15" nillable="true" ma:displayName="Recruitment Doc Type" ma:internalName="Recruitment_x0020_Doc_x0020_Type" ma:requiredMultiChoice="true">
      <xsd:complexType>
        <xsd:complexContent>
          <xsd:extension base="dms:MultiChoice">
            <xsd:sequence>
              <xsd:element name="Value" maxOccurs="unbounded" minOccurs="0" nillable="true">
                <xsd:simpleType>
                  <xsd:restriction base="dms:Choice">
                    <xsd:enumeration value="Advertising"/>
                    <xsd:enumeration value="Job Description"/>
                    <xsd:enumeration value="Selection"/>
                    <xsd:enumeration value="Pre-employment Checks"/>
                    <xsd:enumeration value="Home Page"/>
                    <xsd:enumeration value="Authority to Recru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b482fae0-a7a1-480c-b0f9-f64fb0261ac7">
      <UserInfo>
        <DisplayName>Richard Farrall</DisplayName>
        <AccountId>1389</AccountId>
        <AccountType/>
      </UserInfo>
    </Owner>
    <RelatedPolicy xmlns="b482fae0-a7a1-480c-b0f9-f64fb0261ac7" xsi:nil="true"/>
    <PopularDocument xmlns="b482fae0-a7a1-480c-b0f9-f64fb0261ac7">Yes</PopularDocument>
    <Ref_x0020_Number xmlns="b482fae0-a7a1-480c-b0f9-f64fb0261ac7" xsi:nil="true"/>
    <Author1 xmlns="b482fae0-a7a1-480c-b0f9-f64fb0261ac7">Richard Farrall</Author1>
    <SecurityClassification xmlns="b482fae0-a7a1-480c-b0f9-f64fb0261ac7">Public</SecurityClassification>
    <Recruitment_x0020_Doc_x0020_Type xmlns="cd88638f-d8ab-4762-b4d7-8b13122bdf23">
      <Value>Job Description</Value>
    </Recruitment_x0020_Doc_x0020_Type>
    <CICDepartment xmlns="b482fae0-a7a1-480c-b0f9-f64fb0261ac7">People Services - HR</CICDepartment>
    <Code xmlns="b482fae0-a7a1-480c-b0f9-f64fb0261ac7" xsi:nil="true"/>
    <Code1 xmlns="b482fae0-a7a1-480c-b0f9-f64fb0261ac7" xsi:nil="true"/>
  </documentManagement>
</p:properties>
</file>

<file path=customXml/itemProps1.xml><?xml version="1.0" encoding="utf-8"?>
<ds:datastoreItem xmlns:ds="http://schemas.openxmlformats.org/officeDocument/2006/customXml" ds:itemID="{4536C9B0-FF7D-4815-BF1E-FF240FC7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2fae0-a7a1-480c-b0f9-f64fb0261ac7"/>
    <ds:schemaRef ds:uri="cd88638f-d8ab-4762-b4d7-8b13122bd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5427C-FAFC-4461-B603-75C881BB2E66}">
  <ds:schemaRefs>
    <ds:schemaRef ds:uri="http://schemas.microsoft.com/sharepoint/v3/contenttype/forms"/>
  </ds:schemaRefs>
</ds:datastoreItem>
</file>

<file path=customXml/itemProps3.xml><?xml version="1.0" encoding="utf-8"?>
<ds:datastoreItem xmlns:ds="http://schemas.openxmlformats.org/officeDocument/2006/customXml" ds:itemID="{202EA733-FBC6-4539-A827-0BE51D9CC6FE}">
  <ds:schemaRefs>
    <ds:schemaRef ds:uri="http://schemas.openxmlformats.org/officeDocument/2006/bibliography"/>
  </ds:schemaRefs>
</ds:datastoreItem>
</file>

<file path=customXml/itemProps4.xml><?xml version="1.0" encoding="utf-8"?>
<ds:datastoreItem xmlns:ds="http://schemas.openxmlformats.org/officeDocument/2006/customXml" ds:itemID="{ED3F60D3-EC49-4C21-B84B-60B977522B12}">
  <ds:schemaRefs>
    <ds:schemaRef ds:uri="http://schemas.microsoft.com/office/2006/metadata/properties"/>
    <ds:schemaRef ds:uri="http://schemas.microsoft.com/office/infopath/2007/PartnerControls"/>
    <ds:schemaRef ds:uri="b482fae0-a7a1-480c-b0f9-f64fb0261ac7"/>
    <ds:schemaRef ds:uri="cd88638f-d8ab-4762-b4d7-8b13122bdf23"/>
  </ds:schemaRefs>
</ds:datastoreItem>
</file>

<file path=docProps/app.xml><?xml version="1.0" encoding="utf-8"?>
<Properties xmlns="http://schemas.openxmlformats.org/officeDocument/2006/extended-properties" xmlns:vt="http://schemas.openxmlformats.org/officeDocument/2006/docPropsVTypes">
  <Template>Normal</Template>
  <TotalTime>7014</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Microsoft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Karen Sanders</dc:creator>
  <cp:lastModifiedBy>Sarah Mahoney</cp:lastModifiedBy>
  <cp:revision>19</cp:revision>
  <cp:lastPrinted>2016-05-06T15:02:00Z</cp:lastPrinted>
  <dcterms:created xsi:type="dcterms:W3CDTF">2024-04-15T07:14:00Z</dcterms:created>
  <dcterms:modified xsi:type="dcterms:W3CDTF">2024-04-22T13:26:00Z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0x010100DEB4A1023CC44EB398903828C2583A5F00F596EC7180484F1B849464BF4007D4CF0050CF06CCB95EE54CB5D9EFF2C0C70CA6</vt:lpwstr>
  </property>
</Properties>
</file>