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A28F" w14:textId="0C057664" w:rsidR="00771F83" w:rsidRDefault="00E10BB2"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31AA7" wp14:editId="1495D2C0">
                <wp:simplePos x="0" y="0"/>
                <wp:positionH relativeFrom="page">
                  <wp:posOffset>-76200</wp:posOffset>
                </wp:positionH>
                <wp:positionV relativeFrom="paragraph">
                  <wp:posOffset>-184150</wp:posOffset>
                </wp:positionV>
                <wp:extent cx="8165804" cy="1244009"/>
                <wp:effectExtent l="0" t="0" r="2603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5804" cy="124400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99B4ADB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5936C48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3ADCCE4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D9A0C49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9D634F7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9BAEFE0" w14:textId="7F77CE5A" w:rsidR="007E0215" w:rsidRPr="004B05E7" w:rsidRDefault="007E0215" w:rsidP="007E021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31A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-14.5pt;width:643pt;height:97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" fillcolor="#ed6898 [3204]" strokecolor="#ed6898 [3204]" strokeweight=".5pt">
                <v:textbox>
                  <w:txbxContent>
                    <w:p w14:paraId="099B4ADB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5936C48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3ADCCE4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5D9A0C49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79D634F7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9BAEFE0" w14:textId="7F77CE5A" w:rsidR="007E0215" w:rsidRPr="004B05E7" w:rsidRDefault="007E0215" w:rsidP="007E0215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F83"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97D49D" wp14:editId="3085F5B9">
                <wp:simplePos x="0" y="0"/>
                <wp:positionH relativeFrom="page">
                  <wp:posOffset>-38100</wp:posOffset>
                </wp:positionH>
                <wp:positionV relativeFrom="paragraph">
                  <wp:posOffset>10160</wp:posOffset>
                </wp:positionV>
                <wp:extent cx="2352675" cy="3524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DF5C6D" w14:textId="1A29F6B2" w:rsidR="007E0215" w:rsidRPr="00771F83" w:rsidRDefault="007E0215" w:rsidP="007E0215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771F83"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>Role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D49D" id="Text Box 7" o:spid="_x0000_s1027" type="#_x0000_t202" style="position:absolute;margin-left:-3pt;margin-top:.8pt;width:185.2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" fillcolor="white [3212]" strokecolor="white [3212]" strokeweight=".5pt">
                <v:textbox>
                  <w:txbxContent>
                    <w:p w14:paraId="3EDF5C6D" w14:textId="1A29F6B2" w:rsidR="007E0215" w:rsidRPr="00771F83" w:rsidRDefault="007E0215" w:rsidP="007E0215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771F83"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>Role Profile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F83">
        <w:rPr>
          <w:noProof/>
        </w:rPr>
        <w:drawing>
          <wp:anchor distT="0" distB="0" distL="114300" distR="114300" simplePos="0" relativeHeight="251658243" behindDoc="0" locked="0" layoutInCell="1" allowOverlap="1" wp14:anchorId="3DA1B8F9" wp14:editId="3BC3C159">
            <wp:simplePos x="0" y="0"/>
            <wp:positionH relativeFrom="column">
              <wp:posOffset>5241925</wp:posOffset>
            </wp:positionH>
            <wp:positionV relativeFrom="paragraph">
              <wp:posOffset>-17780</wp:posOffset>
            </wp:positionV>
            <wp:extent cx="1186388" cy="776177"/>
            <wp:effectExtent l="0" t="0" r="0" b="5080"/>
            <wp:wrapNone/>
            <wp:docPr id="1062961413" name="Picture 106296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388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0BAB" w14:textId="092DF860" w:rsidR="00771F83" w:rsidRDefault="00771F83"/>
    <w:p w14:paraId="60CEFD5B" w14:textId="79FE563A" w:rsidR="00771F83" w:rsidRDefault="00771F83"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CF4DE6" wp14:editId="44CB0676">
                <wp:simplePos x="0" y="0"/>
                <wp:positionH relativeFrom="page">
                  <wp:align>left</wp:align>
                </wp:positionH>
                <wp:positionV relativeFrom="paragraph">
                  <wp:posOffset>173990</wp:posOffset>
                </wp:positionV>
                <wp:extent cx="4899660" cy="348615"/>
                <wp:effectExtent l="0" t="0" r="1524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8ABF16" w14:textId="17A4B838" w:rsidR="00535E54" w:rsidRPr="00557734" w:rsidRDefault="00891DF1" w:rsidP="007E021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>PR &amp; Media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4DE6" id="Text Box 8" o:spid="_x0000_s1028" type="#_x0000_t202" style="position:absolute;margin-left:0;margin-top:13.7pt;width:385.8pt;height:27.4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" fillcolor="white [3212]" strokecolor="white [3212]" strokeweight=".5pt">
                <v:textbox>
                  <w:txbxContent>
                    <w:p w14:paraId="078ABF16" w14:textId="17A4B838" w:rsidR="00535E54" w:rsidRPr="00557734" w:rsidRDefault="00891DF1" w:rsidP="007E0215">
                      <w:pP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>PR &amp; Media Manager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91AB89" w14:textId="1DC75F05" w:rsidR="00771F83" w:rsidRDefault="00771F83"/>
    <w:p w14:paraId="603EE23C" w14:textId="77777777" w:rsidR="00771F83" w:rsidRDefault="00771F83"/>
    <w:p w14:paraId="69EF5AB2" w14:textId="7217F96E" w:rsidR="003523F7" w:rsidRDefault="003523F7"/>
    <w:p w14:paraId="786B4F57" w14:textId="30771877" w:rsidR="00771F83" w:rsidRDefault="00771F83" w:rsidP="00944E53">
      <w:pPr>
        <w:spacing w:before="240"/>
        <w:ind w:left="426" w:right="119" w:hanging="284"/>
        <w:jc w:val="both"/>
        <w:rPr>
          <w:rFonts w:cstheme="minorBidi"/>
          <w:b/>
          <w:bCs/>
          <w:color w:val="ED6898" w:themeColor="accent1"/>
          <w:sz w:val="24"/>
          <w:lang w:eastAsia="en-GB"/>
        </w:rPr>
      </w:pPr>
      <w:r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Role Purpose</w:t>
      </w:r>
      <w:r w:rsidRPr="00771F83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</w:p>
    <w:p w14:paraId="5634969C" w14:textId="354F8CDD" w:rsidR="00713BFC" w:rsidRDefault="00902D40" w:rsidP="7356E2AB">
      <w:pPr>
        <w:ind w:left="426" w:right="119" w:hanging="284"/>
        <w:jc w:val="both"/>
        <w:rPr>
          <w:rFonts w:cstheme="minorBidi"/>
          <w:b/>
          <w:bCs/>
          <w:color w:val="ED6898" w:themeColor="accent1"/>
          <w:sz w:val="24"/>
          <w:lang w:eastAsia="en-GB"/>
        </w:rPr>
      </w:pPr>
      <w:r w:rsidRPr="7356E2AB">
        <w:rPr>
          <w:rFonts w:cstheme="minorBidi"/>
          <w:b/>
          <w:bCs/>
          <w:color w:val="ED6898" w:themeColor="accent1"/>
          <w:sz w:val="24"/>
          <w:lang w:eastAsia="en-GB"/>
        </w:rPr>
        <w:t xml:space="preserve">   </w:t>
      </w:r>
      <w:r w:rsidR="00861AA1" w:rsidRPr="7356E2AB">
        <w:rPr>
          <w:rFonts w:cstheme="minorBidi"/>
          <w:b/>
          <w:bCs/>
          <w:color w:val="ED6898" w:themeColor="accent1"/>
          <w:sz w:val="24"/>
          <w:lang w:eastAsia="en-GB"/>
        </w:rPr>
        <w:t>The </w:t>
      </w:r>
      <w:r w:rsidR="3E5E4493" w:rsidRPr="7356E2AB">
        <w:rPr>
          <w:rFonts w:cstheme="minorBidi"/>
          <w:b/>
          <w:bCs/>
          <w:color w:val="ED6898" w:themeColor="accent1"/>
          <w:sz w:val="24"/>
          <w:lang w:eastAsia="en-GB"/>
        </w:rPr>
        <w:t>PR &amp; Media Manager</w:t>
      </w:r>
      <w:r w:rsidR="00861AA1" w:rsidRPr="7356E2AB">
        <w:rPr>
          <w:rFonts w:cstheme="minorBidi"/>
          <w:b/>
          <w:bCs/>
          <w:color w:val="ED6898" w:themeColor="accent1"/>
          <w:sz w:val="24"/>
          <w:lang w:eastAsia="en-GB"/>
        </w:rPr>
        <w:t> will lead the development and delivery of an ambitious national</w:t>
      </w:r>
      <w:r w:rsidRPr="7356E2AB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  <w:r w:rsidR="00861AA1" w:rsidRPr="7356E2AB">
        <w:rPr>
          <w:rFonts w:cstheme="minorBidi"/>
          <w:b/>
          <w:bCs/>
          <w:color w:val="ED6898" w:themeColor="accent1"/>
          <w:sz w:val="24"/>
          <w:lang w:eastAsia="en-GB"/>
        </w:rPr>
        <w:t xml:space="preserve">and regional media strategy that enhances </w:t>
      </w:r>
      <w:r w:rsidR="5BE1E8AC" w:rsidRPr="7356E2AB">
        <w:rPr>
          <w:rFonts w:cstheme="minorBidi"/>
          <w:b/>
          <w:bCs/>
          <w:color w:val="ED6898" w:themeColor="accent1"/>
          <w:sz w:val="24"/>
          <w:lang w:eastAsia="en-GB"/>
        </w:rPr>
        <w:t xml:space="preserve">and protects </w:t>
      </w:r>
      <w:r w:rsidR="00861AA1" w:rsidRPr="7356E2AB">
        <w:rPr>
          <w:rFonts w:cstheme="minorBidi"/>
          <w:b/>
          <w:bCs/>
          <w:color w:val="ED6898" w:themeColor="accent1"/>
          <w:sz w:val="24"/>
          <w:lang w:eastAsia="en-GB"/>
        </w:rPr>
        <w:t>Community Integrated Care’s reputation, profile and influence. This role plays a critical leadership function across proactive media engagement, public affairs communications, crisis response, thought leadership, storytelling and campaign support - ensuring our work, values and impact are visible, trusted and influential among the public, policymakers and sector stakeholders. </w:t>
      </w:r>
    </w:p>
    <w:p w14:paraId="3BD50A60" w14:textId="77777777" w:rsidR="00B836C8" w:rsidRDefault="00B836C8" w:rsidP="00902D40">
      <w:pPr>
        <w:ind w:left="426" w:right="119" w:hanging="284"/>
        <w:jc w:val="both"/>
        <w:rPr>
          <w:b/>
          <w:bCs/>
        </w:rPr>
      </w:pPr>
    </w:p>
    <w:p w14:paraId="6BE8F69B" w14:textId="11C579D4" w:rsidR="00986E0E" w:rsidRDefault="00986E0E" w:rsidP="00944E53">
      <w:pPr>
        <w:ind w:left="426" w:right="119" w:hanging="284"/>
        <w:rPr>
          <w:color w:val="5F5F5F" w:themeColor="text1" w:themeShade="BF"/>
          <w:sz w:val="20"/>
          <w:szCs w:val="22"/>
        </w:rPr>
      </w:pPr>
      <w:r w:rsidRPr="005A486D">
        <w:rPr>
          <w:b/>
          <w:bCs/>
          <w:color w:val="7F7F7F" w:themeColor="text1"/>
          <w:sz w:val="32"/>
          <w:szCs w:val="36"/>
        </w:rPr>
        <w:t xml:space="preserve">Key Accountabilities </w:t>
      </w:r>
      <w:r w:rsidRPr="005A486D">
        <w:rPr>
          <w:color w:val="5F5F5F" w:themeColor="text1" w:themeShade="BF"/>
          <w:sz w:val="20"/>
          <w:szCs w:val="22"/>
        </w:rPr>
        <w:t xml:space="preserve">  </w:t>
      </w:r>
    </w:p>
    <w:p w14:paraId="51A215AA" w14:textId="4833BFAF" w:rsidR="00192D06" w:rsidRDefault="00192D06" w:rsidP="006B075B">
      <w:pPr>
        <w:ind w:left="142" w:right="119"/>
        <w:rPr>
          <w:color w:val="5F5F5F" w:themeColor="text1" w:themeShade="BF"/>
          <w:sz w:val="20"/>
          <w:szCs w:val="22"/>
        </w:rPr>
      </w:pPr>
    </w:p>
    <w:p w14:paraId="4E985C9F" w14:textId="1F8BCF72" w:rsidR="00FD4CB0" w:rsidRPr="00F563C8" w:rsidRDefault="00FD4CB0" w:rsidP="00944E53">
      <w:pPr>
        <w:ind w:left="426" w:right="119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>Business Strategy</w:t>
      </w:r>
    </w:p>
    <w:p w14:paraId="0339CF4A" w14:textId="55B4FB93" w:rsidR="00D76A62" w:rsidRPr="00133410" w:rsidRDefault="00D76A62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119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00133410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To develop and deliver a proactive national and regional Media and PR Strategy to align with organisational priorities and influencing objectives </w:t>
      </w:r>
      <w:r w:rsidR="7D98E314" w:rsidRPr="00133410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to</w:t>
      </w:r>
      <w:r w:rsidRPr="00133410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strengthen </w:t>
      </w:r>
      <w:r w:rsidR="20427198" w:rsidRPr="00133410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and protect </w:t>
      </w:r>
      <w:r w:rsidRPr="00133410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Community Integrated Care’s reputation and impact.</w:t>
      </w:r>
    </w:p>
    <w:p w14:paraId="31615DC9" w14:textId="71A64AFD" w:rsidR="00B823F3" w:rsidRPr="00133410" w:rsidRDefault="00133410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119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00133410">
        <w:rPr>
          <w:color w:val="5F5F5F" w:themeColor="text1" w:themeShade="BF"/>
          <w:sz w:val="24"/>
          <w:szCs w:val="24"/>
        </w:rPr>
        <w:t>To</w:t>
      </w:r>
      <w:r w:rsidR="00B823F3" w:rsidRPr="00E7325D">
        <w:rPr>
          <w:color w:val="5F5F5F" w:themeColor="text1" w:themeShade="BF"/>
          <w:sz w:val="24"/>
          <w:szCs w:val="24"/>
        </w:rPr>
        <w:t xml:space="preserve"> raise the organisation's profile across multiple sectors </w:t>
      </w:r>
      <w:r w:rsidRPr="00133410">
        <w:rPr>
          <w:color w:val="5F5F5F" w:themeColor="text1" w:themeShade="BF"/>
          <w:sz w:val="24"/>
          <w:szCs w:val="24"/>
        </w:rPr>
        <w:t>-</w:t>
      </w:r>
      <w:r w:rsidR="00B823F3" w:rsidRPr="00E7325D">
        <w:rPr>
          <w:color w:val="5F5F5F" w:themeColor="text1" w:themeShade="BF"/>
          <w:sz w:val="24"/>
          <w:szCs w:val="24"/>
        </w:rPr>
        <w:t xml:space="preserve"> including care, nature, sport, culture</w:t>
      </w:r>
      <w:r w:rsidRPr="00133410">
        <w:rPr>
          <w:color w:val="5F5F5F" w:themeColor="text1" w:themeShade="BF"/>
          <w:sz w:val="24"/>
          <w:szCs w:val="24"/>
        </w:rPr>
        <w:t xml:space="preserve"> </w:t>
      </w:r>
      <w:r w:rsidR="00B823F3" w:rsidRPr="00E7325D">
        <w:rPr>
          <w:color w:val="5F5F5F" w:themeColor="text1" w:themeShade="BF"/>
          <w:sz w:val="24"/>
          <w:szCs w:val="24"/>
        </w:rPr>
        <w:t xml:space="preserve">and leisure </w:t>
      </w:r>
      <w:r w:rsidRPr="00133410">
        <w:rPr>
          <w:color w:val="5F5F5F" w:themeColor="text1" w:themeShade="BF"/>
          <w:sz w:val="24"/>
          <w:szCs w:val="24"/>
        </w:rPr>
        <w:t>-</w:t>
      </w:r>
      <w:r w:rsidR="00B823F3" w:rsidRPr="00E7325D">
        <w:rPr>
          <w:color w:val="5F5F5F" w:themeColor="text1" w:themeShade="BF"/>
          <w:sz w:val="24"/>
          <w:szCs w:val="24"/>
        </w:rPr>
        <w:t xml:space="preserve"> to grow funding opportunities, partnerships and public awareness.</w:t>
      </w:r>
    </w:p>
    <w:p w14:paraId="10D52FAF" w14:textId="39BA4F21" w:rsidR="00AB7CED" w:rsidRPr="00133410" w:rsidRDefault="00AB7CED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00133410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To lead and manage the organisation’s media function, including press handling and media engagement, to ensure timely, accurate and </w:t>
      </w:r>
      <w:r w:rsidR="22DDF49B" w:rsidRPr="00133410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high-quality</w:t>
      </w:r>
      <w:r w:rsidRPr="00133410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coverage.</w:t>
      </w:r>
    </w:p>
    <w:p w14:paraId="660B8048" w14:textId="77777777" w:rsidR="00FD4CB0" w:rsidRDefault="00FD4CB0" w:rsidP="00944E53">
      <w:pPr>
        <w:ind w:left="426" w:right="119" w:hanging="284"/>
        <w:rPr>
          <w:b/>
          <w:bCs/>
          <w:color w:val="ED6898" w:themeColor="accent1"/>
          <w:sz w:val="28"/>
          <w:szCs w:val="32"/>
        </w:rPr>
      </w:pPr>
    </w:p>
    <w:p w14:paraId="18992C37" w14:textId="0318B605" w:rsidR="00771F83" w:rsidRPr="00F563C8" w:rsidRDefault="00D76DBC" w:rsidP="00944E53">
      <w:pPr>
        <w:ind w:left="426" w:right="119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 xml:space="preserve">Business Development and </w:t>
      </w:r>
      <w:r w:rsidR="009D3F32">
        <w:rPr>
          <w:b/>
          <w:bCs/>
          <w:color w:val="ED6898" w:themeColor="accent1"/>
          <w:sz w:val="28"/>
          <w:szCs w:val="32"/>
        </w:rPr>
        <w:t>External Relations</w:t>
      </w:r>
    </w:p>
    <w:p w14:paraId="5252D265" w14:textId="77777777" w:rsidR="00E90C6C" w:rsidRPr="002D4A8D" w:rsidRDefault="00E90C6C" w:rsidP="00E90C6C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00E7325D">
        <w:rPr>
          <w:color w:val="5F5F5F" w:themeColor="text1" w:themeShade="BF"/>
          <w:sz w:val="24"/>
          <w:szCs w:val="24"/>
        </w:rPr>
        <w:t>Identify the right outlets, journalists, and moments to place stories effectively. Build and maintain relationships with trade, consumer, and broadcast media, with the ambition to secure coverage in high-profile outlets such as national broadcast programmes and sector trade publications.</w:t>
      </w:r>
    </w:p>
    <w:p w14:paraId="714227CB" w14:textId="11FD86FE" w:rsidR="00B45ED3" w:rsidRPr="002D4A8D" w:rsidRDefault="00B45ED3" w:rsidP="00E90C6C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00E7325D">
        <w:rPr>
          <w:color w:val="5F5F5F" w:themeColor="text1" w:themeShade="BF"/>
          <w:sz w:val="24"/>
          <w:szCs w:val="24"/>
        </w:rPr>
        <w:t>Proactively build and maintain a broad professional network across sport, culture, nature, and care sectors, including media contacts, correspondents, and industry figures, using tools such as LinkedIn, AI, and targeted research.</w:t>
      </w:r>
    </w:p>
    <w:p w14:paraId="311A3D27" w14:textId="3821DF8C" w:rsidR="00822126" w:rsidRPr="002D4A8D" w:rsidRDefault="00822126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119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To collaborate with the Partnerships &amp; Communities team to identify and promote proactive media stories </w:t>
      </w:r>
      <w:r w:rsidR="7A22362E"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to</w:t>
      </w:r>
      <w:r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showcase the impact of our partnerships and community programmes.</w:t>
      </w:r>
    </w:p>
    <w:p w14:paraId="36A291F6" w14:textId="2FC4A98A" w:rsidR="00677FDC" w:rsidRDefault="00677FDC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To translate complex policy and social care issues into accessible content to support public understanding </w:t>
      </w:r>
      <w:r w:rsidR="56F3D304"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to</w:t>
      </w:r>
      <w:r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strengthen the visibility and </w:t>
      </w: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value of our services.</w:t>
      </w:r>
    </w:p>
    <w:p w14:paraId="49AEE5CE" w14:textId="77777777" w:rsidR="00EE6001" w:rsidRPr="00AB7CED" w:rsidRDefault="00EE6001" w:rsidP="00AB7CED">
      <w:pPr>
        <w:pStyle w:val="li1"/>
        <w:spacing w:before="0" w:beforeAutospacing="0" w:after="0" w:afterAutospacing="0"/>
        <w:ind w:left="426" w:right="119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0476C1A1" w14:textId="22EE0244" w:rsidR="00B136AF" w:rsidRPr="00F563C8" w:rsidRDefault="00B136AF" w:rsidP="00944E53">
      <w:pPr>
        <w:ind w:left="426" w:right="119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>Systems</w:t>
      </w:r>
    </w:p>
    <w:p w14:paraId="25A7DEA9" w14:textId="16E7E95B" w:rsidR="00BE6EEC" w:rsidRPr="00090880" w:rsidRDefault="00822126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119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To review and maintain effective media monitoring, reporting and content</w:t>
      </w:r>
      <w:r w:rsidR="22222EE5"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</w:t>
      </w: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management systems to provide accurate insights and streamlined workflows </w:t>
      </w:r>
      <w:r w:rsidR="0A203711"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to</w:t>
      </w: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improve </w:t>
      </w:r>
      <w:r w:rsidR="60F51EDF"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decision-making</w:t>
      </w: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and operational efficiency.</w:t>
      </w:r>
    </w:p>
    <w:p w14:paraId="5E60CFAB" w14:textId="77777777" w:rsidR="00FD4CB0" w:rsidRPr="009D7C07" w:rsidRDefault="00FD4CB0" w:rsidP="007E692A">
      <w:pPr>
        <w:pStyle w:val="li1"/>
        <w:spacing w:before="0" w:beforeAutospacing="0" w:after="0" w:afterAutospacing="0"/>
        <w:ind w:right="-1180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430BBCC5" w14:textId="180E7A29" w:rsidR="00FD4CB0" w:rsidRPr="00F563C8" w:rsidRDefault="00FD4CB0" w:rsidP="00944E53">
      <w:pPr>
        <w:ind w:left="426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>People</w:t>
      </w:r>
    </w:p>
    <w:p w14:paraId="3455AFC1" w14:textId="670503B0" w:rsidR="00FD4CB0" w:rsidRPr="00090880" w:rsidRDefault="004460AE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sz w:val="24"/>
          <w:szCs w:val="24"/>
        </w:rPr>
      </w:pP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To develop confident spokespeople through briefings and media training to strengthen organisational voice </w:t>
      </w:r>
      <w:r w:rsidR="35A47BD5"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to</w:t>
      </w: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enhance credibility and influence.</w:t>
      </w:r>
    </w:p>
    <w:p w14:paraId="083E7B4C" w14:textId="2CACB77B" w:rsidR="00662864" w:rsidRDefault="00662864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7356E2AB">
        <w:rPr>
          <w:color w:val="5F5F5F" w:themeColor="text1" w:themeShade="BF"/>
          <w:sz w:val="24"/>
          <w:szCs w:val="24"/>
        </w:rPr>
        <w:t xml:space="preserve">To work collaboratively across departments to ensure consistent messaging </w:t>
      </w:r>
      <w:r w:rsidR="7011E74D" w:rsidRPr="7356E2AB">
        <w:rPr>
          <w:color w:val="5F5F5F" w:themeColor="text1" w:themeShade="BF"/>
          <w:sz w:val="24"/>
          <w:szCs w:val="24"/>
        </w:rPr>
        <w:t>to</w:t>
      </w:r>
      <w:r w:rsidRPr="7356E2AB">
        <w:rPr>
          <w:color w:val="5F5F5F" w:themeColor="text1" w:themeShade="BF"/>
          <w:sz w:val="24"/>
          <w:szCs w:val="24"/>
        </w:rPr>
        <w:t xml:space="preserve"> support a unified organisational narrative.</w:t>
      </w:r>
    </w:p>
    <w:p w14:paraId="6ABEEA02" w14:textId="66E8268A" w:rsidR="00E30FC0" w:rsidRPr="00E30FC0" w:rsidRDefault="00E30FC0" w:rsidP="00E30FC0">
      <w:pPr>
        <w:pStyle w:val="li1"/>
        <w:numPr>
          <w:ilvl w:val="0"/>
          <w:numId w:val="8"/>
        </w:numPr>
        <w:spacing w:before="0" w:beforeAutospacing="0" w:after="0" w:afterAutospacing="0"/>
        <w:ind w:left="426" w:right="119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A14E2F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To work closely with the Head of Influencing, Policy and Public Affairs to align media activity with policy goals to maximise advocacy outcomes.</w:t>
      </w:r>
    </w:p>
    <w:p w14:paraId="71A29BA0" w14:textId="610784D7" w:rsidR="0027625F" w:rsidRDefault="0027625F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7356E2AB">
        <w:rPr>
          <w:color w:val="5F5F5F" w:themeColor="text1" w:themeShade="BF"/>
          <w:sz w:val="24"/>
          <w:szCs w:val="24"/>
        </w:rPr>
        <w:t>To advise senior leaders on media trends, political developments and reputational risks to support informed decision</w:t>
      </w:r>
      <w:r w:rsidR="57228E01" w:rsidRPr="7356E2AB">
        <w:rPr>
          <w:color w:val="5F5F5F" w:themeColor="text1" w:themeShade="BF"/>
          <w:sz w:val="24"/>
          <w:szCs w:val="24"/>
        </w:rPr>
        <w:t xml:space="preserve"> </w:t>
      </w:r>
      <w:r w:rsidRPr="7356E2AB">
        <w:rPr>
          <w:color w:val="5F5F5F" w:themeColor="text1" w:themeShade="BF"/>
          <w:sz w:val="24"/>
          <w:szCs w:val="24"/>
        </w:rPr>
        <w:t>making and organisational resilience.</w:t>
      </w:r>
    </w:p>
    <w:p w14:paraId="7304E851" w14:textId="39863712" w:rsidR="00AB7CED" w:rsidRPr="002D4A8D" w:rsidRDefault="00AB7CED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To </w:t>
      </w:r>
      <w:r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amplify stories from people we support to highlight impact and lived experience </w:t>
      </w:r>
      <w:r w:rsidR="68326D6C"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to</w:t>
      </w:r>
      <w:r w:rsidRPr="002D4A8D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champion inclusion and rights.</w:t>
      </w:r>
    </w:p>
    <w:p w14:paraId="712DB3E8" w14:textId="015BB190" w:rsidR="007924D4" w:rsidRPr="002D4A8D" w:rsidRDefault="007924D4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00E7325D">
        <w:rPr>
          <w:color w:val="5F5F5F" w:themeColor="text1" w:themeShade="BF"/>
          <w:sz w:val="24"/>
          <w:szCs w:val="24"/>
        </w:rPr>
        <w:lastRenderedPageBreak/>
        <w:t>Demonstrate a strong understanding of the diverse audiences the organisation serves, including what frontline organisations and family carers read, watch, and engage with, to ensure communications land in the right places.</w:t>
      </w:r>
    </w:p>
    <w:p w14:paraId="6F8F94DE" w14:textId="77777777" w:rsidR="00EE6001" w:rsidRDefault="00EE6001" w:rsidP="00944E53">
      <w:pPr>
        <w:pStyle w:val="li1"/>
        <w:spacing w:before="0" w:beforeAutospacing="0" w:after="0" w:afterAutospacing="0"/>
        <w:ind w:left="426" w:right="261" w:hanging="284"/>
        <w:jc w:val="both"/>
      </w:pPr>
    </w:p>
    <w:p w14:paraId="3A4E1FE9" w14:textId="0656B447" w:rsidR="00234BC5" w:rsidRPr="00F563C8" w:rsidRDefault="00B4498B" w:rsidP="00944E53">
      <w:pPr>
        <w:ind w:left="426" w:right="261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>Legal and Risk</w:t>
      </w:r>
    </w:p>
    <w:p w14:paraId="5A1393D9" w14:textId="6E07BF40" w:rsidR="00234BC5" w:rsidRPr="00090880" w:rsidRDefault="00224673" w:rsidP="00944E53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090880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T</w:t>
      </w:r>
      <w:r w:rsidR="00614D94" w:rsidRPr="00090880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o</w:t>
      </w:r>
      <w:r w:rsidR="00662864" w:rsidRPr="00090880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lead crisis communications responses to protect organisational reputation </w:t>
      </w:r>
      <w:proofErr w:type="gramStart"/>
      <w:r w:rsidR="00662864" w:rsidRPr="00090880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in order to</w:t>
      </w:r>
      <w:proofErr w:type="gramEnd"/>
      <w:r w:rsidR="00662864" w:rsidRPr="00090880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 xml:space="preserve"> minimise legal, regulatory and reputational risk.</w:t>
      </w:r>
    </w:p>
    <w:p w14:paraId="21A0623B" w14:textId="7A1B1B75" w:rsidR="00B36A97" w:rsidRPr="00C9263C" w:rsidRDefault="00662864" w:rsidP="00C9263C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090880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To ensure all media content meets safeguarding, consent and compliance requirements to uphold legal and ethical standards.</w:t>
      </w:r>
    </w:p>
    <w:p w14:paraId="571A47D9" w14:textId="0C53AEEE" w:rsidR="00C945D4" w:rsidRPr="00AB7CED" w:rsidRDefault="00C945D4" w:rsidP="00AB7CED">
      <w:pPr>
        <w:ind w:right="261"/>
        <w:rPr>
          <w:b/>
          <w:bCs/>
          <w:color w:val="ED6898" w:themeColor="accent1"/>
          <w:sz w:val="28"/>
          <w:szCs w:val="32"/>
        </w:rPr>
      </w:pPr>
    </w:p>
    <w:p w14:paraId="690ED24B" w14:textId="7CD506CA" w:rsidR="003020DB" w:rsidRPr="00F563C8" w:rsidRDefault="003020DB" w:rsidP="00944E53">
      <w:pPr>
        <w:ind w:left="426" w:right="261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>Operational Excellence</w:t>
      </w:r>
    </w:p>
    <w:p w14:paraId="78A672C4" w14:textId="05569845" w:rsidR="003020DB" w:rsidRPr="00090880" w:rsidRDefault="00297E1A" w:rsidP="7356E2AB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To coordinate media activity for major announcements, campaigns and events to ensure timely, accurate and high</w:t>
      </w:r>
      <w:r w:rsidR="539049DB"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</w:t>
      </w:r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impact delivery </w:t>
      </w:r>
      <w:proofErr w:type="gramStart"/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in order to</w:t>
      </w:r>
      <w:proofErr w:type="gramEnd"/>
      <w:r w:rsidRPr="7356E2AB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maximise organisational reach and influence.</w:t>
      </w:r>
    </w:p>
    <w:p w14:paraId="2865B891" w14:textId="09391FB2" w:rsidR="00BC5271" w:rsidRDefault="00C945D4" w:rsidP="00192D06">
      <w:pPr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3DB111C9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        </w:t>
      </w:r>
    </w:p>
    <w:p w14:paraId="1AD31512" w14:textId="688AE58C" w:rsidR="002C2361" w:rsidRPr="00AB7CED" w:rsidRDefault="00F7308D" w:rsidP="00AB7CED">
      <w:pPr>
        <w:ind w:left="2880" w:right="140" w:hanging="2880"/>
        <w:jc w:val="both"/>
        <w:rPr>
          <w:rFonts w:cstheme="minorBidi"/>
          <w:b/>
          <w:bCs/>
          <w:color w:val="7F7F7F" w:themeColor="text1"/>
          <w:sz w:val="24"/>
          <w:highlight w:val="yellow"/>
          <w:lang w:eastAsia="en-GB"/>
        </w:rPr>
      </w:pPr>
      <w:r w:rsidRPr="005668F9">
        <w:rPr>
          <w:b/>
          <w:bCs/>
          <w:color w:val="5F5F5F" w:themeColor="text1" w:themeShade="BF"/>
          <w:sz w:val="24"/>
          <w:szCs w:val="28"/>
        </w:rPr>
        <w:t>Scope and Geography</w:t>
      </w:r>
      <w:r w:rsidR="00521292">
        <w:rPr>
          <w:rFonts w:cstheme="minorBidi"/>
          <w:b/>
          <w:bCs/>
          <w:color w:val="7F7F7F" w:themeColor="text1"/>
          <w:sz w:val="24"/>
          <w:lang w:eastAsia="en-GB"/>
        </w:rPr>
        <w:tab/>
      </w:r>
      <w:r w:rsidR="002C2361" w:rsidRPr="00401CB9">
        <w:rPr>
          <w:color w:val="5F5F5F" w:themeColor="text1" w:themeShade="BF"/>
          <w:sz w:val="24"/>
          <w:szCs w:val="28"/>
        </w:rPr>
        <w:t xml:space="preserve">This is a </w:t>
      </w:r>
      <w:r w:rsidR="00F14822">
        <w:rPr>
          <w:color w:val="5F5F5F" w:themeColor="text1" w:themeShade="BF"/>
          <w:sz w:val="24"/>
          <w:szCs w:val="28"/>
        </w:rPr>
        <w:t>national</w:t>
      </w:r>
      <w:r w:rsidR="002C2361" w:rsidRPr="00401CB9">
        <w:rPr>
          <w:color w:val="5F5F5F" w:themeColor="text1" w:themeShade="BF"/>
          <w:sz w:val="24"/>
          <w:szCs w:val="28"/>
        </w:rPr>
        <w:t xml:space="preserve"> role</w:t>
      </w:r>
      <w:r w:rsidR="00E11C3F">
        <w:rPr>
          <w:color w:val="5F5F5F" w:themeColor="text1" w:themeShade="BF"/>
          <w:sz w:val="24"/>
          <w:szCs w:val="28"/>
        </w:rPr>
        <w:t>.</w:t>
      </w:r>
    </w:p>
    <w:p w14:paraId="4DB4CBB5" w14:textId="3AEF93BD" w:rsidR="002C2361" w:rsidRPr="002C2361" w:rsidRDefault="002C2361" w:rsidP="002C2361">
      <w:pPr>
        <w:ind w:left="3697" w:right="140" w:firstLine="623"/>
        <w:jc w:val="both"/>
        <w:rPr>
          <w:color w:val="5F5F5F" w:themeColor="text1" w:themeShade="BF"/>
          <w:sz w:val="24"/>
          <w:szCs w:val="28"/>
        </w:rPr>
      </w:pPr>
    </w:p>
    <w:p w14:paraId="6D5A6E21" w14:textId="5270D48A" w:rsidR="00544048" w:rsidRDefault="00521292" w:rsidP="008777F7">
      <w:pPr>
        <w:ind w:left="2977" w:right="140" w:hanging="2835"/>
        <w:jc w:val="both"/>
        <w:rPr>
          <w:color w:val="5F5F5F" w:themeColor="text1" w:themeShade="BF"/>
          <w:sz w:val="24"/>
          <w:szCs w:val="28"/>
        </w:rPr>
      </w:pPr>
      <w:r>
        <w:rPr>
          <w:b/>
          <w:bCs/>
          <w:color w:val="5F5F5F" w:themeColor="text1" w:themeShade="BF"/>
          <w:sz w:val="24"/>
          <w:szCs w:val="28"/>
        </w:rPr>
        <w:t>Travel Expectation</w:t>
      </w:r>
      <w:r w:rsidR="00191D44" w:rsidRPr="00191D44">
        <w:rPr>
          <w:color w:val="5F5F5F" w:themeColor="text1" w:themeShade="BF"/>
          <w:sz w:val="24"/>
          <w:szCs w:val="28"/>
        </w:rPr>
        <w:t xml:space="preserve"> </w:t>
      </w:r>
      <w:r w:rsidR="00191D44">
        <w:rPr>
          <w:color w:val="5F5F5F" w:themeColor="text1" w:themeShade="BF"/>
          <w:sz w:val="24"/>
          <w:szCs w:val="28"/>
        </w:rPr>
        <w:tab/>
      </w:r>
      <w:r w:rsidR="00E11C3F" w:rsidRPr="5ECF9E61">
        <w:rPr>
          <w:color w:val="5F5F5F" w:themeColor="text1" w:themeShade="BF"/>
          <w:sz w:val="24"/>
        </w:rPr>
        <w:t xml:space="preserve">There will be a requirement to be in the office </w:t>
      </w:r>
      <w:r w:rsidR="00E11C3F">
        <w:rPr>
          <w:color w:val="5F5F5F" w:themeColor="text1" w:themeShade="BF"/>
          <w:sz w:val="24"/>
        </w:rPr>
        <w:t xml:space="preserve">(Widnes, Cheshire) </w:t>
      </w:r>
      <w:r w:rsidR="00E11C3F" w:rsidRPr="5ECF9E61">
        <w:rPr>
          <w:color w:val="5F5F5F" w:themeColor="text1" w:themeShade="BF"/>
          <w:sz w:val="24"/>
        </w:rPr>
        <w:t xml:space="preserve">at least one day per week. </w:t>
      </w:r>
      <w:r w:rsidR="008D63F4" w:rsidRPr="008D63F4">
        <w:rPr>
          <w:color w:val="5F5F5F" w:themeColor="text1" w:themeShade="BF"/>
          <w:sz w:val="24"/>
        </w:rPr>
        <w:t>The role also requires flexibility in working hours and travel to support events, media opportunities and organisational priorities, including occasional national travel.</w:t>
      </w:r>
    </w:p>
    <w:p w14:paraId="1D1BED93" w14:textId="77777777" w:rsidR="00DA5E9E" w:rsidRDefault="00DA5E9E" w:rsidP="000036A1">
      <w:pPr>
        <w:ind w:left="4320" w:right="140"/>
        <w:jc w:val="both"/>
        <w:rPr>
          <w:color w:val="5F5F5F" w:themeColor="text1" w:themeShade="BF"/>
          <w:sz w:val="24"/>
          <w:szCs w:val="28"/>
        </w:rPr>
      </w:pPr>
    </w:p>
    <w:p w14:paraId="506EDE3B" w14:textId="1CAE9DB5" w:rsidR="00273660" w:rsidRPr="00A16289" w:rsidRDefault="00191D44" w:rsidP="00A16289">
      <w:pPr>
        <w:ind w:left="2977" w:right="140" w:hanging="2835"/>
        <w:jc w:val="both"/>
        <w:rPr>
          <w:highlight w:val="yellow"/>
        </w:rPr>
      </w:pPr>
      <w:r w:rsidRPr="7356E2AB">
        <w:rPr>
          <w:b/>
          <w:bCs/>
          <w:color w:val="5F5F5F" w:themeColor="text1" w:themeShade="BF"/>
          <w:sz w:val="24"/>
        </w:rPr>
        <w:t>Collaboration</w:t>
      </w:r>
      <w:r w:rsidRPr="7356E2AB">
        <w:rPr>
          <w:color w:val="5F5F5F" w:themeColor="text1" w:themeShade="BF"/>
          <w:sz w:val="24"/>
        </w:rPr>
        <w:t xml:space="preserve"> </w:t>
      </w:r>
      <w:r w:rsidR="00A16289">
        <w:t xml:space="preserve">                          </w:t>
      </w:r>
      <w:r w:rsidR="005073C2" w:rsidRPr="7356E2AB">
        <w:rPr>
          <w:color w:val="5F5F5F" w:themeColor="text1" w:themeShade="BF"/>
          <w:sz w:val="24"/>
        </w:rPr>
        <w:t>It is expected that the post holder will work proactively and collaboratively</w:t>
      </w:r>
      <w:r w:rsidR="0059142B" w:rsidRPr="7356E2AB">
        <w:rPr>
          <w:color w:val="5F5F5F" w:themeColor="text1" w:themeShade="BF"/>
          <w:sz w:val="24"/>
        </w:rPr>
        <w:t xml:space="preserve"> with </w:t>
      </w:r>
      <w:r w:rsidR="00A16289" w:rsidRPr="7356E2AB">
        <w:rPr>
          <w:color w:val="5F5F5F" w:themeColor="text1" w:themeShade="BF"/>
          <w:sz w:val="24"/>
        </w:rPr>
        <w:t>the</w:t>
      </w:r>
      <w:r w:rsidR="00BD75B4" w:rsidRPr="7356E2AB">
        <w:rPr>
          <w:color w:val="5F5F5F" w:themeColor="text1" w:themeShade="BF"/>
          <w:sz w:val="24"/>
        </w:rPr>
        <w:t xml:space="preserve"> wider Communications &amp; Marketing teams, Head of Influencing, Policy &amp; Public Affairs,</w:t>
      </w:r>
      <w:r w:rsidR="2F20905D" w:rsidRPr="7356E2AB">
        <w:rPr>
          <w:color w:val="5F5F5F" w:themeColor="text1" w:themeShade="BF"/>
          <w:sz w:val="24"/>
        </w:rPr>
        <w:t xml:space="preserve"> and</w:t>
      </w:r>
      <w:r w:rsidR="00BD75B4" w:rsidRPr="7356E2AB">
        <w:rPr>
          <w:color w:val="5F5F5F" w:themeColor="text1" w:themeShade="BF"/>
          <w:sz w:val="24"/>
        </w:rPr>
        <w:t xml:space="preserve"> Partnerships &amp; Communities team</w:t>
      </w:r>
      <w:r w:rsidR="159F76B6" w:rsidRPr="7356E2AB">
        <w:rPr>
          <w:color w:val="5F5F5F" w:themeColor="text1" w:themeShade="BF"/>
          <w:sz w:val="24"/>
        </w:rPr>
        <w:t>. T</w:t>
      </w:r>
      <w:r w:rsidR="00BB2852" w:rsidRPr="7356E2AB">
        <w:rPr>
          <w:color w:val="5F5F5F" w:themeColor="text1" w:themeShade="BF"/>
          <w:sz w:val="24"/>
        </w:rPr>
        <w:t xml:space="preserve">hey will also work with </w:t>
      </w:r>
      <w:r w:rsidR="305D926F" w:rsidRPr="7356E2AB">
        <w:rPr>
          <w:color w:val="5F5F5F" w:themeColor="text1" w:themeShade="BF"/>
          <w:sz w:val="24"/>
        </w:rPr>
        <w:t xml:space="preserve">the Executive Team and Senior Leadership Team, </w:t>
      </w:r>
      <w:r w:rsidR="00A16289" w:rsidRPr="7356E2AB">
        <w:rPr>
          <w:color w:val="5F5F5F" w:themeColor="text1" w:themeShade="BF"/>
          <w:sz w:val="24"/>
        </w:rPr>
        <w:t>regional</w:t>
      </w:r>
      <w:r w:rsidR="0059142B" w:rsidRPr="7356E2AB">
        <w:rPr>
          <w:color w:val="5F5F5F" w:themeColor="text1" w:themeShade="BF"/>
          <w:sz w:val="24"/>
        </w:rPr>
        <w:t xml:space="preserve"> Operational Leaders, supporting Business Partners, Managers, and Specialists, and in addition will liaise with Support Services functions. </w:t>
      </w:r>
    </w:p>
    <w:p w14:paraId="6530BA1C" w14:textId="77777777" w:rsidR="00E743E6" w:rsidRDefault="00E743E6" w:rsidP="00CA2375">
      <w:pPr>
        <w:ind w:left="2977" w:right="140"/>
        <w:jc w:val="both"/>
        <w:rPr>
          <w:color w:val="5F5F5F" w:themeColor="text1" w:themeShade="BF"/>
          <w:sz w:val="24"/>
          <w:szCs w:val="28"/>
        </w:rPr>
      </w:pPr>
    </w:p>
    <w:p w14:paraId="5D12CC23" w14:textId="5A990B13" w:rsidR="00E743E6" w:rsidRPr="00BB2852" w:rsidRDefault="005073C2" w:rsidP="00BB2852">
      <w:pPr>
        <w:ind w:left="2977" w:right="140" w:hanging="2835"/>
        <w:jc w:val="both"/>
        <w:rPr>
          <w:color w:val="5F5F5F" w:themeColor="text1" w:themeShade="BF"/>
          <w:sz w:val="24"/>
          <w:szCs w:val="28"/>
        </w:rPr>
      </w:pPr>
      <w:r w:rsidRPr="000C432B">
        <w:rPr>
          <w:b/>
          <w:bCs/>
          <w:color w:val="5F5F5F" w:themeColor="text1" w:themeShade="BF"/>
          <w:sz w:val="24"/>
          <w:szCs w:val="28"/>
        </w:rPr>
        <w:t>Budgets</w:t>
      </w:r>
      <w:r>
        <w:rPr>
          <w:b/>
          <w:bCs/>
          <w:color w:val="5F5F5F" w:themeColor="text1" w:themeShade="BF"/>
          <w:sz w:val="24"/>
          <w:szCs w:val="28"/>
        </w:rPr>
        <w:tab/>
      </w:r>
      <w:r w:rsidRPr="00273660">
        <w:rPr>
          <w:color w:val="5F5F5F" w:themeColor="text1" w:themeShade="BF"/>
          <w:sz w:val="24"/>
          <w:szCs w:val="28"/>
        </w:rPr>
        <w:t xml:space="preserve">This role will </w:t>
      </w:r>
      <w:r w:rsidR="00EF52B0" w:rsidRPr="00273660">
        <w:rPr>
          <w:color w:val="5F5F5F" w:themeColor="text1" w:themeShade="BF"/>
          <w:sz w:val="24"/>
          <w:szCs w:val="28"/>
        </w:rPr>
        <w:t xml:space="preserve">not have any direct budgetary accountability. </w:t>
      </w:r>
      <w:r w:rsidR="00E743E6">
        <w:rPr>
          <w:b/>
          <w:bCs/>
          <w:color w:val="5F5F5F" w:themeColor="text1" w:themeShade="BF"/>
          <w:sz w:val="24"/>
          <w:szCs w:val="28"/>
        </w:rPr>
        <w:tab/>
        <w:t xml:space="preserve"> </w:t>
      </w:r>
    </w:p>
    <w:p w14:paraId="47342541" w14:textId="4B9262F0" w:rsidR="00FD4CB0" w:rsidRDefault="00FD4CB0" w:rsidP="00944E53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tbl>
      <w:tblPr>
        <w:tblStyle w:val="TableGrid"/>
        <w:tblW w:w="110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 w:themeFill="text1" w:themeFillTint="33"/>
        <w:tblLook w:val="06A0" w:firstRow="1" w:lastRow="0" w:firstColumn="1" w:lastColumn="0" w:noHBand="1" w:noVBand="1"/>
      </w:tblPr>
      <w:tblGrid>
        <w:gridCol w:w="1701"/>
        <w:gridCol w:w="9305"/>
        <w:gridCol w:w="8"/>
      </w:tblGrid>
      <w:tr w:rsidR="00E52F3E" w14:paraId="4C46A70D" w14:textId="77777777" w:rsidTr="00D33CEC">
        <w:trPr>
          <w:gridAfter w:val="1"/>
          <w:wAfter w:w="8" w:type="dxa"/>
          <w:trHeight w:val="403"/>
        </w:trPr>
        <w:tc>
          <w:tcPr>
            <w:tcW w:w="11006" w:type="dxa"/>
            <w:gridSpan w:val="2"/>
            <w:shd w:val="clear" w:color="auto" w:fill="E5E5E5" w:themeFill="text1" w:themeFillTint="33"/>
          </w:tcPr>
          <w:p w14:paraId="4911D5DF" w14:textId="165C814B" w:rsidR="00E52F3E" w:rsidRPr="00FB29A1" w:rsidRDefault="00E52F3E" w:rsidP="00D33CEC">
            <w:pPr>
              <w:ind w:left="426" w:hanging="284"/>
              <w:jc w:val="center"/>
              <w:rPr>
                <w:b/>
                <w:bCs/>
                <w:color w:val="7F7F7F" w:themeColor="text1"/>
                <w:sz w:val="32"/>
                <w:szCs w:val="36"/>
              </w:rPr>
            </w:pPr>
            <w:r w:rsidRPr="00FB29A1">
              <w:rPr>
                <w:b/>
                <w:bCs/>
                <w:color w:val="7F7F7F" w:themeColor="text1"/>
                <w:sz w:val="32"/>
                <w:szCs w:val="36"/>
              </w:rPr>
              <w:t>Best Li</w:t>
            </w:r>
            <w:r w:rsidR="00BD48AC">
              <w:rPr>
                <w:b/>
                <w:bCs/>
                <w:color w:val="7F7F7F" w:themeColor="text1"/>
                <w:sz w:val="32"/>
                <w:szCs w:val="36"/>
              </w:rPr>
              <w:t>ves, Bolder:</w:t>
            </w:r>
            <w:r w:rsidRPr="00FB29A1">
              <w:rPr>
                <w:b/>
                <w:bCs/>
                <w:color w:val="7F7F7F" w:themeColor="text1"/>
                <w:sz w:val="32"/>
                <w:szCs w:val="36"/>
              </w:rPr>
              <w:t xml:space="preserve"> Success Measures</w:t>
            </w:r>
          </w:p>
        </w:tc>
      </w:tr>
      <w:tr w:rsidR="00E52F3E" w14:paraId="771FC653" w14:textId="77777777" w:rsidTr="006E7B13">
        <w:trPr>
          <w:trHeight w:val="570"/>
        </w:trPr>
        <w:tc>
          <w:tcPr>
            <w:tcW w:w="1701" w:type="dxa"/>
            <w:shd w:val="clear" w:color="auto" w:fill="E5E5E5" w:themeFill="text1" w:themeFillTint="33"/>
          </w:tcPr>
          <w:p w14:paraId="4C0FF093" w14:textId="77777777" w:rsidR="00E52F3E" w:rsidRDefault="0005247C" w:rsidP="00D33CEC">
            <w:pPr>
              <w:ind w:left="164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>
              <w:rPr>
                <w:b/>
                <w:bCs/>
                <w:color w:val="5F5F5F" w:themeColor="text1" w:themeShade="BF"/>
                <w:sz w:val="24"/>
                <w:szCs w:val="28"/>
              </w:rPr>
              <w:t>Excellence</w:t>
            </w:r>
          </w:p>
          <w:p w14:paraId="4D836BCC" w14:textId="21AE2B5D" w:rsidR="003D5652" w:rsidRPr="00CC4FCA" w:rsidRDefault="003D5652" w:rsidP="003D5652">
            <w:pPr>
              <w:rPr>
                <w:b/>
                <w:bCs/>
                <w:color w:val="5F5F5F" w:themeColor="text1" w:themeShade="BF"/>
                <w:sz w:val="24"/>
                <w:szCs w:val="28"/>
              </w:rPr>
            </w:pPr>
          </w:p>
        </w:tc>
        <w:tc>
          <w:tcPr>
            <w:tcW w:w="9313" w:type="dxa"/>
            <w:gridSpan w:val="2"/>
            <w:shd w:val="clear" w:color="auto" w:fill="E5E5E5" w:themeFill="text1" w:themeFillTint="33"/>
          </w:tcPr>
          <w:p w14:paraId="5B4E9EF4" w14:textId="31DD5EBA" w:rsidR="006E7B13" w:rsidRDefault="000B75DC" w:rsidP="006E7B13">
            <w:pPr>
              <w:pStyle w:val="ListParagraph"/>
              <w:numPr>
                <w:ilvl w:val="0"/>
                <w:numId w:val="21"/>
              </w:numPr>
              <w:ind w:left="321" w:hanging="284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S</w:t>
            </w:r>
            <w:r w:rsidRPr="000B75DC">
              <w:rPr>
                <w:rFonts w:eastAsia="+mn-ea" w:cs="+mn-cs"/>
                <w:color w:val="7F7F7F"/>
                <w:szCs w:val="22"/>
                <w:lang w:eastAsia="en-GB"/>
              </w:rPr>
              <w:t>howcasing outstanding practice and stories that highlight what “great” looks like across our services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0500F53E" w14:textId="71C22373" w:rsidR="006E7B13" w:rsidRDefault="001907DC" w:rsidP="006E7B13">
            <w:pPr>
              <w:pStyle w:val="ListParagraph"/>
              <w:numPr>
                <w:ilvl w:val="0"/>
                <w:numId w:val="21"/>
              </w:numPr>
              <w:ind w:left="321" w:hanging="284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S</w:t>
            </w:r>
            <w:r w:rsidRPr="001907DC">
              <w:rPr>
                <w:rFonts w:eastAsia="+mn-ea" w:cs="+mn-cs"/>
                <w:color w:val="7F7F7F"/>
                <w:szCs w:val="22"/>
                <w:lang w:eastAsia="en-GB"/>
              </w:rPr>
              <w:t>trengthening public trust in our charity, helping colleagues feel proud of their work and motivated to deliver exceptional support.</w:t>
            </w:r>
          </w:p>
          <w:p w14:paraId="14A26B7E" w14:textId="599FC3D4" w:rsidR="006E7B13" w:rsidRDefault="001907DC" w:rsidP="006E7B13">
            <w:pPr>
              <w:pStyle w:val="ListParagraph"/>
              <w:numPr>
                <w:ilvl w:val="0"/>
                <w:numId w:val="21"/>
              </w:numPr>
              <w:ind w:left="321" w:hanging="284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E</w:t>
            </w:r>
            <w:r w:rsidRPr="001907DC">
              <w:rPr>
                <w:rFonts w:eastAsia="+mn-ea" w:cs="+mn-cs"/>
                <w:color w:val="7F7F7F"/>
                <w:szCs w:val="22"/>
                <w:lang w:eastAsia="en-GB"/>
              </w:rPr>
              <w:t xml:space="preserve">nsuring our 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PR and Media</w:t>
            </w:r>
            <w:r w:rsidRPr="001907DC">
              <w:rPr>
                <w:rFonts w:eastAsia="+mn-ea" w:cs="+mn-cs"/>
                <w:color w:val="7F7F7F"/>
                <w:szCs w:val="22"/>
                <w:lang w:eastAsia="en-GB"/>
              </w:rPr>
              <w:t xml:space="preserve"> reflect accuracy, dignity and professionalism, reinforcing a culture of high standards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5509E194" w14:textId="10CCEED1" w:rsidR="006E7B13" w:rsidRPr="00825F89" w:rsidRDefault="006E7B13" w:rsidP="006E7B13">
            <w:pPr>
              <w:pStyle w:val="ListParagraph"/>
              <w:ind w:left="321"/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17043F2A" w14:textId="77777777" w:rsidTr="006E7B13">
        <w:trPr>
          <w:trHeight w:val="1072"/>
        </w:trPr>
        <w:tc>
          <w:tcPr>
            <w:tcW w:w="1701" w:type="dxa"/>
            <w:shd w:val="clear" w:color="auto" w:fill="E5E5E5" w:themeFill="text1" w:themeFillTint="33"/>
          </w:tcPr>
          <w:p w14:paraId="19085D02" w14:textId="021CA4E9" w:rsidR="00E52F3E" w:rsidRPr="00CC4FCA" w:rsidRDefault="0005247C" w:rsidP="00D33CEC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>
              <w:rPr>
                <w:b/>
                <w:bCs/>
                <w:color w:val="5F5F5F" w:themeColor="text1" w:themeShade="BF"/>
                <w:sz w:val="24"/>
                <w:szCs w:val="28"/>
              </w:rPr>
              <w:t>Enabling</w:t>
            </w:r>
          </w:p>
        </w:tc>
        <w:tc>
          <w:tcPr>
            <w:tcW w:w="9313" w:type="dxa"/>
            <w:gridSpan w:val="2"/>
            <w:shd w:val="clear" w:color="auto" w:fill="E5E5E5" w:themeFill="text1" w:themeFillTint="33"/>
          </w:tcPr>
          <w:p w14:paraId="1A93C5FF" w14:textId="55727BB1" w:rsidR="00E52F3E" w:rsidRDefault="00390832" w:rsidP="006E7B13">
            <w:pPr>
              <w:pStyle w:val="ListParagraph"/>
              <w:numPr>
                <w:ilvl w:val="0"/>
                <w:numId w:val="28"/>
              </w:numPr>
              <w:ind w:left="321" w:hanging="284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C</w:t>
            </w:r>
            <w:r w:rsidRPr="00390832">
              <w:rPr>
                <w:rFonts w:eastAsia="+mn-ea" w:cs="+mn-cs"/>
                <w:color w:val="7F7F7F"/>
                <w:szCs w:val="22"/>
                <w:lang w:eastAsia="en-GB"/>
              </w:rPr>
              <w:t xml:space="preserve">elebrating colleagues’ achievements and sharing positive stories that boost morale 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and strategic purpose.</w:t>
            </w:r>
          </w:p>
          <w:p w14:paraId="28383104" w14:textId="63A13727" w:rsidR="006E7B13" w:rsidRDefault="00A60704" w:rsidP="006E7B13">
            <w:pPr>
              <w:pStyle w:val="ListParagraph"/>
              <w:numPr>
                <w:ilvl w:val="0"/>
                <w:numId w:val="28"/>
              </w:numPr>
              <w:ind w:left="321" w:hanging="284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P</w:t>
            </w:r>
            <w:r w:rsidRPr="00A60704">
              <w:rPr>
                <w:rFonts w:eastAsia="+mn-ea" w:cs="+mn-cs"/>
                <w:color w:val="7F7F7F"/>
                <w:szCs w:val="22"/>
                <w:lang w:eastAsia="en-GB"/>
              </w:rPr>
              <w:t>roviding clear, confident messaging that helps teams feel informed, supported and aligned.</w:t>
            </w:r>
          </w:p>
          <w:p w14:paraId="2ECE831D" w14:textId="7E47F3DF" w:rsidR="006E7B13" w:rsidRPr="00A70855" w:rsidRDefault="00A70855" w:rsidP="00A70855">
            <w:pPr>
              <w:pStyle w:val="ListParagraph"/>
              <w:numPr>
                <w:ilvl w:val="0"/>
                <w:numId w:val="28"/>
              </w:numPr>
              <w:ind w:left="321" w:hanging="284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A</w:t>
            </w:r>
            <w:r w:rsidRPr="00A70855">
              <w:rPr>
                <w:rFonts w:eastAsia="+mn-ea" w:cs="+mn-cs"/>
                <w:color w:val="7F7F7F"/>
                <w:szCs w:val="22"/>
                <w:lang w:eastAsia="en-GB"/>
              </w:rPr>
              <w:t>mplifying stories of inclusion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 xml:space="preserve"> </w:t>
            </w:r>
            <w:r w:rsidRPr="00A70855">
              <w:rPr>
                <w:rFonts w:eastAsia="+mn-ea" w:cs="+mn-cs"/>
                <w:color w:val="7F7F7F"/>
                <w:szCs w:val="22"/>
                <w:lang w:eastAsia="en-GB"/>
              </w:rPr>
              <w:t>and empowerment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 xml:space="preserve"> for people with care and support needs -</w:t>
            </w:r>
            <w:r w:rsidRPr="00A70855">
              <w:rPr>
                <w:rFonts w:eastAsia="+mn-ea" w:cs="+mn-cs"/>
                <w:color w:val="7F7F7F"/>
                <w:szCs w:val="22"/>
                <w:lang w:eastAsia="en-GB"/>
              </w:rPr>
              <w:t xml:space="preserve"> helping shape a culture where people feel able to thrive.</w:t>
            </w:r>
          </w:p>
          <w:p w14:paraId="70E4DD21" w14:textId="665E9009" w:rsidR="006E7B13" w:rsidRPr="006E7B13" w:rsidRDefault="006E7B13" w:rsidP="006E7B13">
            <w:pPr>
              <w:pStyle w:val="ListParagraph"/>
              <w:ind w:left="321"/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1485EF56" w14:textId="77777777" w:rsidTr="006E7B13">
        <w:trPr>
          <w:trHeight w:val="734"/>
        </w:trPr>
        <w:tc>
          <w:tcPr>
            <w:tcW w:w="1701" w:type="dxa"/>
            <w:shd w:val="clear" w:color="auto" w:fill="E5E5E5" w:themeFill="text1" w:themeFillTint="33"/>
          </w:tcPr>
          <w:p w14:paraId="18F7F19F" w14:textId="03371D86" w:rsidR="00E52F3E" w:rsidRPr="00CC4FCA" w:rsidRDefault="0005247C" w:rsidP="00D33CEC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>
              <w:rPr>
                <w:b/>
                <w:bCs/>
                <w:color w:val="5F5F5F" w:themeColor="text1" w:themeShade="BF"/>
                <w:sz w:val="24"/>
                <w:szCs w:val="28"/>
              </w:rPr>
              <w:t>Influence</w:t>
            </w:r>
          </w:p>
        </w:tc>
        <w:tc>
          <w:tcPr>
            <w:tcW w:w="9313" w:type="dxa"/>
            <w:gridSpan w:val="2"/>
            <w:shd w:val="clear" w:color="auto" w:fill="E5E5E5" w:themeFill="text1" w:themeFillTint="33"/>
          </w:tcPr>
          <w:p w14:paraId="49CF0B64" w14:textId="4AF10D30" w:rsidR="002C25BB" w:rsidRPr="002C25BB" w:rsidRDefault="002C25BB" w:rsidP="002C25BB">
            <w:pPr>
              <w:pStyle w:val="ListParagraph"/>
              <w:numPr>
                <w:ilvl w:val="0"/>
                <w:numId w:val="28"/>
              </w:numPr>
              <w:ind w:left="321" w:hanging="284"/>
              <w:jc w:val="both"/>
              <w:rPr>
                <w:rFonts w:eastAsia="+mn-ea" w:cs="+mn-cs"/>
                <w:color w:val="7F7F7F"/>
                <w:szCs w:val="22"/>
              </w:rPr>
            </w:pPr>
            <w:r>
              <w:rPr>
                <w:rFonts w:eastAsia="+mn-ea" w:cs="+mn-cs"/>
                <w:color w:val="7F7F7F"/>
                <w:szCs w:val="22"/>
              </w:rPr>
              <w:t>S</w:t>
            </w:r>
            <w:r w:rsidRPr="002C25BB">
              <w:rPr>
                <w:rFonts w:eastAsia="+mn-ea" w:cs="+mn-cs"/>
                <w:color w:val="7F7F7F"/>
                <w:szCs w:val="22"/>
              </w:rPr>
              <w:t xml:space="preserve">ecuring national and regional media coverage that raises </w:t>
            </w:r>
            <w:r>
              <w:rPr>
                <w:rFonts w:eastAsia="+mn-ea" w:cs="+mn-cs"/>
                <w:color w:val="7F7F7F"/>
                <w:szCs w:val="22"/>
              </w:rPr>
              <w:t>Community Integrated Car</w:t>
            </w:r>
            <w:r w:rsidR="00F96841">
              <w:rPr>
                <w:rFonts w:eastAsia="+mn-ea" w:cs="+mn-cs"/>
                <w:color w:val="7F7F7F"/>
                <w:szCs w:val="22"/>
              </w:rPr>
              <w:t>e’s</w:t>
            </w:r>
            <w:r w:rsidRPr="002C25BB">
              <w:rPr>
                <w:rFonts w:eastAsia="+mn-ea" w:cs="+mn-cs"/>
                <w:color w:val="7F7F7F"/>
                <w:szCs w:val="22"/>
              </w:rPr>
              <w:t xml:space="preserve"> voice on key issues affecting social care.</w:t>
            </w:r>
          </w:p>
          <w:p w14:paraId="26F4C8E1" w14:textId="251E268D" w:rsidR="002C25BB" w:rsidRPr="002C25BB" w:rsidRDefault="00F96841" w:rsidP="002C25BB">
            <w:pPr>
              <w:pStyle w:val="ListParagraph"/>
              <w:numPr>
                <w:ilvl w:val="0"/>
                <w:numId w:val="28"/>
              </w:numPr>
              <w:ind w:left="321" w:hanging="284"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W</w:t>
            </w:r>
            <w:r w:rsidR="002C25BB" w:rsidRPr="002C25BB">
              <w:rPr>
                <w:rFonts w:eastAsia="+mn-ea" w:cs="+mn-cs"/>
                <w:color w:val="7F7F7F"/>
                <w:szCs w:val="22"/>
                <w:lang w:eastAsia="en-GB"/>
              </w:rPr>
              <w:t xml:space="preserve">orking closely with 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the Head of Influencing, P</w:t>
            </w:r>
            <w:r w:rsidR="002C25BB" w:rsidRPr="002C25BB">
              <w:rPr>
                <w:rFonts w:eastAsia="+mn-ea" w:cs="+mn-cs"/>
                <w:color w:val="7F7F7F"/>
                <w:szCs w:val="22"/>
                <w:lang w:eastAsia="en-GB"/>
              </w:rPr>
              <w:t xml:space="preserve">olicy and 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P</w:t>
            </w:r>
            <w:r w:rsidR="002C25BB" w:rsidRPr="002C25BB">
              <w:rPr>
                <w:rFonts w:eastAsia="+mn-ea" w:cs="+mn-cs"/>
                <w:color w:val="7F7F7F"/>
                <w:szCs w:val="22"/>
                <w:lang w:eastAsia="en-GB"/>
              </w:rPr>
              <w:t xml:space="preserve">ublic 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A</w:t>
            </w:r>
            <w:r w:rsidR="002C25BB" w:rsidRPr="002C25BB">
              <w:rPr>
                <w:rFonts w:eastAsia="+mn-ea" w:cs="+mn-cs"/>
                <w:color w:val="7F7F7F"/>
                <w:szCs w:val="22"/>
                <w:lang w:eastAsia="en-GB"/>
              </w:rPr>
              <w:t>ffairs to influence public debate and strengthen our advocacy.</w:t>
            </w:r>
          </w:p>
          <w:p w14:paraId="17CB3981" w14:textId="38D4D6B6" w:rsidR="002C25BB" w:rsidRPr="002C25BB" w:rsidRDefault="00F96841" w:rsidP="002C25BB">
            <w:pPr>
              <w:pStyle w:val="ListParagraph"/>
              <w:numPr>
                <w:ilvl w:val="0"/>
                <w:numId w:val="28"/>
              </w:numPr>
              <w:ind w:left="321" w:hanging="284"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B</w:t>
            </w:r>
            <w:r w:rsidR="002C25BB" w:rsidRPr="002C25BB">
              <w:rPr>
                <w:rFonts w:eastAsia="+mn-ea" w:cs="+mn-cs"/>
                <w:color w:val="7F7F7F"/>
                <w:szCs w:val="22"/>
                <w:lang w:eastAsia="en-GB"/>
              </w:rPr>
              <w:t>uilding relationships with journalists, influencers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 xml:space="preserve"> and</w:t>
            </w:r>
            <w:r w:rsidR="002C25BB" w:rsidRPr="002C25BB">
              <w:rPr>
                <w:rFonts w:eastAsia="+mn-ea" w:cs="+mn-cs"/>
                <w:color w:val="7F7F7F"/>
                <w:szCs w:val="22"/>
                <w:lang w:eastAsia="en-GB"/>
              </w:rPr>
              <w:t xml:space="preserve"> partners to extend our reach and credibility.</w:t>
            </w:r>
          </w:p>
          <w:p w14:paraId="75222776" w14:textId="77777777" w:rsidR="006E7B13" w:rsidRDefault="008054CA" w:rsidP="008054CA">
            <w:pPr>
              <w:pStyle w:val="ListParagraph"/>
              <w:numPr>
                <w:ilvl w:val="0"/>
                <w:numId w:val="28"/>
              </w:numPr>
              <w:ind w:left="321" w:hanging="284"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T</w:t>
            </w:r>
            <w:r w:rsidR="002C25BB" w:rsidRPr="002C25BB">
              <w:rPr>
                <w:rFonts w:eastAsia="+mn-ea" w:cs="+mn-cs"/>
                <w:color w:val="7F7F7F"/>
                <w:szCs w:val="22"/>
                <w:lang w:eastAsia="en-GB"/>
              </w:rPr>
              <w:t>urning partnership activity and community programmes into stories that shape perceptions and drive sector change.</w:t>
            </w:r>
          </w:p>
          <w:p w14:paraId="5BB0464D" w14:textId="00C0F7C0" w:rsidR="008054CA" w:rsidRPr="008054CA" w:rsidRDefault="008054CA" w:rsidP="008054CA">
            <w:pPr>
              <w:pStyle w:val="ListParagraph"/>
              <w:ind w:left="321"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19A9929F" w14:textId="77777777" w:rsidTr="006E7B13">
        <w:trPr>
          <w:trHeight w:val="1041"/>
        </w:trPr>
        <w:tc>
          <w:tcPr>
            <w:tcW w:w="1701" w:type="dxa"/>
            <w:shd w:val="clear" w:color="auto" w:fill="E5E5E5" w:themeFill="text1" w:themeFillTint="33"/>
          </w:tcPr>
          <w:p w14:paraId="713B7747" w14:textId="4DBC8764" w:rsidR="00E52F3E" w:rsidRPr="00CC4FCA" w:rsidRDefault="0005247C" w:rsidP="00D33CEC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>
              <w:rPr>
                <w:b/>
                <w:bCs/>
                <w:color w:val="5F5F5F" w:themeColor="text1" w:themeShade="BF"/>
                <w:sz w:val="24"/>
                <w:szCs w:val="28"/>
              </w:rPr>
              <w:lastRenderedPageBreak/>
              <w:t>Reach</w:t>
            </w:r>
          </w:p>
        </w:tc>
        <w:tc>
          <w:tcPr>
            <w:tcW w:w="9313" w:type="dxa"/>
            <w:gridSpan w:val="2"/>
            <w:shd w:val="clear" w:color="auto" w:fill="E5E5E5" w:themeFill="text1" w:themeFillTint="33"/>
          </w:tcPr>
          <w:p w14:paraId="33563831" w14:textId="47B6F4A0" w:rsidR="008054CA" w:rsidRDefault="008054CA" w:rsidP="008054CA">
            <w:pPr>
              <w:pStyle w:val="ListParagraph"/>
              <w:numPr>
                <w:ilvl w:val="0"/>
                <w:numId w:val="21"/>
              </w:numPr>
              <w:ind w:left="252" w:hanging="210"/>
              <w:jc w:val="both"/>
              <w:rPr>
                <w:rFonts w:eastAsia="+mn-ea" w:cs="+mn-cs"/>
                <w:color w:val="7F7F7F"/>
                <w:szCs w:val="22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U</w:t>
            </w:r>
            <w:r w:rsidRPr="008054CA">
              <w:rPr>
                <w:rFonts w:eastAsia="+mn-ea" w:cs="+mn-cs"/>
                <w:color w:val="7F7F7F"/>
                <w:szCs w:val="22"/>
                <w:lang w:eastAsia="en-GB"/>
              </w:rPr>
              <w:t>sing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 xml:space="preserve"> the</w:t>
            </w:r>
            <w:r w:rsidRPr="008054CA">
              <w:rPr>
                <w:rFonts w:eastAsia="+mn-ea" w:cs="+mn-cs"/>
                <w:color w:val="7F7F7F"/>
                <w:szCs w:val="22"/>
                <w:lang w:eastAsia="en-GB"/>
              </w:rPr>
              <w:t xml:space="preserve"> media to attract new partners, supporters and opportunities that expand our impact.</w:t>
            </w:r>
          </w:p>
          <w:p w14:paraId="530E03DA" w14:textId="128F1F26" w:rsidR="008054CA" w:rsidRDefault="008054CA" w:rsidP="008054CA">
            <w:pPr>
              <w:pStyle w:val="ListParagraph"/>
              <w:numPr>
                <w:ilvl w:val="0"/>
                <w:numId w:val="21"/>
              </w:numPr>
              <w:ind w:left="252" w:hanging="210"/>
              <w:jc w:val="both"/>
              <w:rPr>
                <w:rFonts w:eastAsia="+mn-ea" w:cs="+mn-cs"/>
                <w:color w:val="7F7F7F"/>
                <w:szCs w:val="22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A</w:t>
            </w:r>
            <w:r w:rsidRPr="008054CA">
              <w:rPr>
                <w:rFonts w:eastAsia="+mn-ea" w:cs="+mn-cs"/>
                <w:color w:val="7F7F7F"/>
                <w:szCs w:val="22"/>
                <w:lang w:eastAsia="en-GB"/>
              </w:rPr>
              <w:t>mplifying the voices of people we support, helping their experiences reach wider audiences and inspire change.</w:t>
            </w:r>
          </w:p>
          <w:p w14:paraId="5D7FF0BC" w14:textId="76479619" w:rsidR="008054CA" w:rsidRPr="008054CA" w:rsidRDefault="008054CA" w:rsidP="008054CA">
            <w:pPr>
              <w:pStyle w:val="ListParagraph"/>
              <w:numPr>
                <w:ilvl w:val="0"/>
                <w:numId w:val="21"/>
              </w:numPr>
              <w:ind w:left="252" w:hanging="210"/>
              <w:jc w:val="both"/>
              <w:rPr>
                <w:rFonts w:eastAsia="+mn-ea" w:cs="+mn-cs"/>
                <w:color w:val="7F7F7F"/>
                <w:szCs w:val="22"/>
              </w:rPr>
            </w:pPr>
            <w:r>
              <w:rPr>
                <w:rFonts w:eastAsia="+mn-ea" w:cs="+mn-cs"/>
                <w:color w:val="7F7F7F"/>
                <w:szCs w:val="22"/>
              </w:rPr>
              <w:t>I</w:t>
            </w:r>
            <w:r w:rsidRPr="008054CA">
              <w:rPr>
                <w:rFonts w:eastAsia="+mn-ea" w:cs="+mn-cs"/>
                <w:color w:val="7F7F7F"/>
                <w:szCs w:val="22"/>
              </w:rPr>
              <w:t>dentifying and promoting innovative practice, partnerships and programmes that demonstrate new ways of delivering great support.</w:t>
            </w:r>
          </w:p>
          <w:p w14:paraId="20A74007" w14:textId="530227B0" w:rsidR="008054CA" w:rsidRPr="008054CA" w:rsidRDefault="008054CA" w:rsidP="008054CA">
            <w:pPr>
              <w:pStyle w:val="ListParagraph"/>
              <w:numPr>
                <w:ilvl w:val="0"/>
                <w:numId w:val="21"/>
              </w:numPr>
              <w:ind w:left="252" w:hanging="210"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>
              <w:rPr>
                <w:rFonts w:eastAsia="+mn-ea" w:cs="+mn-cs"/>
                <w:color w:val="7F7F7F"/>
                <w:szCs w:val="22"/>
                <w:lang w:eastAsia="en-GB"/>
              </w:rPr>
              <w:t>Ensuring</w:t>
            </w:r>
            <w:r w:rsidRPr="008054CA">
              <w:rPr>
                <w:rFonts w:eastAsia="+mn-ea" w:cs="+mn-cs"/>
                <w:color w:val="7F7F7F"/>
                <w:szCs w:val="22"/>
                <w:lang w:eastAsia="en-GB"/>
              </w:rPr>
              <w:t xml:space="preserve"> our charity is visible in the right places, opening doors to collaboration, investment and growth.</w:t>
            </w:r>
          </w:p>
          <w:p w14:paraId="6A5D5598" w14:textId="14B96E25" w:rsidR="006E7B13" w:rsidRPr="008054CA" w:rsidRDefault="006E7B13" w:rsidP="008054CA">
            <w:pPr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50462337" w14:textId="77777777" w:rsidTr="00D33CEC">
        <w:trPr>
          <w:gridAfter w:val="1"/>
          <w:wAfter w:w="8" w:type="dxa"/>
          <w:trHeight w:val="1041"/>
        </w:trPr>
        <w:tc>
          <w:tcPr>
            <w:tcW w:w="11006" w:type="dxa"/>
            <w:gridSpan w:val="2"/>
            <w:shd w:val="clear" w:color="auto" w:fill="E5E5E5" w:themeFill="text1" w:themeFillTint="33"/>
          </w:tcPr>
          <w:p w14:paraId="196A8E8B" w14:textId="77777777" w:rsidR="00E52F3E" w:rsidRDefault="00E52F3E" w:rsidP="00D33CEC">
            <w:pPr>
              <w:contextualSpacing/>
              <w:jc w:val="center"/>
              <w:rPr>
                <w:rFonts w:cstheme="minorBidi"/>
                <w:b/>
                <w:bCs/>
                <w:color w:val="7F7F7F" w:themeColor="text1"/>
                <w:sz w:val="32"/>
                <w:szCs w:val="32"/>
                <w:lang w:eastAsia="en-GB"/>
              </w:rPr>
            </w:pPr>
            <w:r>
              <w:rPr>
                <w:rFonts w:cstheme="minorBidi"/>
                <w:b/>
                <w:bCs/>
                <w:color w:val="7F7F7F" w:themeColor="text1"/>
                <w:sz w:val="32"/>
                <w:szCs w:val="32"/>
                <w:lang w:eastAsia="en-GB"/>
              </w:rPr>
              <w:t>Structure</w:t>
            </w:r>
          </w:p>
          <w:p w14:paraId="27EB277D" w14:textId="77777777" w:rsidR="00E52F3E" w:rsidRPr="00267332" w:rsidRDefault="00E52F3E" w:rsidP="00D33CEC">
            <w:pPr>
              <w:contextualSpacing/>
              <w:jc w:val="center"/>
              <w:rPr>
                <w:rFonts w:ascii="Calibri" w:eastAsia="+mn-ea" w:hAnsi="Calibri" w:cs="+mn-cs"/>
                <w:color w:val="7F7F7F"/>
                <w:szCs w:val="22"/>
                <w:lang w:eastAsia="en-GB"/>
              </w:rPr>
            </w:pPr>
          </w:p>
          <w:p w14:paraId="0356BAB5" w14:textId="25BC3AAA" w:rsidR="00E52F3E" w:rsidRDefault="00E13460" w:rsidP="00D33CEC">
            <w:pPr>
              <w:ind w:left="142"/>
              <w:contextualSpacing/>
              <w:jc w:val="both"/>
              <w:rPr>
                <w:rFonts w:ascii="Calibri" w:eastAsia="+mn-ea" w:hAnsi="Calibri" w:cs="+mn-cs"/>
                <w:color w:val="7F7F7F"/>
                <w:szCs w:val="22"/>
                <w:lang w:eastAsia="en-GB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5" behindDoc="0" locked="0" layoutInCell="1" allowOverlap="1" wp14:anchorId="412353D7" wp14:editId="6040AACE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174625</wp:posOffset>
                  </wp:positionV>
                  <wp:extent cx="6827520" cy="3708400"/>
                  <wp:effectExtent l="0" t="0" r="0" b="25400"/>
                  <wp:wrapSquare wrapText="bothSides"/>
                  <wp:docPr id="2045235108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5727E" w14:textId="77777777" w:rsidR="00E52F3E" w:rsidRDefault="00E52F3E" w:rsidP="00D33CEC">
            <w:pPr>
              <w:ind w:left="142"/>
              <w:contextualSpacing/>
              <w:jc w:val="both"/>
              <w:rPr>
                <w:rFonts w:ascii="Calibri" w:eastAsia="+mn-ea" w:hAnsi="Calibri" w:cs="+mn-cs"/>
                <w:color w:val="7F7F7F"/>
                <w:szCs w:val="22"/>
                <w:lang w:eastAsia="en-GB"/>
              </w:rPr>
            </w:pPr>
          </w:p>
        </w:tc>
      </w:tr>
    </w:tbl>
    <w:p w14:paraId="4F71920D" w14:textId="0E8378C4" w:rsidR="00FD4CB0" w:rsidRDefault="00FD4CB0" w:rsidP="00944E53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6F85C833" w14:textId="1BD90D75" w:rsidR="007933EA" w:rsidRDefault="00C945D4" w:rsidP="00944E53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Qu</w:t>
      </w:r>
      <w:r w:rsidR="00E9789B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alifications</w:t>
      </w:r>
      <w:r w:rsidR="00413196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, Experience, and Knowledge</w:t>
      </w:r>
      <w:r w:rsidR="0038408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38408C" w:rsidRPr="00716BF0">
        <w:rPr>
          <w:rFonts w:cstheme="minorBidi"/>
          <w:b/>
          <w:bCs/>
          <w:color w:val="ED6898" w:themeColor="accent1"/>
          <w:sz w:val="24"/>
          <w:lang w:eastAsia="en-GB"/>
        </w:rPr>
        <w:t>(e essential; d desirable)</w:t>
      </w:r>
    </w:p>
    <w:p w14:paraId="747AAF07" w14:textId="3DE7B038" w:rsidR="00BB4F2D" w:rsidRPr="0049073B" w:rsidRDefault="00BB4F2D" w:rsidP="00BB4F2D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2E5E7D">
        <w:rPr>
          <w:rFonts w:asciiTheme="majorHAnsi" w:hAnsiTheme="majorHAnsi" w:cstheme="majorHAnsi"/>
          <w:color w:val="5F5F5F" w:themeColor="text1" w:themeShade="BF"/>
        </w:rPr>
        <w:t xml:space="preserve">Experience in a Media, PR or Communications role within a charity, public sector, health, social care or </w:t>
      </w:r>
      <w:r w:rsidRPr="0049073B">
        <w:rPr>
          <w:rFonts w:asciiTheme="majorHAnsi" w:hAnsiTheme="majorHAnsi" w:cstheme="majorHAnsi"/>
          <w:color w:val="5F5F5F" w:themeColor="text1" w:themeShade="BF"/>
        </w:rPr>
        <w:t>similarly complex environment.</w:t>
      </w:r>
    </w:p>
    <w:p w14:paraId="218AFEEE" w14:textId="4BBF94A8" w:rsidR="00FE3AE7" w:rsidRPr="0049073B" w:rsidRDefault="00FE3AE7" w:rsidP="00BB4F2D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E7325D">
        <w:rPr>
          <w:rFonts w:asciiTheme="majorHAnsi" w:hAnsiTheme="majorHAnsi" w:cstheme="majorHAnsi"/>
          <w:color w:val="5F5F5F" w:themeColor="text1" w:themeShade="BF"/>
        </w:rPr>
        <w:t>Bring journalistic experience or instinct to the role, with the ability to recognise a strong story, respond to media opportunities in real time, and know when to seek support from others</w:t>
      </w:r>
      <w:r w:rsidR="0049073B" w:rsidRPr="0049073B">
        <w:rPr>
          <w:rFonts w:asciiTheme="majorHAnsi" w:hAnsiTheme="majorHAnsi" w:cstheme="majorHAnsi"/>
          <w:color w:val="5F5F5F" w:themeColor="text1" w:themeShade="BF"/>
        </w:rPr>
        <w:t>.</w:t>
      </w:r>
    </w:p>
    <w:p w14:paraId="21998B97" w14:textId="464C79AB" w:rsidR="00BB4F2D" w:rsidRPr="002E5E7D" w:rsidRDefault="00BB4F2D" w:rsidP="00BB4F2D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2E5E7D">
        <w:rPr>
          <w:rFonts w:asciiTheme="majorHAnsi" w:hAnsiTheme="majorHAnsi" w:cstheme="majorHAnsi"/>
          <w:color w:val="5F5F5F" w:themeColor="text1" w:themeShade="BF"/>
        </w:rPr>
        <w:t>Track record of developing and delivering successful media strategies with measurable impact.</w:t>
      </w:r>
    </w:p>
    <w:p w14:paraId="1A8CF700" w14:textId="2AC57E75" w:rsidR="00BB4F2D" w:rsidRPr="002E5E7D" w:rsidRDefault="00BB4F2D" w:rsidP="00BB4F2D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2E5E7D">
        <w:rPr>
          <w:rFonts w:asciiTheme="majorHAnsi" w:hAnsiTheme="majorHAnsi" w:cstheme="majorHAnsi"/>
          <w:color w:val="5F5F5F" w:themeColor="text1" w:themeShade="BF"/>
        </w:rPr>
        <w:t>Experience managing reputational risk and leading crisis communications.</w:t>
      </w:r>
    </w:p>
    <w:p w14:paraId="2CEC77FE" w14:textId="5B2DC250" w:rsidR="00BB4F2D" w:rsidRPr="002E5E7D" w:rsidRDefault="00BB4F2D" w:rsidP="7356E2AB">
      <w:pPr>
        <w:pStyle w:val="NormalWeb"/>
        <w:numPr>
          <w:ilvl w:val="0"/>
          <w:numId w:val="26"/>
        </w:numPr>
        <w:rPr>
          <w:rFonts w:asciiTheme="majorHAnsi" w:hAnsiTheme="majorHAnsi" w:cstheme="majorBidi"/>
          <w:color w:val="5F5F5F" w:themeColor="text1" w:themeShade="BF"/>
        </w:rPr>
      </w:pPr>
      <w:r w:rsidRPr="7356E2AB">
        <w:rPr>
          <w:rFonts w:asciiTheme="majorHAnsi" w:hAnsiTheme="majorHAnsi" w:cstheme="majorBidi"/>
          <w:color w:val="5F5F5F" w:themeColor="text1" w:themeShade="BF"/>
        </w:rPr>
        <w:t>Experience pitching stories and securing high</w:t>
      </w:r>
      <w:r w:rsidR="27E033C3" w:rsidRPr="7356E2AB">
        <w:rPr>
          <w:rFonts w:asciiTheme="majorHAnsi" w:hAnsiTheme="majorHAnsi" w:cstheme="majorBidi"/>
          <w:color w:val="5F5F5F" w:themeColor="text1" w:themeShade="BF"/>
        </w:rPr>
        <w:t xml:space="preserve"> </w:t>
      </w:r>
      <w:r w:rsidRPr="7356E2AB">
        <w:rPr>
          <w:rFonts w:asciiTheme="majorHAnsi" w:hAnsiTheme="majorHAnsi" w:cstheme="majorBidi"/>
          <w:color w:val="5F5F5F" w:themeColor="text1" w:themeShade="BF"/>
        </w:rPr>
        <w:t>quality national, regional and trade media coverage.</w:t>
      </w:r>
    </w:p>
    <w:p w14:paraId="06C41F92" w14:textId="42ACA476" w:rsidR="00BB4F2D" w:rsidRPr="002E5E7D" w:rsidRDefault="00BB4F2D" w:rsidP="00BB4F2D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2E5E7D">
        <w:rPr>
          <w:rFonts w:asciiTheme="majorHAnsi" w:hAnsiTheme="majorHAnsi" w:cstheme="majorHAnsi"/>
          <w:color w:val="5F5F5F" w:themeColor="text1" w:themeShade="BF"/>
        </w:rPr>
        <w:t>Experience working alongside policy, public affairs or influencing teams to align messaging and support advocacy goals.</w:t>
      </w:r>
    </w:p>
    <w:p w14:paraId="2CFBE4C7" w14:textId="3EC3CF72" w:rsidR="00BB4F2D" w:rsidRPr="002E5E7D" w:rsidRDefault="00BB4F2D" w:rsidP="00BB4F2D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2E5E7D">
        <w:rPr>
          <w:rFonts w:asciiTheme="majorHAnsi" w:hAnsiTheme="majorHAnsi" w:cstheme="majorHAnsi"/>
          <w:color w:val="5F5F5F" w:themeColor="text1" w:themeShade="BF"/>
        </w:rPr>
        <w:t>Experience translating complex policy, regulatory or sector issues into accessible, compelling content for public and political audiences.</w:t>
      </w:r>
    </w:p>
    <w:p w14:paraId="56847DBC" w14:textId="2FD37E27" w:rsidR="00BB4F2D" w:rsidRPr="002E5E7D" w:rsidRDefault="00BB4F2D" w:rsidP="00BB4F2D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2E5E7D">
        <w:rPr>
          <w:rFonts w:asciiTheme="majorHAnsi" w:hAnsiTheme="majorHAnsi" w:cstheme="majorHAnsi"/>
          <w:color w:val="5F5F5F" w:themeColor="text1" w:themeShade="BF"/>
        </w:rPr>
        <w:t>Experience collaborating with partnerships, community teams or programme leads to generate proactive media stories.</w:t>
      </w:r>
    </w:p>
    <w:p w14:paraId="33D86E2A" w14:textId="643AB565" w:rsidR="00BB4F2D" w:rsidRPr="002E5E7D" w:rsidRDefault="00BB4F2D" w:rsidP="7356E2AB">
      <w:pPr>
        <w:pStyle w:val="NormalWeb"/>
        <w:numPr>
          <w:ilvl w:val="0"/>
          <w:numId w:val="26"/>
        </w:numPr>
        <w:rPr>
          <w:rFonts w:asciiTheme="majorHAnsi" w:hAnsiTheme="majorHAnsi" w:cstheme="majorBidi"/>
          <w:color w:val="5F5F5F" w:themeColor="text1" w:themeShade="BF"/>
        </w:rPr>
      </w:pPr>
      <w:r w:rsidRPr="7356E2AB">
        <w:rPr>
          <w:rFonts w:asciiTheme="majorHAnsi" w:hAnsiTheme="majorHAnsi" w:cstheme="majorBidi"/>
          <w:color w:val="5F5F5F" w:themeColor="text1" w:themeShade="BF"/>
        </w:rPr>
        <w:t>Strong relationship</w:t>
      </w:r>
      <w:r w:rsidR="22A13ED1" w:rsidRPr="7356E2AB">
        <w:rPr>
          <w:rFonts w:asciiTheme="majorHAnsi" w:hAnsiTheme="majorHAnsi" w:cstheme="majorBidi"/>
          <w:color w:val="5F5F5F" w:themeColor="text1" w:themeShade="BF"/>
        </w:rPr>
        <w:t xml:space="preserve"> </w:t>
      </w:r>
      <w:r w:rsidRPr="7356E2AB">
        <w:rPr>
          <w:rFonts w:asciiTheme="majorHAnsi" w:hAnsiTheme="majorHAnsi" w:cstheme="majorBidi"/>
          <w:color w:val="5F5F5F" w:themeColor="text1" w:themeShade="BF"/>
        </w:rPr>
        <w:t>building experience with journalists, influencers, sector bodies and external partners.</w:t>
      </w:r>
    </w:p>
    <w:p w14:paraId="11070512" w14:textId="61F8D911" w:rsidR="00BB4F2D" w:rsidRPr="002E5E7D" w:rsidRDefault="00BB4F2D" w:rsidP="00BB4F2D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2E5E7D">
        <w:rPr>
          <w:rFonts w:asciiTheme="majorHAnsi" w:hAnsiTheme="majorHAnsi" w:cstheme="majorHAnsi"/>
          <w:color w:val="5F5F5F" w:themeColor="text1" w:themeShade="BF"/>
        </w:rPr>
        <w:t>Experience supporting senior leaders with media briefings, commentary, speeches or thought leadership.</w:t>
      </w:r>
    </w:p>
    <w:p w14:paraId="73C012E9" w14:textId="47AD74BD" w:rsidR="00332AF6" w:rsidRPr="000204AD" w:rsidRDefault="00332AF6" w:rsidP="00332AF6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color w:val="5F5F5F" w:themeColor="text1" w:themeShade="BF"/>
        </w:rPr>
      </w:pPr>
      <w:r w:rsidRPr="000204AD">
        <w:rPr>
          <w:rFonts w:asciiTheme="majorHAnsi" w:hAnsiTheme="majorHAnsi" w:cstheme="majorHAnsi"/>
          <w:color w:val="5F5F5F" w:themeColor="text1" w:themeShade="BF"/>
        </w:rPr>
        <w:t>Strong understanding of the UK media landscape, including national, regional, trade and political media.</w:t>
      </w:r>
    </w:p>
    <w:p w14:paraId="7520A937" w14:textId="12F204D6" w:rsidR="0038408C" w:rsidRPr="002E5E7D" w:rsidRDefault="00332AF6" w:rsidP="00332AF6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rFonts w:asciiTheme="majorHAnsi" w:hAnsiTheme="majorHAnsi" w:cstheme="majorHAnsi"/>
          <w:color w:val="5F5F5F" w:themeColor="text1" w:themeShade="BF"/>
          <w:sz w:val="24"/>
          <w:szCs w:val="24"/>
        </w:rPr>
      </w:pPr>
      <w:r w:rsidRPr="002E5E7D">
        <w:rPr>
          <w:rFonts w:asciiTheme="majorHAnsi" w:hAnsiTheme="majorHAnsi" w:cstheme="majorHAnsi"/>
          <w:color w:val="5F5F5F" w:themeColor="text1" w:themeShade="BF"/>
          <w:sz w:val="24"/>
          <w:szCs w:val="24"/>
        </w:rPr>
        <w:t>Knowledge of public affairs, political processes and the policy environment affecting social care.</w:t>
      </w:r>
    </w:p>
    <w:p w14:paraId="2E2DE87D" w14:textId="2E473AD8" w:rsidR="0038408C" w:rsidRPr="002E5E7D" w:rsidRDefault="00332AF6" w:rsidP="00332AF6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rFonts w:asciiTheme="majorHAnsi" w:hAnsiTheme="majorHAnsi" w:cstheme="majorHAnsi"/>
          <w:color w:val="5F5F5F" w:themeColor="text1" w:themeShade="BF"/>
          <w:sz w:val="24"/>
          <w:szCs w:val="24"/>
        </w:rPr>
      </w:pPr>
      <w:r w:rsidRPr="002E5E7D">
        <w:rPr>
          <w:rFonts w:asciiTheme="majorHAnsi" w:hAnsiTheme="majorHAnsi" w:cstheme="majorHAnsi"/>
          <w:color w:val="5F5F5F" w:themeColor="text1" w:themeShade="BF"/>
          <w:sz w:val="24"/>
          <w:szCs w:val="24"/>
        </w:rPr>
        <w:t>Awareness of the social care sector, its challenges, opportunities and public narrative.</w:t>
      </w:r>
    </w:p>
    <w:p w14:paraId="79458319" w14:textId="309AAD6B" w:rsidR="002B5BF4" w:rsidRPr="002E5E7D" w:rsidRDefault="00332AF6" w:rsidP="7356E2AB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rFonts w:asciiTheme="majorHAnsi" w:hAnsiTheme="majorHAnsi" w:cstheme="majorBidi"/>
          <w:color w:val="5F5F5F" w:themeColor="text1" w:themeShade="BF"/>
          <w:sz w:val="24"/>
          <w:szCs w:val="24"/>
        </w:rPr>
      </w:pPr>
      <w:r w:rsidRPr="7356E2AB">
        <w:rPr>
          <w:rFonts w:asciiTheme="majorHAnsi" w:hAnsiTheme="majorHAnsi" w:cstheme="majorBidi"/>
          <w:color w:val="5F5F5F" w:themeColor="text1" w:themeShade="BF"/>
          <w:sz w:val="24"/>
          <w:szCs w:val="24"/>
        </w:rPr>
        <w:lastRenderedPageBreak/>
        <w:t>Understanding of how partnerships, community programmes and lived</w:t>
      </w:r>
      <w:r w:rsidR="4F9888C8" w:rsidRPr="7356E2AB">
        <w:rPr>
          <w:rFonts w:asciiTheme="majorHAnsi" w:hAnsiTheme="majorHAnsi" w:cstheme="majorBidi"/>
          <w:color w:val="5F5F5F" w:themeColor="text1" w:themeShade="BF"/>
          <w:sz w:val="24"/>
          <w:szCs w:val="24"/>
        </w:rPr>
        <w:t xml:space="preserve"> </w:t>
      </w:r>
      <w:r w:rsidRPr="7356E2AB">
        <w:rPr>
          <w:rFonts w:asciiTheme="majorHAnsi" w:hAnsiTheme="majorHAnsi" w:cstheme="majorBidi"/>
          <w:color w:val="5F5F5F" w:themeColor="text1" w:themeShade="BF"/>
          <w:sz w:val="24"/>
          <w:szCs w:val="24"/>
        </w:rPr>
        <w:t>experience storytelling can drive influence and impact.</w:t>
      </w:r>
    </w:p>
    <w:p w14:paraId="5643F4EF" w14:textId="77777777" w:rsidR="002B5BF4" w:rsidRPr="002E5E7D" w:rsidRDefault="002B5BF4" w:rsidP="002B5BF4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rFonts w:asciiTheme="majorHAnsi" w:hAnsiTheme="majorHAnsi" w:cstheme="majorHAnsi"/>
          <w:color w:val="5F5F5F" w:themeColor="text1" w:themeShade="BF"/>
          <w:sz w:val="24"/>
          <w:szCs w:val="24"/>
        </w:rPr>
      </w:pPr>
      <w:r w:rsidRPr="002E5E7D">
        <w:rPr>
          <w:color w:val="5F5F5F" w:themeColor="text1" w:themeShade="BF"/>
          <w:sz w:val="24"/>
          <w:szCs w:val="24"/>
        </w:rPr>
        <w:t>Professional qualification or training in communications, PR, journalism or public affairs (e.g., CIPR, NCTJ, PRCA).</w:t>
      </w:r>
    </w:p>
    <w:p w14:paraId="2C4E3E42" w14:textId="77777777" w:rsidR="002B5BF4" w:rsidRPr="002E5E7D" w:rsidRDefault="002B5BF4" w:rsidP="002B5BF4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rFonts w:asciiTheme="majorHAnsi" w:hAnsiTheme="majorHAnsi" w:cstheme="majorHAnsi"/>
          <w:color w:val="5F5F5F" w:themeColor="text1" w:themeShade="BF"/>
          <w:sz w:val="24"/>
          <w:szCs w:val="24"/>
        </w:rPr>
      </w:pPr>
      <w:r w:rsidRPr="002E5E7D">
        <w:rPr>
          <w:color w:val="5F5F5F" w:themeColor="text1" w:themeShade="BF"/>
          <w:sz w:val="24"/>
          <w:szCs w:val="24"/>
        </w:rPr>
        <w:t>Degree in Communications, Journalism, Public Relations, Politics, English or a related field.</w:t>
      </w:r>
    </w:p>
    <w:p w14:paraId="5FBE96D0" w14:textId="29AEA720" w:rsidR="002B5BF4" w:rsidRPr="002E5E7D" w:rsidRDefault="002B5BF4" w:rsidP="002B5BF4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rFonts w:asciiTheme="majorHAnsi" w:hAnsiTheme="majorHAnsi" w:cstheme="majorHAnsi"/>
          <w:color w:val="5F5F5F" w:themeColor="text1" w:themeShade="BF"/>
          <w:sz w:val="24"/>
          <w:szCs w:val="24"/>
        </w:rPr>
      </w:pPr>
      <w:r w:rsidRPr="002E5E7D">
        <w:rPr>
          <w:color w:val="5F5F5F" w:themeColor="text1" w:themeShade="BF"/>
          <w:sz w:val="24"/>
          <w:szCs w:val="24"/>
        </w:rPr>
        <w:t>Media training, crisis communications training or public affairs training.</w:t>
      </w:r>
    </w:p>
    <w:p w14:paraId="089F825A" w14:textId="77777777" w:rsidR="002B5BF4" w:rsidRPr="00332AF6" w:rsidRDefault="002B5BF4" w:rsidP="002B5BF4">
      <w:pPr>
        <w:pStyle w:val="li1"/>
        <w:spacing w:before="0" w:beforeAutospacing="0" w:after="0" w:afterAutospacing="0"/>
        <w:ind w:left="426" w:right="261"/>
        <w:jc w:val="both"/>
        <w:rPr>
          <w:rFonts w:asciiTheme="majorHAnsi" w:hAnsiTheme="majorHAnsi" w:cstheme="majorHAnsi"/>
          <w:color w:val="5F5F5F" w:themeColor="text1" w:themeShade="BF"/>
        </w:rPr>
      </w:pPr>
    </w:p>
    <w:p w14:paraId="53E1EE54" w14:textId="77777777" w:rsidR="00413196" w:rsidRDefault="00413196" w:rsidP="00944E53">
      <w:pPr>
        <w:ind w:left="426" w:right="261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5B3BEB30" w14:textId="0483064A" w:rsidR="00081892" w:rsidRPr="00623CFC" w:rsidRDefault="00413196" w:rsidP="00944E53">
      <w:pPr>
        <w:ind w:left="426" w:right="261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Competencies, </w:t>
      </w:r>
      <w:r w:rsidR="00081892" w:rsidRPr="00623CF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Skills</w:t>
      </w:r>
      <w:r w:rsidR="00D8225D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,</w:t>
      </w:r>
      <w:r w:rsidR="00081892" w:rsidRPr="00623CF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and </w:t>
      </w:r>
      <w:r w:rsidR="00111CE0" w:rsidRPr="00623CF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A</w:t>
      </w:r>
      <w:r w:rsidR="00081892" w:rsidRPr="00623CF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bilities</w:t>
      </w:r>
      <w:r w:rsidR="0038408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38408C" w:rsidRPr="00716BF0">
        <w:rPr>
          <w:rFonts w:cstheme="minorBidi"/>
          <w:b/>
          <w:bCs/>
          <w:color w:val="ED6898" w:themeColor="accent1"/>
          <w:sz w:val="24"/>
          <w:lang w:eastAsia="en-GB"/>
        </w:rPr>
        <w:t>(e essential; d desirable)</w:t>
      </w:r>
    </w:p>
    <w:p w14:paraId="7F4A6CEA" w14:textId="0788FC44" w:rsidR="00081102" w:rsidRPr="002E5E7D" w:rsidRDefault="00081102" w:rsidP="00081102">
      <w:pPr>
        <w:pStyle w:val="NormalWeb"/>
        <w:numPr>
          <w:ilvl w:val="0"/>
          <w:numId w:val="23"/>
        </w:numPr>
        <w:rPr>
          <w:rFonts w:ascii="Calibri" w:hAnsi="Calibri" w:cs="Calibri"/>
          <w:color w:val="5F5F5F" w:themeColor="text1" w:themeShade="BF"/>
        </w:rPr>
      </w:pPr>
      <w:r w:rsidRPr="002E5E7D">
        <w:rPr>
          <w:rFonts w:ascii="Calibri" w:hAnsi="Calibri" w:cs="Calibri"/>
          <w:color w:val="5F5F5F" w:themeColor="text1" w:themeShade="BF"/>
        </w:rPr>
        <w:t>Exceptional writing, editing and storytelling skills with the ability to craft compelling narratives across formats.</w:t>
      </w:r>
    </w:p>
    <w:p w14:paraId="0262DC00" w14:textId="1B05561A" w:rsidR="007A0684" w:rsidRPr="002E5E7D" w:rsidRDefault="007A0684" w:rsidP="00081102">
      <w:pPr>
        <w:pStyle w:val="NormalWeb"/>
        <w:numPr>
          <w:ilvl w:val="0"/>
          <w:numId w:val="23"/>
        </w:numPr>
        <w:rPr>
          <w:rFonts w:ascii="Calibri" w:hAnsi="Calibri" w:cs="Calibri"/>
          <w:color w:val="5F5F5F" w:themeColor="text1" w:themeShade="BF"/>
        </w:rPr>
      </w:pPr>
      <w:r w:rsidRPr="002E5E7D">
        <w:rPr>
          <w:rFonts w:ascii="Calibri" w:hAnsi="Calibri" w:cs="Calibri"/>
          <w:color w:val="5F5F5F" w:themeColor="text1" w:themeShade="BF"/>
        </w:rPr>
        <w:t>Ability to generate fresh, compelling story ideas that cut through in a crowded media landscape.</w:t>
      </w:r>
    </w:p>
    <w:p w14:paraId="65413767" w14:textId="333D55CF" w:rsidR="00081102" w:rsidRPr="002E5E7D" w:rsidRDefault="00081102" w:rsidP="00081102">
      <w:pPr>
        <w:pStyle w:val="NormalWeb"/>
        <w:numPr>
          <w:ilvl w:val="0"/>
          <w:numId w:val="23"/>
        </w:numPr>
        <w:rPr>
          <w:rFonts w:ascii="Calibri" w:hAnsi="Calibri" w:cs="Calibri"/>
          <w:color w:val="5F5F5F" w:themeColor="text1" w:themeShade="BF"/>
        </w:rPr>
      </w:pPr>
      <w:r w:rsidRPr="002E5E7D">
        <w:rPr>
          <w:rFonts w:ascii="Calibri" w:hAnsi="Calibri" w:cs="Calibri"/>
          <w:color w:val="5F5F5F" w:themeColor="text1" w:themeShade="BF"/>
        </w:rPr>
        <w:t>Ability to translate complex information into clear, engaging and accessible content.</w:t>
      </w:r>
    </w:p>
    <w:p w14:paraId="11F767ED" w14:textId="3D118BBB" w:rsidR="00081102" w:rsidRPr="002E5E7D" w:rsidRDefault="00081102" w:rsidP="00081102">
      <w:pPr>
        <w:pStyle w:val="NormalWeb"/>
        <w:numPr>
          <w:ilvl w:val="0"/>
          <w:numId w:val="23"/>
        </w:numPr>
        <w:rPr>
          <w:rFonts w:ascii="Calibri" w:hAnsi="Calibri" w:cs="Calibri"/>
          <w:color w:val="5F5F5F" w:themeColor="text1" w:themeShade="BF"/>
        </w:rPr>
      </w:pPr>
      <w:r w:rsidRPr="002E5E7D">
        <w:rPr>
          <w:rFonts w:ascii="Calibri" w:hAnsi="Calibri" w:cs="Calibri"/>
          <w:color w:val="5F5F5F" w:themeColor="text1" w:themeShade="BF"/>
        </w:rPr>
        <w:t>Strong strategic thinking and the ability to spot media opportunities proactively.</w:t>
      </w:r>
    </w:p>
    <w:p w14:paraId="5B5AAC17" w14:textId="03F38860" w:rsidR="00081102" w:rsidRPr="002E5E7D" w:rsidRDefault="00081102" w:rsidP="00081102">
      <w:pPr>
        <w:pStyle w:val="NormalWeb"/>
        <w:numPr>
          <w:ilvl w:val="0"/>
          <w:numId w:val="23"/>
        </w:numPr>
        <w:rPr>
          <w:rFonts w:ascii="Calibri" w:hAnsi="Calibri" w:cs="Calibri"/>
          <w:color w:val="5F5F5F" w:themeColor="text1" w:themeShade="BF"/>
        </w:rPr>
      </w:pPr>
      <w:r w:rsidRPr="002E5E7D">
        <w:rPr>
          <w:rFonts w:ascii="Calibri" w:hAnsi="Calibri" w:cs="Calibri"/>
          <w:color w:val="5F5F5F" w:themeColor="text1" w:themeShade="BF"/>
        </w:rPr>
        <w:t>Excellent organisational skills with the ability to manage multiple priorities and deadlines.</w:t>
      </w:r>
    </w:p>
    <w:p w14:paraId="4088C2A6" w14:textId="1E1542A7" w:rsidR="00081102" w:rsidRPr="002E5E7D" w:rsidRDefault="00081102" w:rsidP="00081102">
      <w:pPr>
        <w:pStyle w:val="NormalWeb"/>
        <w:numPr>
          <w:ilvl w:val="0"/>
          <w:numId w:val="23"/>
        </w:numPr>
        <w:rPr>
          <w:rFonts w:ascii="Calibri" w:hAnsi="Calibri" w:cs="Calibri"/>
          <w:color w:val="5F5F5F" w:themeColor="text1" w:themeShade="BF"/>
        </w:rPr>
      </w:pPr>
      <w:r w:rsidRPr="002E5E7D">
        <w:rPr>
          <w:rFonts w:ascii="Calibri" w:hAnsi="Calibri" w:cs="Calibri"/>
          <w:color w:val="5F5F5F" w:themeColor="text1" w:themeShade="BF"/>
        </w:rPr>
        <w:t>Confident communicator able to influence, advise and collaborate with senior leaders.</w:t>
      </w:r>
    </w:p>
    <w:p w14:paraId="59A04168" w14:textId="1F787D6F" w:rsidR="00081102" w:rsidRPr="002E5E7D" w:rsidRDefault="00081102" w:rsidP="00081102">
      <w:pPr>
        <w:pStyle w:val="NormalWeb"/>
        <w:numPr>
          <w:ilvl w:val="0"/>
          <w:numId w:val="23"/>
        </w:numPr>
        <w:rPr>
          <w:rFonts w:ascii="Calibri" w:hAnsi="Calibri" w:cs="Calibri"/>
          <w:color w:val="5F5F5F" w:themeColor="text1" w:themeShade="BF"/>
        </w:rPr>
      </w:pPr>
      <w:r w:rsidRPr="002E5E7D">
        <w:rPr>
          <w:rFonts w:ascii="Calibri" w:hAnsi="Calibri" w:cs="Calibri"/>
          <w:color w:val="5F5F5F" w:themeColor="text1" w:themeShade="BF"/>
        </w:rPr>
        <w:t>Ability to work independently, exercise sound judgement and remain calm under pressure.</w:t>
      </w:r>
    </w:p>
    <w:p w14:paraId="73FA0A38" w14:textId="5DBFB85D" w:rsidR="00081102" w:rsidRDefault="00081102" w:rsidP="00081102">
      <w:pPr>
        <w:pStyle w:val="NormalWeb"/>
        <w:numPr>
          <w:ilvl w:val="0"/>
          <w:numId w:val="23"/>
        </w:numPr>
        <w:rPr>
          <w:rFonts w:ascii="Calibri" w:hAnsi="Calibri" w:cs="Calibri"/>
          <w:color w:val="5F5F5F" w:themeColor="text1" w:themeShade="BF"/>
        </w:rPr>
      </w:pPr>
      <w:r w:rsidRPr="002E5E7D">
        <w:rPr>
          <w:rFonts w:ascii="Calibri" w:hAnsi="Calibri" w:cs="Calibri"/>
          <w:color w:val="5F5F5F" w:themeColor="text1" w:themeShade="BF"/>
        </w:rPr>
        <w:t>Strong analytical skills to interpret media coverage, sentiment and performance data.</w:t>
      </w:r>
    </w:p>
    <w:p w14:paraId="4F03296A" w14:textId="4BEF196C" w:rsidR="0046040B" w:rsidRPr="0046040B" w:rsidRDefault="0046040B" w:rsidP="0046040B">
      <w:pPr>
        <w:pStyle w:val="NormalWeb"/>
        <w:numPr>
          <w:ilvl w:val="0"/>
          <w:numId w:val="23"/>
        </w:numPr>
        <w:rPr>
          <w:rFonts w:asciiTheme="majorHAnsi" w:hAnsiTheme="majorHAnsi" w:cstheme="majorHAnsi"/>
          <w:color w:val="5F5F5F" w:themeColor="text1" w:themeShade="BF"/>
        </w:rPr>
      </w:pPr>
      <w:r w:rsidRPr="00E7325D">
        <w:rPr>
          <w:rFonts w:asciiTheme="majorHAnsi" w:hAnsiTheme="majorHAnsi" w:cstheme="majorHAnsi"/>
          <w:color w:val="5F5F5F" w:themeColor="text1" w:themeShade="BF"/>
        </w:rPr>
        <w:t>Confident in using digital tools, social media platforms, and AI to research opportunities, monitor coverage, and support communications activity efficiently.</w:t>
      </w:r>
    </w:p>
    <w:p w14:paraId="558F521D" w14:textId="7B648D0D" w:rsidR="003149C8" w:rsidRPr="002E5E7D" w:rsidRDefault="00B974C1" w:rsidP="0038408C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E5E7D">
        <w:rPr>
          <w:color w:val="5F5F5F" w:themeColor="text1" w:themeShade="BF"/>
          <w:sz w:val="24"/>
          <w:szCs w:val="24"/>
        </w:rPr>
        <w:t>Strong editorial judgement, knowing what makes a story newsworthy and when to escalate issues.</w:t>
      </w:r>
    </w:p>
    <w:p w14:paraId="76D985FD" w14:textId="7612477C" w:rsidR="002E5E7D" w:rsidRPr="002E5E7D" w:rsidRDefault="002E5E7D" w:rsidP="0038408C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E5E7D">
        <w:rPr>
          <w:color w:val="5F5F5F" w:themeColor="text1" w:themeShade="BF"/>
          <w:sz w:val="24"/>
          <w:szCs w:val="24"/>
        </w:rPr>
        <w:t>Ability to think strategically and anticipate reputational, political and sector trends.</w:t>
      </w:r>
    </w:p>
    <w:p w14:paraId="5A75DFD7" w14:textId="2B9B124F" w:rsidR="0038408C" w:rsidRPr="002E5E7D" w:rsidRDefault="00B974C1" w:rsidP="0038408C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E5E7D">
        <w:rPr>
          <w:color w:val="5F5F5F" w:themeColor="text1" w:themeShade="BF"/>
          <w:sz w:val="24"/>
          <w:szCs w:val="24"/>
        </w:rPr>
        <w:t>Strong interpersonal skills with the ability to build trust quickly across teams and with external partners.</w:t>
      </w:r>
    </w:p>
    <w:p w14:paraId="534BA24A" w14:textId="0261C581" w:rsidR="0038408C" w:rsidRPr="002E5E7D" w:rsidRDefault="00737ECA" w:rsidP="00737ECA">
      <w:pPr>
        <w:pStyle w:val="li1"/>
        <w:numPr>
          <w:ilvl w:val="0"/>
          <w:numId w:val="24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E5E7D">
        <w:rPr>
          <w:color w:val="5F5F5F" w:themeColor="text1" w:themeShade="BF"/>
          <w:sz w:val="24"/>
          <w:szCs w:val="24"/>
        </w:rPr>
        <w:t>Passion for social care, community impact and amplifying the voices of people we support.</w:t>
      </w:r>
    </w:p>
    <w:p w14:paraId="79832FDD" w14:textId="487CB03A" w:rsidR="00434C10" w:rsidRDefault="00434C10" w:rsidP="00944E53">
      <w:pPr>
        <w:ind w:left="426" w:hanging="284"/>
        <w:jc w:val="both"/>
      </w:pPr>
    </w:p>
    <w:p w14:paraId="077AEB46" w14:textId="18EF30B4" w:rsidR="00130AC1" w:rsidRPr="0038408C" w:rsidRDefault="00130AC1" w:rsidP="00130AC1">
      <w:pPr>
        <w:ind w:left="426" w:right="261" w:hanging="284"/>
        <w:jc w:val="both"/>
        <w:rPr>
          <w:rFonts w:cstheme="minorBidi"/>
          <w:color w:val="7F7F7F" w:themeColor="text1"/>
          <w:sz w:val="32"/>
          <w:szCs w:val="32"/>
          <w:lang w:eastAsia="en-GB"/>
        </w:rPr>
      </w:pPr>
      <w:r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Personal Attributes</w:t>
      </w:r>
      <w:r w:rsidR="0038408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38408C" w:rsidRPr="00716BF0">
        <w:rPr>
          <w:rFonts w:cstheme="minorBidi"/>
          <w:b/>
          <w:bCs/>
          <w:color w:val="ED6898" w:themeColor="accent1"/>
          <w:sz w:val="24"/>
          <w:lang w:eastAsia="en-GB"/>
        </w:rPr>
        <w:t>(e essential; d desirable)</w:t>
      </w:r>
    </w:p>
    <w:p w14:paraId="63E907E0" w14:textId="0A936CD1" w:rsidR="00E75B66" w:rsidRPr="002D4A8D" w:rsidRDefault="5DF04726" w:rsidP="7356E2AB">
      <w:pPr>
        <w:pStyle w:val="li1"/>
        <w:numPr>
          <w:ilvl w:val="0"/>
          <w:numId w:val="25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D4A8D">
        <w:rPr>
          <w:color w:val="5F5F5F" w:themeColor="text1" w:themeShade="BF"/>
          <w:sz w:val="24"/>
          <w:szCs w:val="24"/>
        </w:rPr>
        <w:t>Self-motivated</w:t>
      </w:r>
      <w:r w:rsidR="00E75B66" w:rsidRPr="002D4A8D">
        <w:rPr>
          <w:color w:val="5F5F5F" w:themeColor="text1" w:themeShade="BF"/>
          <w:sz w:val="24"/>
          <w:szCs w:val="24"/>
        </w:rPr>
        <w:t xml:space="preserve"> and results</w:t>
      </w:r>
      <w:r w:rsidR="67FCB863" w:rsidRPr="002D4A8D">
        <w:rPr>
          <w:color w:val="5F5F5F" w:themeColor="text1" w:themeShade="BF"/>
          <w:sz w:val="24"/>
          <w:szCs w:val="24"/>
        </w:rPr>
        <w:t xml:space="preserve"> </w:t>
      </w:r>
      <w:r w:rsidR="00E75B66" w:rsidRPr="002D4A8D">
        <w:rPr>
          <w:color w:val="5F5F5F" w:themeColor="text1" w:themeShade="BF"/>
          <w:sz w:val="24"/>
          <w:szCs w:val="24"/>
        </w:rPr>
        <w:t>orientated, with the drive to proactively spot opportunities and deliver media outcomes.</w:t>
      </w:r>
    </w:p>
    <w:p w14:paraId="7DDFF5E9" w14:textId="585F2AEC" w:rsidR="00E75B66" w:rsidRPr="002D4A8D" w:rsidRDefault="00E75B66" w:rsidP="00E75B66">
      <w:pPr>
        <w:pStyle w:val="li1"/>
        <w:numPr>
          <w:ilvl w:val="0"/>
          <w:numId w:val="25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D4A8D">
        <w:rPr>
          <w:color w:val="5F5F5F" w:themeColor="text1" w:themeShade="BF"/>
          <w:sz w:val="24"/>
          <w:szCs w:val="24"/>
        </w:rPr>
        <w:t>Innovative thinker and problem solver, able to navigate complex issues</w:t>
      </w:r>
      <w:r w:rsidR="00942F7C" w:rsidRPr="002D4A8D">
        <w:rPr>
          <w:color w:val="5F5F5F" w:themeColor="text1" w:themeShade="BF"/>
          <w:sz w:val="24"/>
          <w:szCs w:val="24"/>
        </w:rPr>
        <w:t>.</w:t>
      </w:r>
    </w:p>
    <w:p w14:paraId="13E9EE2C" w14:textId="4D811AFC" w:rsidR="00E75B66" w:rsidRPr="002D4A8D" w:rsidRDefault="00E75B66" w:rsidP="00E75B66">
      <w:pPr>
        <w:pStyle w:val="li1"/>
        <w:numPr>
          <w:ilvl w:val="0"/>
          <w:numId w:val="25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D4A8D">
        <w:rPr>
          <w:color w:val="5F5F5F" w:themeColor="text1" w:themeShade="BF"/>
          <w:sz w:val="24"/>
          <w:szCs w:val="24"/>
        </w:rPr>
        <w:t>High integrity and accountability</w:t>
      </w:r>
      <w:r w:rsidR="00344AF6" w:rsidRPr="002D4A8D">
        <w:rPr>
          <w:color w:val="5F5F5F" w:themeColor="text1" w:themeShade="BF"/>
          <w:sz w:val="24"/>
          <w:szCs w:val="24"/>
        </w:rPr>
        <w:t>.</w:t>
      </w:r>
    </w:p>
    <w:p w14:paraId="1062D1A6" w14:textId="00B03401" w:rsidR="00E75B66" w:rsidRPr="00E75B66" w:rsidRDefault="00E75B66" w:rsidP="7356E2AB">
      <w:pPr>
        <w:pStyle w:val="li1"/>
        <w:numPr>
          <w:ilvl w:val="0"/>
          <w:numId w:val="25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D4A8D">
        <w:rPr>
          <w:color w:val="5F5F5F" w:themeColor="text1" w:themeShade="BF"/>
          <w:sz w:val="24"/>
          <w:szCs w:val="24"/>
        </w:rPr>
        <w:t xml:space="preserve">Creative and </w:t>
      </w:r>
      <w:r w:rsidR="08346121" w:rsidRPr="002D4A8D">
        <w:rPr>
          <w:color w:val="5F5F5F" w:themeColor="text1" w:themeShade="BF"/>
          <w:sz w:val="24"/>
          <w:szCs w:val="24"/>
        </w:rPr>
        <w:t>forward-thinking</w:t>
      </w:r>
      <w:r w:rsidRPr="002D4A8D">
        <w:rPr>
          <w:color w:val="5F5F5F" w:themeColor="text1" w:themeShade="BF"/>
          <w:sz w:val="24"/>
          <w:szCs w:val="24"/>
        </w:rPr>
        <w:t>, bringing</w:t>
      </w:r>
      <w:r w:rsidRPr="7356E2AB">
        <w:rPr>
          <w:color w:val="5F5F5F" w:themeColor="text1" w:themeShade="BF"/>
          <w:sz w:val="24"/>
          <w:szCs w:val="24"/>
        </w:rPr>
        <w:t xml:space="preserve"> fresh ideas, bold storytelling and a future</w:t>
      </w:r>
      <w:r w:rsidR="5F9679A7" w:rsidRPr="7356E2AB">
        <w:rPr>
          <w:color w:val="5F5F5F" w:themeColor="text1" w:themeShade="BF"/>
          <w:sz w:val="24"/>
          <w:szCs w:val="24"/>
        </w:rPr>
        <w:t xml:space="preserve"> </w:t>
      </w:r>
      <w:r w:rsidRPr="7356E2AB">
        <w:rPr>
          <w:color w:val="5F5F5F" w:themeColor="text1" w:themeShade="BF"/>
          <w:sz w:val="24"/>
          <w:szCs w:val="24"/>
        </w:rPr>
        <w:t>focused approach to media and public affairs.</w:t>
      </w:r>
    </w:p>
    <w:p w14:paraId="3A11819B" w14:textId="5A72D9C0" w:rsidR="00E75B66" w:rsidRPr="00E75B66" w:rsidRDefault="00E75B66" w:rsidP="00E75B66">
      <w:pPr>
        <w:pStyle w:val="li1"/>
        <w:numPr>
          <w:ilvl w:val="0"/>
          <w:numId w:val="25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</w:rPr>
      </w:pPr>
      <w:r w:rsidRPr="00344AF6">
        <w:rPr>
          <w:color w:val="5F5F5F" w:themeColor="text1" w:themeShade="BF"/>
          <w:sz w:val="24"/>
        </w:rPr>
        <w:t>High degree of positive personal impact and enthusiasm,</w:t>
      </w:r>
      <w:r w:rsidRPr="00E75B66">
        <w:rPr>
          <w:color w:val="5F5F5F" w:themeColor="text1" w:themeShade="BF"/>
          <w:sz w:val="24"/>
        </w:rPr>
        <w:t xml:space="preserve"> building strong relationships and inspiring confidence across teams and with external partners.</w:t>
      </w:r>
    </w:p>
    <w:p w14:paraId="7B4E5760" w14:textId="77777777" w:rsidR="00130AC1" w:rsidRDefault="00130AC1" w:rsidP="00944E53">
      <w:pPr>
        <w:ind w:left="426" w:hanging="284"/>
        <w:jc w:val="both"/>
      </w:pPr>
    </w:p>
    <w:p w14:paraId="5126C5E7" w14:textId="52954238" w:rsidR="00FE464F" w:rsidRDefault="000E6E75" w:rsidP="00944E53">
      <w:pPr>
        <w:ind w:left="426" w:hanging="284"/>
        <w:jc w:val="both"/>
        <w:rPr>
          <w:b/>
          <w:bCs/>
          <w:color w:val="7F7F7F" w:themeColor="text1"/>
          <w:sz w:val="40"/>
          <w:szCs w:val="44"/>
        </w:rPr>
      </w:pPr>
      <w:r>
        <w:rPr>
          <w:b/>
          <w:bCs/>
          <w:color w:val="7F7F7F" w:themeColor="text1"/>
          <w:sz w:val="32"/>
          <w:szCs w:val="36"/>
        </w:rPr>
        <w:t>Tasks and Responsibilities</w:t>
      </w:r>
      <w:r w:rsidR="009541DC">
        <w:rPr>
          <w:b/>
          <w:bCs/>
          <w:color w:val="7F7F7F" w:themeColor="text1"/>
          <w:sz w:val="32"/>
          <w:szCs w:val="36"/>
        </w:rPr>
        <w:t xml:space="preserve"> </w:t>
      </w:r>
      <w:r w:rsidR="009541DC" w:rsidRPr="009541DC">
        <w:rPr>
          <w:color w:val="7F7F7F" w:themeColor="text1"/>
          <w:sz w:val="20"/>
          <w:szCs w:val="22"/>
        </w:rPr>
        <w:t>(</w:t>
      </w:r>
      <w:r w:rsidR="009541DC">
        <w:rPr>
          <w:color w:val="7F7F7F" w:themeColor="text1"/>
          <w:sz w:val="20"/>
          <w:szCs w:val="22"/>
        </w:rPr>
        <w:t xml:space="preserve">representative, </w:t>
      </w:r>
      <w:r w:rsidR="009541DC" w:rsidRPr="009541DC">
        <w:rPr>
          <w:color w:val="7F7F7F" w:themeColor="text1"/>
          <w:sz w:val="20"/>
          <w:szCs w:val="22"/>
        </w:rPr>
        <w:t>not exhaustive)</w:t>
      </w:r>
    </w:p>
    <w:p w14:paraId="7F52B37B" w14:textId="6A533DF8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Develop and deliver the organisation’s Media &amp; PR Strategy.</w:t>
      </w:r>
    </w:p>
    <w:p w14:paraId="22BC7836" w14:textId="1F10237E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</w:rPr>
      </w:pPr>
      <w:r w:rsidRPr="7356E2AB">
        <w:rPr>
          <w:color w:val="5F5F5F" w:themeColor="text1" w:themeShade="BF"/>
          <w:sz w:val="24"/>
        </w:rPr>
        <w:t xml:space="preserve">Lead </w:t>
      </w:r>
      <w:r w:rsidR="7F7D5AD8" w:rsidRPr="7356E2AB">
        <w:rPr>
          <w:color w:val="5F5F5F" w:themeColor="text1" w:themeShade="BF"/>
          <w:sz w:val="24"/>
        </w:rPr>
        <w:t>day-to-day</w:t>
      </w:r>
      <w:r w:rsidRPr="7356E2AB">
        <w:rPr>
          <w:color w:val="5F5F5F" w:themeColor="text1" w:themeShade="BF"/>
          <w:sz w:val="24"/>
        </w:rPr>
        <w:t xml:space="preserve"> media operations, including press handling and proactive outreach.</w:t>
      </w:r>
    </w:p>
    <w:p w14:paraId="335C7347" w14:textId="63A8721E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Build strong relationships with journalists, influencers and media outlets.</w:t>
      </w:r>
    </w:p>
    <w:p w14:paraId="7CBF4574" w14:textId="281ADA44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</w:rPr>
      </w:pPr>
      <w:r w:rsidRPr="7356E2AB">
        <w:rPr>
          <w:color w:val="5F5F5F" w:themeColor="text1" w:themeShade="BF"/>
          <w:sz w:val="24"/>
        </w:rPr>
        <w:t xml:space="preserve">Identify and pitch compelling stories to secure </w:t>
      </w:r>
      <w:r w:rsidR="0E2CF8EF" w:rsidRPr="7356E2AB">
        <w:rPr>
          <w:color w:val="5F5F5F" w:themeColor="text1" w:themeShade="BF"/>
          <w:sz w:val="24"/>
        </w:rPr>
        <w:t>high-quality</w:t>
      </w:r>
      <w:r w:rsidRPr="7356E2AB">
        <w:rPr>
          <w:color w:val="5F5F5F" w:themeColor="text1" w:themeShade="BF"/>
          <w:sz w:val="24"/>
        </w:rPr>
        <w:t xml:space="preserve"> coverage.</w:t>
      </w:r>
    </w:p>
    <w:p w14:paraId="50D86B1A" w14:textId="22E43737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Coordinate crisis communications and advise senior leaders on reputational issues.</w:t>
      </w:r>
    </w:p>
    <w:p w14:paraId="199196F2" w14:textId="118A6609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</w:rPr>
      </w:pPr>
      <w:r w:rsidRPr="7356E2AB">
        <w:rPr>
          <w:color w:val="5F5F5F" w:themeColor="text1" w:themeShade="BF"/>
          <w:sz w:val="24"/>
        </w:rPr>
        <w:t xml:space="preserve">Create </w:t>
      </w:r>
      <w:r w:rsidR="2F64DD5A" w:rsidRPr="7356E2AB">
        <w:rPr>
          <w:color w:val="5F5F5F" w:themeColor="text1" w:themeShade="BF"/>
          <w:sz w:val="24"/>
        </w:rPr>
        <w:t>high-quality</w:t>
      </w:r>
      <w:r w:rsidRPr="7356E2AB">
        <w:rPr>
          <w:color w:val="5F5F5F" w:themeColor="text1" w:themeShade="BF"/>
          <w:sz w:val="24"/>
        </w:rPr>
        <w:t xml:space="preserve"> press releases, statements, opinion pieces and media briefings.</w:t>
      </w:r>
    </w:p>
    <w:p w14:paraId="015874DF" w14:textId="7E6AE0A9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Translate complex policy and social care issues into accessible content.</w:t>
      </w:r>
    </w:p>
    <w:p w14:paraId="39882FE8" w14:textId="54A4F5C7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Work with the Partnerships &amp; Communities team to generate proactive media stories.</w:t>
      </w:r>
    </w:p>
    <w:p w14:paraId="38A2A728" w14:textId="382B5C5B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Support campaigns and advocacy work through aligned media activity.</w:t>
      </w:r>
    </w:p>
    <w:p w14:paraId="52F38099" w14:textId="537C2F64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Coordinate media activity for major announcements, events and organisational milestones.</w:t>
      </w:r>
    </w:p>
    <w:p w14:paraId="629949F8" w14:textId="7C316DFD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</w:rPr>
      </w:pPr>
      <w:r w:rsidRPr="7356E2AB">
        <w:rPr>
          <w:color w:val="5F5F5F" w:themeColor="text1" w:themeShade="BF"/>
          <w:sz w:val="24"/>
        </w:rPr>
        <w:t xml:space="preserve">Monitor media coverage and produce </w:t>
      </w:r>
      <w:r w:rsidR="1E8ED7A2" w:rsidRPr="7356E2AB">
        <w:rPr>
          <w:color w:val="5F5F5F" w:themeColor="text1" w:themeShade="BF"/>
          <w:sz w:val="24"/>
        </w:rPr>
        <w:t>insight driven</w:t>
      </w:r>
      <w:r w:rsidRPr="7356E2AB">
        <w:rPr>
          <w:color w:val="5F5F5F" w:themeColor="text1" w:themeShade="BF"/>
          <w:sz w:val="24"/>
        </w:rPr>
        <w:t xml:space="preserve"> reports.</w:t>
      </w:r>
    </w:p>
    <w:p w14:paraId="2DB78783" w14:textId="15C0CAAB" w:rsidR="009F6839" w:rsidRPr="009F6839" w:rsidRDefault="009F6839" w:rsidP="009F6839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Maintain consistent messaging across teams and support trained spokespeople.</w:t>
      </w:r>
    </w:p>
    <w:p w14:paraId="7A5AD329" w14:textId="2EA41BF1" w:rsidR="00926722" w:rsidRPr="002851B5" w:rsidRDefault="009F6839" w:rsidP="002851B5">
      <w:pPr>
        <w:pStyle w:val="ListParagraph"/>
        <w:numPr>
          <w:ilvl w:val="0"/>
          <w:numId w:val="20"/>
        </w:numPr>
        <w:ind w:left="426" w:hanging="284"/>
        <w:jc w:val="both"/>
        <w:rPr>
          <w:color w:val="5F5F5F" w:themeColor="text1" w:themeShade="BF"/>
          <w:sz w:val="24"/>
          <w:szCs w:val="28"/>
        </w:rPr>
      </w:pPr>
      <w:r w:rsidRPr="009F6839">
        <w:rPr>
          <w:color w:val="5F5F5F" w:themeColor="text1" w:themeShade="BF"/>
          <w:sz w:val="24"/>
          <w:szCs w:val="28"/>
        </w:rPr>
        <w:t>Manage external agencies and represent the organisation at sector and media events.</w:t>
      </w:r>
    </w:p>
    <w:p w14:paraId="7D5BD1DB" w14:textId="77777777" w:rsidR="00F43B27" w:rsidRDefault="00F43B27" w:rsidP="00944E53">
      <w:pPr>
        <w:ind w:left="426" w:right="261" w:hanging="284"/>
        <w:jc w:val="both"/>
        <w:rPr>
          <w:b/>
          <w:bCs/>
          <w:color w:val="7F7F7F" w:themeColor="text1"/>
          <w:sz w:val="32"/>
          <w:szCs w:val="36"/>
        </w:rPr>
      </w:pPr>
    </w:p>
    <w:p w14:paraId="47020CC2" w14:textId="51FEFC5A" w:rsidR="004B3C41" w:rsidRDefault="007C36EB" w:rsidP="00944E53">
      <w:pPr>
        <w:ind w:left="426" w:right="261" w:hanging="284"/>
        <w:jc w:val="both"/>
        <w:rPr>
          <w:b/>
          <w:bCs/>
          <w:color w:val="7F7F7F" w:themeColor="text1"/>
          <w:sz w:val="32"/>
          <w:szCs w:val="36"/>
        </w:rPr>
      </w:pPr>
      <w:r>
        <w:rPr>
          <w:b/>
          <w:bCs/>
          <w:color w:val="7F7F7F" w:themeColor="text1"/>
          <w:sz w:val="32"/>
          <w:szCs w:val="36"/>
        </w:rPr>
        <w:t>Behaviours</w:t>
      </w:r>
      <w:r w:rsidR="00AF7DF8">
        <w:rPr>
          <w:b/>
          <w:bCs/>
          <w:color w:val="7F7F7F" w:themeColor="text1"/>
          <w:sz w:val="32"/>
          <w:szCs w:val="36"/>
        </w:rPr>
        <w:t xml:space="preserve"> </w:t>
      </w:r>
      <w:r w:rsidR="0029786F">
        <w:rPr>
          <w:b/>
          <w:bCs/>
          <w:color w:val="7F7F7F" w:themeColor="text1"/>
          <w:sz w:val="32"/>
          <w:szCs w:val="36"/>
        </w:rPr>
        <w:t>and Values</w:t>
      </w:r>
    </w:p>
    <w:p w14:paraId="109D4517" w14:textId="773CF6EF" w:rsidR="007C36EB" w:rsidRDefault="00AF7DF8" w:rsidP="00085676">
      <w:pPr>
        <w:ind w:left="142" w:right="261"/>
        <w:jc w:val="both"/>
        <w:rPr>
          <w:color w:val="5F5F5F" w:themeColor="text1" w:themeShade="BF"/>
          <w:sz w:val="24"/>
          <w:szCs w:val="28"/>
        </w:rPr>
      </w:pPr>
      <w:r w:rsidRPr="004B3C41">
        <w:rPr>
          <w:color w:val="5F5F5F" w:themeColor="text1" w:themeShade="BF"/>
          <w:sz w:val="24"/>
          <w:szCs w:val="28"/>
        </w:rPr>
        <w:lastRenderedPageBreak/>
        <w:t xml:space="preserve">At Community Integrated Care </w:t>
      </w:r>
      <w:r w:rsidR="00E1731B" w:rsidRPr="004B3C41">
        <w:rPr>
          <w:color w:val="5F5F5F" w:themeColor="text1" w:themeShade="BF"/>
          <w:sz w:val="24"/>
          <w:szCs w:val="28"/>
        </w:rPr>
        <w:t>“</w:t>
      </w:r>
      <w:r w:rsidR="004B3C41" w:rsidRPr="004B3C41">
        <w:rPr>
          <w:color w:val="5F5F5F" w:themeColor="text1" w:themeShade="BF"/>
          <w:sz w:val="24"/>
          <w:szCs w:val="28"/>
        </w:rPr>
        <w:t>h</w:t>
      </w:r>
      <w:r w:rsidRPr="004B3C41">
        <w:rPr>
          <w:color w:val="5F5F5F" w:themeColor="text1" w:themeShade="BF"/>
          <w:sz w:val="24"/>
          <w:szCs w:val="28"/>
        </w:rPr>
        <w:t>ow</w:t>
      </w:r>
      <w:r w:rsidR="00E1731B" w:rsidRPr="004B3C41">
        <w:rPr>
          <w:color w:val="5F5F5F" w:themeColor="text1" w:themeShade="BF"/>
          <w:sz w:val="24"/>
          <w:szCs w:val="28"/>
        </w:rPr>
        <w:t>”</w:t>
      </w:r>
      <w:r w:rsidRPr="004B3C41">
        <w:rPr>
          <w:color w:val="5F5F5F" w:themeColor="text1" w:themeShade="BF"/>
          <w:sz w:val="24"/>
          <w:szCs w:val="28"/>
        </w:rPr>
        <w:t xml:space="preserve"> you </w:t>
      </w:r>
      <w:r w:rsidR="003F5E3F">
        <w:rPr>
          <w:color w:val="5F5F5F" w:themeColor="text1" w:themeShade="BF"/>
          <w:sz w:val="24"/>
          <w:szCs w:val="28"/>
        </w:rPr>
        <w:t xml:space="preserve">approach </w:t>
      </w:r>
      <w:r w:rsidRPr="004B3C41">
        <w:rPr>
          <w:color w:val="5F5F5F" w:themeColor="text1" w:themeShade="BF"/>
          <w:sz w:val="24"/>
          <w:szCs w:val="28"/>
        </w:rPr>
        <w:t xml:space="preserve">your work is just as important as </w:t>
      </w:r>
      <w:r w:rsidR="00E1731B" w:rsidRPr="004B3C41">
        <w:rPr>
          <w:color w:val="5F5F5F" w:themeColor="text1" w:themeShade="BF"/>
          <w:sz w:val="24"/>
          <w:szCs w:val="28"/>
        </w:rPr>
        <w:t>“</w:t>
      </w:r>
      <w:r w:rsidRPr="004B3C41">
        <w:rPr>
          <w:color w:val="5F5F5F" w:themeColor="text1" w:themeShade="BF"/>
          <w:sz w:val="24"/>
          <w:szCs w:val="28"/>
        </w:rPr>
        <w:t>what</w:t>
      </w:r>
      <w:r w:rsidR="00E1731B" w:rsidRPr="004B3C41">
        <w:rPr>
          <w:color w:val="5F5F5F" w:themeColor="text1" w:themeShade="BF"/>
          <w:sz w:val="24"/>
          <w:szCs w:val="28"/>
        </w:rPr>
        <w:t xml:space="preserve">” you do. With that in mind, </w:t>
      </w:r>
      <w:r w:rsidR="00361EC2" w:rsidRPr="004B3C41">
        <w:rPr>
          <w:color w:val="5F5F5F" w:themeColor="text1" w:themeShade="BF"/>
          <w:sz w:val="24"/>
          <w:szCs w:val="28"/>
        </w:rPr>
        <w:t>we have outlined</w:t>
      </w:r>
      <w:r w:rsidR="004B3C41" w:rsidRPr="004B3C41">
        <w:rPr>
          <w:color w:val="5F5F5F" w:themeColor="text1" w:themeShade="BF"/>
          <w:sz w:val="24"/>
          <w:szCs w:val="28"/>
        </w:rPr>
        <w:t xml:space="preserve"> the key behaviours that we look for at each level in </w:t>
      </w:r>
      <w:r w:rsidR="003F5E3F">
        <w:rPr>
          <w:color w:val="5F5F5F" w:themeColor="text1" w:themeShade="BF"/>
          <w:sz w:val="24"/>
          <w:szCs w:val="28"/>
        </w:rPr>
        <w:t xml:space="preserve">our charity. </w:t>
      </w:r>
      <w:r w:rsidR="004B3C41" w:rsidRPr="004B3C41">
        <w:rPr>
          <w:color w:val="5F5F5F" w:themeColor="text1" w:themeShade="BF"/>
          <w:sz w:val="24"/>
          <w:szCs w:val="28"/>
        </w:rPr>
        <w:t xml:space="preserve">This role aligns with level </w:t>
      </w:r>
      <w:r w:rsidR="00F43B27" w:rsidRPr="00F43B27">
        <w:rPr>
          <w:color w:val="5F5F5F" w:themeColor="text1" w:themeShade="BF"/>
          <w:sz w:val="24"/>
          <w:szCs w:val="28"/>
          <w:highlight w:val="yellow"/>
        </w:rPr>
        <w:t>WHAT</w:t>
      </w:r>
      <w:r w:rsidR="00F43B27">
        <w:rPr>
          <w:color w:val="5F5F5F" w:themeColor="text1" w:themeShade="BF"/>
          <w:sz w:val="24"/>
          <w:szCs w:val="28"/>
        </w:rPr>
        <w:t xml:space="preserve"> </w:t>
      </w:r>
      <w:r w:rsidR="004B3C41" w:rsidRPr="004B3C41">
        <w:rPr>
          <w:color w:val="5F5F5F" w:themeColor="text1" w:themeShade="BF"/>
          <w:sz w:val="24"/>
          <w:szCs w:val="28"/>
        </w:rPr>
        <w:t xml:space="preserve">in our guide to behaviour. </w:t>
      </w:r>
    </w:p>
    <w:p w14:paraId="43C04D09" w14:textId="77777777" w:rsidR="00AF1864" w:rsidRDefault="00AF1864" w:rsidP="00944E53">
      <w:pPr>
        <w:ind w:left="426" w:right="261" w:hanging="284"/>
        <w:jc w:val="both"/>
        <w:rPr>
          <w:color w:val="5F5F5F" w:themeColor="text1" w:themeShade="BF"/>
          <w:sz w:val="24"/>
          <w:szCs w:val="28"/>
        </w:rPr>
      </w:pPr>
    </w:p>
    <w:p w14:paraId="451272C3" w14:textId="16EBD2E4" w:rsidR="000245BC" w:rsidRPr="00754787" w:rsidRDefault="000245BC" w:rsidP="00944E53">
      <w:pPr>
        <w:ind w:left="426" w:right="261" w:hanging="284"/>
        <w:jc w:val="both"/>
        <w:rPr>
          <w:b/>
          <w:bCs/>
          <w:color w:val="7F7F7F" w:themeColor="text1"/>
          <w:sz w:val="32"/>
          <w:szCs w:val="36"/>
        </w:rPr>
      </w:pPr>
      <w:r w:rsidRPr="00754787">
        <w:rPr>
          <w:b/>
          <w:bCs/>
          <w:color w:val="7F7F7F" w:themeColor="text1"/>
          <w:sz w:val="32"/>
          <w:szCs w:val="36"/>
        </w:rPr>
        <w:t>Job Evaluation</w:t>
      </w:r>
    </w:p>
    <w:p w14:paraId="6FC987FE" w14:textId="77777777" w:rsidR="000245BC" w:rsidRPr="00754787" w:rsidRDefault="000245BC" w:rsidP="00944E53">
      <w:pPr>
        <w:ind w:left="426" w:right="261" w:hanging="284"/>
        <w:jc w:val="both"/>
        <w:rPr>
          <w:b/>
          <w:bCs/>
          <w:color w:val="7F7F7F" w:themeColor="text1"/>
          <w:sz w:val="18"/>
          <w:szCs w:val="20"/>
        </w:rPr>
      </w:pPr>
    </w:p>
    <w:p w14:paraId="4BF4C97D" w14:textId="580E955D" w:rsidR="000245BC" w:rsidRPr="00D54CD4" w:rsidRDefault="000245BC" w:rsidP="00944E53">
      <w:pPr>
        <w:ind w:left="426" w:right="261" w:hanging="284"/>
        <w:jc w:val="both"/>
        <w:rPr>
          <w:color w:val="FF0000"/>
          <w:sz w:val="24"/>
          <w:szCs w:val="28"/>
        </w:rPr>
      </w:pPr>
      <w:r w:rsidRPr="00754787">
        <w:rPr>
          <w:color w:val="5F5F5F" w:themeColor="text1" w:themeShade="BF"/>
          <w:sz w:val="24"/>
          <w:szCs w:val="28"/>
        </w:rPr>
        <w:t xml:space="preserve">Internal Evaluation Level: </w:t>
      </w:r>
      <w:r w:rsidR="00754787" w:rsidRPr="00754787">
        <w:rPr>
          <w:color w:val="5F5F5F" w:themeColor="text1" w:themeShade="BF"/>
          <w:sz w:val="24"/>
          <w:szCs w:val="28"/>
        </w:rPr>
        <w:t>3B role, with a salary range of £39,140 - £45,320.</w:t>
      </w:r>
    </w:p>
    <w:p w14:paraId="5354D5FA" w14:textId="77777777" w:rsidR="005B5056" w:rsidRDefault="005B5056" w:rsidP="00944E53">
      <w:pPr>
        <w:ind w:left="426" w:hanging="284"/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</w:pPr>
    </w:p>
    <w:p w14:paraId="6D773A15" w14:textId="68973499" w:rsidR="005B5056" w:rsidRPr="0082321B" w:rsidRDefault="00085676" w:rsidP="00944E53">
      <w:pPr>
        <w:ind w:left="426" w:hanging="284"/>
      </w:pPr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D8A118F" wp14:editId="3B1D97DA">
                <wp:simplePos x="0" y="0"/>
                <wp:positionH relativeFrom="margin">
                  <wp:posOffset>-504825</wp:posOffset>
                </wp:positionH>
                <wp:positionV relativeFrom="page">
                  <wp:posOffset>9639300</wp:posOffset>
                </wp:positionV>
                <wp:extent cx="8165465" cy="1243965"/>
                <wp:effectExtent l="0" t="0" r="26035" b="13335"/>
                <wp:wrapNone/>
                <wp:docPr id="1656917640" name="Text Box 1656917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5465" cy="12439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C3C5E2F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2F5F7BC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12DA5C9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F3DFC97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8100E43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AFFFF46" w14:textId="77777777" w:rsidR="00653EF1" w:rsidRPr="004B05E7" w:rsidRDefault="00653EF1" w:rsidP="00653EF1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118F" id="Text Box 1656917640" o:spid="_x0000_s1029" type="#_x0000_t202" style="position:absolute;left:0;text-align:left;margin-left:-39.75pt;margin-top:759pt;width:642.95pt;height:97.9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" fillcolor="#ed6898 [3204]" strokecolor="#ed6898 [3204]" strokeweight=".5pt">
                <v:textbox>
                  <w:txbxContent>
                    <w:p w14:paraId="2C3C5E2F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22F5F7BC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512DA5C9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5F3DFC97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68100E43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4AFFFF46" w14:textId="77777777" w:rsidR="00653EF1" w:rsidRPr="004B05E7" w:rsidRDefault="00653EF1" w:rsidP="00653EF1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17C76"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w:t xml:space="preserve">  </w:t>
      </w:r>
    </w:p>
    <w:sectPr w:rsidR="005B5056" w:rsidRPr="0082321B" w:rsidSect="00E52F3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AAB4" w14:textId="77777777" w:rsidR="00702728" w:rsidRDefault="00702728" w:rsidP="00771F83">
      <w:r>
        <w:separator/>
      </w:r>
    </w:p>
  </w:endnote>
  <w:endnote w:type="continuationSeparator" w:id="0">
    <w:p w14:paraId="2C293728" w14:textId="77777777" w:rsidR="00702728" w:rsidRDefault="00702728" w:rsidP="00771F83">
      <w:r>
        <w:continuationSeparator/>
      </w:r>
    </w:p>
  </w:endnote>
  <w:endnote w:type="continuationNotice" w:id="1">
    <w:p w14:paraId="5B68C9D1" w14:textId="77777777" w:rsidR="00702728" w:rsidRDefault="00702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5EB" w14:textId="77777777" w:rsidR="00702728" w:rsidRDefault="00702728" w:rsidP="00771F83">
      <w:r>
        <w:separator/>
      </w:r>
    </w:p>
  </w:footnote>
  <w:footnote w:type="continuationSeparator" w:id="0">
    <w:p w14:paraId="5654C8D5" w14:textId="77777777" w:rsidR="00702728" w:rsidRDefault="00702728" w:rsidP="00771F83">
      <w:r>
        <w:continuationSeparator/>
      </w:r>
    </w:p>
  </w:footnote>
  <w:footnote w:type="continuationNotice" w:id="1">
    <w:p w14:paraId="3A4DF24E" w14:textId="77777777" w:rsidR="00702728" w:rsidRDefault="007027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F"/>
    <w:multiLevelType w:val="hybridMultilevel"/>
    <w:tmpl w:val="130C20FC"/>
    <w:lvl w:ilvl="0" w:tplc="18224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FCD"/>
    <w:multiLevelType w:val="hybridMultilevel"/>
    <w:tmpl w:val="2AE6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BD5"/>
    <w:multiLevelType w:val="hybridMultilevel"/>
    <w:tmpl w:val="B314A934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10E3"/>
    <w:multiLevelType w:val="hybridMultilevel"/>
    <w:tmpl w:val="A8A2F7EA"/>
    <w:lvl w:ilvl="0" w:tplc="FFFFFFFF">
      <w:start w:val="1"/>
      <w:numFmt w:val="bullet"/>
      <w:lvlText w:val="e"/>
      <w:lvlJc w:val="left"/>
      <w:pPr>
        <w:ind w:left="720" w:hanging="360"/>
      </w:pPr>
      <w:rPr>
        <w:rFonts w:ascii="Calibri" w:hAnsi="Calibri" w:hint="default"/>
        <w:b/>
        <w:bCs/>
        <w:color w:val="FF66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66BE"/>
    <w:multiLevelType w:val="hybridMultilevel"/>
    <w:tmpl w:val="C3C01D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976A2"/>
    <w:multiLevelType w:val="hybridMultilevel"/>
    <w:tmpl w:val="7E728206"/>
    <w:lvl w:ilvl="0" w:tplc="8C60B536">
      <w:start w:val="1"/>
      <w:numFmt w:val="bullet"/>
      <w:lvlText w:val="e"/>
      <w:lvlJc w:val="left"/>
      <w:pPr>
        <w:ind w:left="862" w:hanging="360"/>
      </w:pPr>
      <w:rPr>
        <w:rFonts w:ascii="Calibri" w:hAnsi="Calibri" w:hint="default"/>
        <w:b/>
        <w:bCs/>
        <w:color w:val="FF6699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345242B"/>
    <w:multiLevelType w:val="hybridMultilevel"/>
    <w:tmpl w:val="4A84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A48A5"/>
    <w:multiLevelType w:val="hybridMultilevel"/>
    <w:tmpl w:val="60D44262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043B"/>
    <w:multiLevelType w:val="hybridMultilevel"/>
    <w:tmpl w:val="FA7AC22C"/>
    <w:lvl w:ilvl="0" w:tplc="1822406E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9" w15:restartNumberingAfterBreak="0">
    <w:nsid w:val="361C21B1"/>
    <w:multiLevelType w:val="hybridMultilevel"/>
    <w:tmpl w:val="7FB821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83A82"/>
    <w:multiLevelType w:val="hybridMultilevel"/>
    <w:tmpl w:val="9FF4C4CE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B5B31"/>
    <w:multiLevelType w:val="hybridMultilevel"/>
    <w:tmpl w:val="E092F38A"/>
    <w:lvl w:ilvl="0" w:tplc="C05E7E28">
      <w:start w:val="1"/>
      <w:numFmt w:val="bullet"/>
      <w:lvlText w:val="d"/>
      <w:lvlJc w:val="left"/>
      <w:pPr>
        <w:ind w:left="1232" w:hanging="360"/>
      </w:pPr>
      <w:rPr>
        <w:rFonts w:ascii="Calibri" w:hAnsi="Calibri" w:hint="default"/>
        <w:b/>
        <w:bCs/>
        <w:color w:val="FF66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2" w15:restartNumberingAfterBreak="0">
    <w:nsid w:val="3FEF75DE"/>
    <w:multiLevelType w:val="hybridMultilevel"/>
    <w:tmpl w:val="8334FE8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FF66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A66B0"/>
    <w:multiLevelType w:val="hybridMultilevel"/>
    <w:tmpl w:val="6B8E8EA6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3DFB"/>
    <w:multiLevelType w:val="hybridMultilevel"/>
    <w:tmpl w:val="3202E308"/>
    <w:lvl w:ilvl="0" w:tplc="EF6A6F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313D3"/>
    <w:multiLevelType w:val="hybridMultilevel"/>
    <w:tmpl w:val="BD3C4542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83D68"/>
    <w:multiLevelType w:val="hybridMultilevel"/>
    <w:tmpl w:val="1682FC3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40217"/>
    <w:multiLevelType w:val="hybridMultilevel"/>
    <w:tmpl w:val="BDB8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91B33"/>
    <w:multiLevelType w:val="hybridMultilevel"/>
    <w:tmpl w:val="40986E6A"/>
    <w:lvl w:ilvl="0" w:tplc="1822406E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54243F7B"/>
    <w:multiLevelType w:val="hybridMultilevel"/>
    <w:tmpl w:val="53241CB6"/>
    <w:lvl w:ilvl="0" w:tplc="E0825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894355"/>
    <w:multiLevelType w:val="hybridMultilevel"/>
    <w:tmpl w:val="130AD3E0"/>
    <w:lvl w:ilvl="0" w:tplc="CAB4F3A0">
      <w:start w:val="1"/>
      <w:numFmt w:val="bullet"/>
      <w:lvlText w:val="e"/>
      <w:lvlJc w:val="left"/>
      <w:pPr>
        <w:ind w:left="720" w:hanging="360"/>
      </w:pPr>
      <w:rPr>
        <w:rFonts w:ascii="Calibri" w:hAnsi="Calibri" w:hint="default"/>
        <w:b/>
        <w:bCs/>
        <w:color w:val="FF66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32ABE"/>
    <w:multiLevelType w:val="hybridMultilevel"/>
    <w:tmpl w:val="3A4850D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74A61"/>
    <w:multiLevelType w:val="hybridMultilevel"/>
    <w:tmpl w:val="D75EE7A6"/>
    <w:lvl w:ilvl="0" w:tplc="C978AF6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23E57"/>
    <w:multiLevelType w:val="hybridMultilevel"/>
    <w:tmpl w:val="BA562E12"/>
    <w:lvl w:ilvl="0" w:tplc="1822406E">
      <w:start w:val="1"/>
      <w:numFmt w:val="bullet"/>
      <w:lvlText w:val=""/>
      <w:lvlJc w:val="left"/>
      <w:pPr>
        <w:ind w:left="-19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24" w15:restartNumberingAfterBreak="0">
    <w:nsid w:val="7CAB6CEB"/>
    <w:multiLevelType w:val="multilevel"/>
    <w:tmpl w:val="642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211FD"/>
    <w:multiLevelType w:val="hybridMultilevel"/>
    <w:tmpl w:val="AE4A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B66A4"/>
    <w:multiLevelType w:val="hybridMultilevel"/>
    <w:tmpl w:val="F2900A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43651"/>
    <w:multiLevelType w:val="hybridMultilevel"/>
    <w:tmpl w:val="817CFAFA"/>
    <w:lvl w:ilvl="0" w:tplc="8C16CC16">
      <w:start w:val="1"/>
      <w:numFmt w:val="bullet"/>
      <w:lvlText w:val="d"/>
      <w:lvlJc w:val="left"/>
      <w:pPr>
        <w:ind w:left="720" w:hanging="360"/>
      </w:pPr>
      <w:rPr>
        <w:rFonts w:ascii="Calibri" w:hAnsi="Calibri" w:hint="default"/>
        <w:b/>
        <w:bCs/>
        <w:color w:val="FF66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0930">
    <w:abstractNumId w:val="10"/>
  </w:num>
  <w:num w:numId="2" w16cid:durableId="1742096948">
    <w:abstractNumId w:val="0"/>
  </w:num>
  <w:num w:numId="3" w16cid:durableId="346911883">
    <w:abstractNumId w:val="16"/>
  </w:num>
  <w:num w:numId="4" w16cid:durableId="1190803872">
    <w:abstractNumId w:val="13"/>
  </w:num>
  <w:num w:numId="5" w16cid:durableId="276835889">
    <w:abstractNumId w:val="4"/>
  </w:num>
  <w:num w:numId="6" w16cid:durableId="549608114">
    <w:abstractNumId w:val="9"/>
  </w:num>
  <w:num w:numId="7" w16cid:durableId="1659185174">
    <w:abstractNumId w:val="26"/>
  </w:num>
  <w:num w:numId="8" w16cid:durableId="1553351297">
    <w:abstractNumId w:val="2"/>
  </w:num>
  <w:num w:numId="9" w16cid:durableId="1772818284">
    <w:abstractNumId w:val="22"/>
  </w:num>
  <w:num w:numId="10" w16cid:durableId="191765520">
    <w:abstractNumId w:val="24"/>
  </w:num>
  <w:num w:numId="11" w16cid:durableId="712270028">
    <w:abstractNumId w:val="7"/>
  </w:num>
  <w:num w:numId="12" w16cid:durableId="831066193">
    <w:abstractNumId w:val="14"/>
  </w:num>
  <w:num w:numId="13" w16cid:durableId="264268278">
    <w:abstractNumId w:val="17"/>
  </w:num>
  <w:num w:numId="14" w16cid:durableId="1243489533">
    <w:abstractNumId w:val="6"/>
  </w:num>
  <w:num w:numId="15" w16cid:durableId="1793009770">
    <w:abstractNumId w:val="8"/>
  </w:num>
  <w:num w:numId="16" w16cid:durableId="7413421">
    <w:abstractNumId w:val="1"/>
  </w:num>
  <w:num w:numId="17" w16cid:durableId="1984459600">
    <w:abstractNumId w:val="21"/>
  </w:num>
  <w:num w:numId="18" w16cid:durableId="1400975955">
    <w:abstractNumId w:val="19"/>
  </w:num>
  <w:num w:numId="19" w16cid:durableId="1418821038">
    <w:abstractNumId w:val="18"/>
  </w:num>
  <w:num w:numId="20" w16cid:durableId="784621663">
    <w:abstractNumId w:val="23"/>
  </w:num>
  <w:num w:numId="21" w16cid:durableId="121384590">
    <w:abstractNumId w:val="12"/>
  </w:num>
  <w:num w:numId="22" w16cid:durableId="607470340">
    <w:abstractNumId w:val="11"/>
  </w:num>
  <w:num w:numId="23" w16cid:durableId="1538928975">
    <w:abstractNumId w:val="20"/>
  </w:num>
  <w:num w:numId="24" w16cid:durableId="1955940770">
    <w:abstractNumId w:val="27"/>
  </w:num>
  <w:num w:numId="25" w16cid:durableId="67043668">
    <w:abstractNumId w:val="5"/>
  </w:num>
  <w:num w:numId="26" w16cid:durableId="70003165">
    <w:abstractNumId w:val="3"/>
  </w:num>
  <w:num w:numId="27" w16cid:durableId="1272938183">
    <w:abstractNumId w:val="25"/>
  </w:num>
  <w:num w:numId="28" w16cid:durableId="1193763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15"/>
    <w:rsid w:val="000036A1"/>
    <w:rsid w:val="000136DA"/>
    <w:rsid w:val="00017857"/>
    <w:rsid w:val="000204AD"/>
    <w:rsid w:val="00022564"/>
    <w:rsid w:val="00022F77"/>
    <w:rsid w:val="000245BC"/>
    <w:rsid w:val="0003160F"/>
    <w:rsid w:val="00031AC4"/>
    <w:rsid w:val="00031CA7"/>
    <w:rsid w:val="0003370D"/>
    <w:rsid w:val="00034532"/>
    <w:rsid w:val="00036005"/>
    <w:rsid w:val="0004100E"/>
    <w:rsid w:val="00044C5C"/>
    <w:rsid w:val="00045578"/>
    <w:rsid w:val="0005247C"/>
    <w:rsid w:val="00053803"/>
    <w:rsid w:val="00062450"/>
    <w:rsid w:val="00063AB4"/>
    <w:rsid w:val="000768A4"/>
    <w:rsid w:val="00081102"/>
    <w:rsid w:val="00081892"/>
    <w:rsid w:val="00085676"/>
    <w:rsid w:val="00086453"/>
    <w:rsid w:val="0008715A"/>
    <w:rsid w:val="00090880"/>
    <w:rsid w:val="00094CAB"/>
    <w:rsid w:val="0009608A"/>
    <w:rsid w:val="000A006B"/>
    <w:rsid w:val="000A0392"/>
    <w:rsid w:val="000A0E78"/>
    <w:rsid w:val="000A37C4"/>
    <w:rsid w:val="000B2F0C"/>
    <w:rsid w:val="000B75DC"/>
    <w:rsid w:val="000C0387"/>
    <w:rsid w:val="000C3312"/>
    <w:rsid w:val="000C432B"/>
    <w:rsid w:val="000D038E"/>
    <w:rsid w:val="000D766F"/>
    <w:rsid w:val="000E5E19"/>
    <w:rsid w:val="000E6E75"/>
    <w:rsid w:val="000E7249"/>
    <w:rsid w:val="000E7549"/>
    <w:rsid w:val="000F6123"/>
    <w:rsid w:val="000F6C5F"/>
    <w:rsid w:val="000F778D"/>
    <w:rsid w:val="00102165"/>
    <w:rsid w:val="00111CE0"/>
    <w:rsid w:val="001167A8"/>
    <w:rsid w:val="00120A0F"/>
    <w:rsid w:val="00120EC2"/>
    <w:rsid w:val="00122A32"/>
    <w:rsid w:val="00130AC1"/>
    <w:rsid w:val="0013107C"/>
    <w:rsid w:val="001312AA"/>
    <w:rsid w:val="00131706"/>
    <w:rsid w:val="001319B0"/>
    <w:rsid w:val="001320A1"/>
    <w:rsid w:val="00133410"/>
    <w:rsid w:val="0013594E"/>
    <w:rsid w:val="0014149A"/>
    <w:rsid w:val="00141670"/>
    <w:rsid w:val="00141B53"/>
    <w:rsid w:val="00150B1D"/>
    <w:rsid w:val="001518DD"/>
    <w:rsid w:val="00152A1B"/>
    <w:rsid w:val="00154DB4"/>
    <w:rsid w:val="00154E18"/>
    <w:rsid w:val="00155599"/>
    <w:rsid w:val="001557DD"/>
    <w:rsid w:val="00160BA8"/>
    <w:rsid w:val="00162643"/>
    <w:rsid w:val="00170AD9"/>
    <w:rsid w:val="00177C12"/>
    <w:rsid w:val="001907DC"/>
    <w:rsid w:val="00190C55"/>
    <w:rsid w:val="00191D44"/>
    <w:rsid w:val="00192D06"/>
    <w:rsid w:val="0019437C"/>
    <w:rsid w:val="00196EDF"/>
    <w:rsid w:val="0019729D"/>
    <w:rsid w:val="001A0337"/>
    <w:rsid w:val="001A67CE"/>
    <w:rsid w:val="001B5787"/>
    <w:rsid w:val="001B5D80"/>
    <w:rsid w:val="001B64D4"/>
    <w:rsid w:val="001B6F18"/>
    <w:rsid w:val="001C44D9"/>
    <w:rsid w:val="001C451C"/>
    <w:rsid w:val="001C7237"/>
    <w:rsid w:val="001C7656"/>
    <w:rsid w:val="001D467D"/>
    <w:rsid w:val="001D6A81"/>
    <w:rsid w:val="001D6CCE"/>
    <w:rsid w:val="001D7D7E"/>
    <w:rsid w:val="001E19C7"/>
    <w:rsid w:val="001E39D6"/>
    <w:rsid w:val="001E7277"/>
    <w:rsid w:val="001F2333"/>
    <w:rsid w:val="001F3A42"/>
    <w:rsid w:val="00204DFB"/>
    <w:rsid w:val="002050A6"/>
    <w:rsid w:val="00206CC2"/>
    <w:rsid w:val="00207A9D"/>
    <w:rsid w:val="00210D87"/>
    <w:rsid w:val="00212FFE"/>
    <w:rsid w:val="00215A87"/>
    <w:rsid w:val="00215C96"/>
    <w:rsid w:val="00220030"/>
    <w:rsid w:val="00220749"/>
    <w:rsid w:val="002227D0"/>
    <w:rsid w:val="00224673"/>
    <w:rsid w:val="00224C35"/>
    <w:rsid w:val="00226230"/>
    <w:rsid w:val="00226A77"/>
    <w:rsid w:val="00234BC5"/>
    <w:rsid w:val="00240A20"/>
    <w:rsid w:val="002415A8"/>
    <w:rsid w:val="002448FC"/>
    <w:rsid w:val="00245DD8"/>
    <w:rsid w:val="002460FF"/>
    <w:rsid w:val="002462A2"/>
    <w:rsid w:val="00246441"/>
    <w:rsid w:val="00270E66"/>
    <w:rsid w:val="002718DF"/>
    <w:rsid w:val="00272F21"/>
    <w:rsid w:val="00273660"/>
    <w:rsid w:val="00274F37"/>
    <w:rsid w:val="0027625F"/>
    <w:rsid w:val="00282665"/>
    <w:rsid w:val="002851B5"/>
    <w:rsid w:val="00286876"/>
    <w:rsid w:val="002869E6"/>
    <w:rsid w:val="00287815"/>
    <w:rsid w:val="00290B49"/>
    <w:rsid w:val="0029308C"/>
    <w:rsid w:val="0029425E"/>
    <w:rsid w:val="00294FB0"/>
    <w:rsid w:val="002973BA"/>
    <w:rsid w:val="0029786F"/>
    <w:rsid w:val="00297E1A"/>
    <w:rsid w:val="002A7838"/>
    <w:rsid w:val="002B3238"/>
    <w:rsid w:val="002B47BB"/>
    <w:rsid w:val="002B4B6D"/>
    <w:rsid w:val="002B5BF4"/>
    <w:rsid w:val="002C087F"/>
    <w:rsid w:val="002C166D"/>
    <w:rsid w:val="002C2361"/>
    <w:rsid w:val="002C25BB"/>
    <w:rsid w:val="002C30B1"/>
    <w:rsid w:val="002D46B6"/>
    <w:rsid w:val="002D4A8D"/>
    <w:rsid w:val="002E03CC"/>
    <w:rsid w:val="002E0CA9"/>
    <w:rsid w:val="002E2DD2"/>
    <w:rsid w:val="002E313D"/>
    <w:rsid w:val="002E5E7D"/>
    <w:rsid w:val="002E65DC"/>
    <w:rsid w:val="002F090A"/>
    <w:rsid w:val="00300044"/>
    <w:rsid w:val="00300ADA"/>
    <w:rsid w:val="003020DB"/>
    <w:rsid w:val="00302F15"/>
    <w:rsid w:val="00303E9D"/>
    <w:rsid w:val="003045B1"/>
    <w:rsid w:val="003062F9"/>
    <w:rsid w:val="00306965"/>
    <w:rsid w:val="0031314B"/>
    <w:rsid w:val="003149C8"/>
    <w:rsid w:val="00332AF6"/>
    <w:rsid w:val="0033365D"/>
    <w:rsid w:val="0034019E"/>
    <w:rsid w:val="00344661"/>
    <w:rsid w:val="00344AF6"/>
    <w:rsid w:val="00344E25"/>
    <w:rsid w:val="00345745"/>
    <w:rsid w:val="00345EF5"/>
    <w:rsid w:val="00347B7E"/>
    <w:rsid w:val="0035200B"/>
    <w:rsid w:val="003523F7"/>
    <w:rsid w:val="0035690B"/>
    <w:rsid w:val="00360D1F"/>
    <w:rsid w:val="00361EC2"/>
    <w:rsid w:val="003626E0"/>
    <w:rsid w:val="003676E1"/>
    <w:rsid w:val="00373CB6"/>
    <w:rsid w:val="00374EB5"/>
    <w:rsid w:val="0038012A"/>
    <w:rsid w:val="0038408C"/>
    <w:rsid w:val="0038747C"/>
    <w:rsid w:val="00387AE3"/>
    <w:rsid w:val="00390832"/>
    <w:rsid w:val="00397003"/>
    <w:rsid w:val="003A1696"/>
    <w:rsid w:val="003A2964"/>
    <w:rsid w:val="003A46F2"/>
    <w:rsid w:val="003A51D7"/>
    <w:rsid w:val="003A6396"/>
    <w:rsid w:val="003B009C"/>
    <w:rsid w:val="003B3C5A"/>
    <w:rsid w:val="003B5432"/>
    <w:rsid w:val="003B5AE2"/>
    <w:rsid w:val="003B66BD"/>
    <w:rsid w:val="003B7749"/>
    <w:rsid w:val="003C1871"/>
    <w:rsid w:val="003C7710"/>
    <w:rsid w:val="003D11D0"/>
    <w:rsid w:val="003D5652"/>
    <w:rsid w:val="003D6F71"/>
    <w:rsid w:val="003D73CF"/>
    <w:rsid w:val="003D7834"/>
    <w:rsid w:val="003D791E"/>
    <w:rsid w:val="003E090C"/>
    <w:rsid w:val="003E091F"/>
    <w:rsid w:val="003E0A7E"/>
    <w:rsid w:val="003E3E2C"/>
    <w:rsid w:val="003E49D4"/>
    <w:rsid w:val="003E6780"/>
    <w:rsid w:val="003E733E"/>
    <w:rsid w:val="003F0209"/>
    <w:rsid w:val="003F5E3F"/>
    <w:rsid w:val="0040115C"/>
    <w:rsid w:val="00401C64"/>
    <w:rsid w:val="00401CB9"/>
    <w:rsid w:val="00402AAE"/>
    <w:rsid w:val="00402C3D"/>
    <w:rsid w:val="0040362A"/>
    <w:rsid w:val="00404CA5"/>
    <w:rsid w:val="00406A23"/>
    <w:rsid w:val="00413196"/>
    <w:rsid w:val="00413291"/>
    <w:rsid w:val="00414CBF"/>
    <w:rsid w:val="00430053"/>
    <w:rsid w:val="00430157"/>
    <w:rsid w:val="00433E49"/>
    <w:rsid w:val="00434C10"/>
    <w:rsid w:val="004363B4"/>
    <w:rsid w:val="004372F5"/>
    <w:rsid w:val="00444DA4"/>
    <w:rsid w:val="004460AE"/>
    <w:rsid w:val="00447907"/>
    <w:rsid w:val="004506D3"/>
    <w:rsid w:val="00453502"/>
    <w:rsid w:val="004544BD"/>
    <w:rsid w:val="0046040B"/>
    <w:rsid w:val="0046179E"/>
    <w:rsid w:val="00462798"/>
    <w:rsid w:val="004700A4"/>
    <w:rsid w:val="0047288D"/>
    <w:rsid w:val="004732C1"/>
    <w:rsid w:val="00475D3D"/>
    <w:rsid w:val="00481CA9"/>
    <w:rsid w:val="004843DF"/>
    <w:rsid w:val="0049044F"/>
    <w:rsid w:val="0049073B"/>
    <w:rsid w:val="00491B88"/>
    <w:rsid w:val="00493520"/>
    <w:rsid w:val="00494722"/>
    <w:rsid w:val="00494AC1"/>
    <w:rsid w:val="00494CAF"/>
    <w:rsid w:val="00495D2C"/>
    <w:rsid w:val="004A2AC6"/>
    <w:rsid w:val="004A703F"/>
    <w:rsid w:val="004B1C7E"/>
    <w:rsid w:val="004B1F11"/>
    <w:rsid w:val="004B3C41"/>
    <w:rsid w:val="004C15C0"/>
    <w:rsid w:val="004C21B6"/>
    <w:rsid w:val="004C2FE9"/>
    <w:rsid w:val="004C33EC"/>
    <w:rsid w:val="004C4F5B"/>
    <w:rsid w:val="004C778A"/>
    <w:rsid w:val="004D1B59"/>
    <w:rsid w:val="004D4114"/>
    <w:rsid w:val="004E13D6"/>
    <w:rsid w:val="004E1534"/>
    <w:rsid w:val="004E2555"/>
    <w:rsid w:val="004E59EE"/>
    <w:rsid w:val="004E5D06"/>
    <w:rsid w:val="004E7E42"/>
    <w:rsid w:val="004F2A7C"/>
    <w:rsid w:val="004F3D16"/>
    <w:rsid w:val="004F4DE9"/>
    <w:rsid w:val="004F6A54"/>
    <w:rsid w:val="004F6E49"/>
    <w:rsid w:val="0050159A"/>
    <w:rsid w:val="00501FB8"/>
    <w:rsid w:val="005021F5"/>
    <w:rsid w:val="005073C2"/>
    <w:rsid w:val="00511772"/>
    <w:rsid w:val="00512946"/>
    <w:rsid w:val="00517C76"/>
    <w:rsid w:val="00521292"/>
    <w:rsid w:val="00521B5A"/>
    <w:rsid w:val="005308EB"/>
    <w:rsid w:val="00530B28"/>
    <w:rsid w:val="00531A96"/>
    <w:rsid w:val="00532C51"/>
    <w:rsid w:val="005331E6"/>
    <w:rsid w:val="005334B2"/>
    <w:rsid w:val="00535E54"/>
    <w:rsid w:val="005360C4"/>
    <w:rsid w:val="00543FEF"/>
    <w:rsid w:val="00544048"/>
    <w:rsid w:val="00554927"/>
    <w:rsid w:val="00556809"/>
    <w:rsid w:val="005573E2"/>
    <w:rsid w:val="00557734"/>
    <w:rsid w:val="00557A94"/>
    <w:rsid w:val="00561722"/>
    <w:rsid w:val="00562B40"/>
    <w:rsid w:val="005668F9"/>
    <w:rsid w:val="005673F5"/>
    <w:rsid w:val="00567E80"/>
    <w:rsid w:val="0057410C"/>
    <w:rsid w:val="00577D93"/>
    <w:rsid w:val="00577EC0"/>
    <w:rsid w:val="00580FB9"/>
    <w:rsid w:val="005837DE"/>
    <w:rsid w:val="00583D49"/>
    <w:rsid w:val="00585F7F"/>
    <w:rsid w:val="005862AB"/>
    <w:rsid w:val="00587871"/>
    <w:rsid w:val="00590294"/>
    <w:rsid w:val="0059142B"/>
    <w:rsid w:val="00591FE9"/>
    <w:rsid w:val="00593A8F"/>
    <w:rsid w:val="005972C0"/>
    <w:rsid w:val="00597F87"/>
    <w:rsid w:val="005A1571"/>
    <w:rsid w:val="005A3C4F"/>
    <w:rsid w:val="005A486D"/>
    <w:rsid w:val="005A52B9"/>
    <w:rsid w:val="005A66C5"/>
    <w:rsid w:val="005A7C00"/>
    <w:rsid w:val="005B00E5"/>
    <w:rsid w:val="005B1060"/>
    <w:rsid w:val="005B3EBB"/>
    <w:rsid w:val="005B5056"/>
    <w:rsid w:val="005B5198"/>
    <w:rsid w:val="005B6590"/>
    <w:rsid w:val="005B6A3C"/>
    <w:rsid w:val="005C27E4"/>
    <w:rsid w:val="005D0424"/>
    <w:rsid w:val="005D1CF7"/>
    <w:rsid w:val="005D3C7E"/>
    <w:rsid w:val="005D4308"/>
    <w:rsid w:val="005D7C18"/>
    <w:rsid w:val="005E342F"/>
    <w:rsid w:val="005E62DF"/>
    <w:rsid w:val="005E780E"/>
    <w:rsid w:val="005F1BE4"/>
    <w:rsid w:val="005F56C6"/>
    <w:rsid w:val="00604B7F"/>
    <w:rsid w:val="00607D9B"/>
    <w:rsid w:val="00611425"/>
    <w:rsid w:val="006138D4"/>
    <w:rsid w:val="00614D94"/>
    <w:rsid w:val="0062000D"/>
    <w:rsid w:val="0062203F"/>
    <w:rsid w:val="00623CFC"/>
    <w:rsid w:val="006253E9"/>
    <w:rsid w:val="006268CF"/>
    <w:rsid w:val="0064252A"/>
    <w:rsid w:val="006430D3"/>
    <w:rsid w:val="0065006B"/>
    <w:rsid w:val="00650BB7"/>
    <w:rsid w:val="0065146F"/>
    <w:rsid w:val="00653EF1"/>
    <w:rsid w:val="00655322"/>
    <w:rsid w:val="00660828"/>
    <w:rsid w:val="00661F0B"/>
    <w:rsid w:val="00662864"/>
    <w:rsid w:val="00663FDA"/>
    <w:rsid w:val="00665DAD"/>
    <w:rsid w:val="00670291"/>
    <w:rsid w:val="006759DF"/>
    <w:rsid w:val="00677FDC"/>
    <w:rsid w:val="00683920"/>
    <w:rsid w:val="00684970"/>
    <w:rsid w:val="006924CE"/>
    <w:rsid w:val="00697208"/>
    <w:rsid w:val="006A002F"/>
    <w:rsid w:val="006A0FF3"/>
    <w:rsid w:val="006A3C99"/>
    <w:rsid w:val="006A4A63"/>
    <w:rsid w:val="006B075B"/>
    <w:rsid w:val="006B4E0C"/>
    <w:rsid w:val="006B71EF"/>
    <w:rsid w:val="006C5DA2"/>
    <w:rsid w:val="006D2D99"/>
    <w:rsid w:val="006D5384"/>
    <w:rsid w:val="006E474C"/>
    <w:rsid w:val="006E6296"/>
    <w:rsid w:val="006E71B8"/>
    <w:rsid w:val="006E7200"/>
    <w:rsid w:val="006E7B13"/>
    <w:rsid w:val="006E7E32"/>
    <w:rsid w:val="006F05A7"/>
    <w:rsid w:val="006F1C26"/>
    <w:rsid w:val="006F2B93"/>
    <w:rsid w:val="006F43E1"/>
    <w:rsid w:val="006F6089"/>
    <w:rsid w:val="00702728"/>
    <w:rsid w:val="00706493"/>
    <w:rsid w:val="00706C49"/>
    <w:rsid w:val="007076F6"/>
    <w:rsid w:val="00710DD9"/>
    <w:rsid w:val="00713627"/>
    <w:rsid w:val="00713BFC"/>
    <w:rsid w:val="00713D62"/>
    <w:rsid w:val="00717D3F"/>
    <w:rsid w:val="00720278"/>
    <w:rsid w:val="00720D09"/>
    <w:rsid w:val="00720E52"/>
    <w:rsid w:val="00721659"/>
    <w:rsid w:val="007222E0"/>
    <w:rsid w:val="00727126"/>
    <w:rsid w:val="00727A8F"/>
    <w:rsid w:val="0073672C"/>
    <w:rsid w:val="00737ECA"/>
    <w:rsid w:val="0074226E"/>
    <w:rsid w:val="00742558"/>
    <w:rsid w:val="00747854"/>
    <w:rsid w:val="0075443D"/>
    <w:rsid w:val="00754787"/>
    <w:rsid w:val="00762524"/>
    <w:rsid w:val="00762DDB"/>
    <w:rsid w:val="00771F83"/>
    <w:rsid w:val="007724CA"/>
    <w:rsid w:val="00772C77"/>
    <w:rsid w:val="00773CA9"/>
    <w:rsid w:val="007765B4"/>
    <w:rsid w:val="007839C7"/>
    <w:rsid w:val="00783DA3"/>
    <w:rsid w:val="00785AF7"/>
    <w:rsid w:val="00786B02"/>
    <w:rsid w:val="0078775D"/>
    <w:rsid w:val="00791600"/>
    <w:rsid w:val="007924D4"/>
    <w:rsid w:val="007933EA"/>
    <w:rsid w:val="00793F44"/>
    <w:rsid w:val="00795386"/>
    <w:rsid w:val="00795B41"/>
    <w:rsid w:val="00796FA3"/>
    <w:rsid w:val="007A0684"/>
    <w:rsid w:val="007A2A04"/>
    <w:rsid w:val="007A3621"/>
    <w:rsid w:val="007A5827"/>
    <w:rsid w:val="007B311A"/>
    <w:rsid w:val="007C36EB"/>
    <w:rsid w:val="007C4332"/>
    <w:rsid w:val="007C45F5"/>
    <w:rsid w:val="007C59D8"/>
    <w:rsid w:val="007C6DD3"/>
    <w:rsid w:val="007D39DE"/>
    <w:rsid w:val="007D591E"/>
    <w:rsid w:val="007E0215"/>
    <w:rsid w:val="007E225F"/>
    <w:rsid w:val="007E6648"/>
    <w:rsid w:val="007E692A"/>
    <w:rsid w:val="007F03D9"/>
    <w:rsid w:val="007F5AD4"/>
    <w:rsid w:val="007F62EA"/>
    <w:rsid w:val="007F6431"/>
    <w:rsid w:val="007F71C3"/>
    <w:rsid w:val="008019C4"/>
    <w:rsid w:val="00802DA5"/>
    <w:rsid w:val="008054CA"/>
    <w:rsid w:val="00805540"/>
    <w:rsid w:val="00806042"/>
    <w:rsid w:val="00810AAC"/>
    <w:rsid w:val="008129BE"/>
    <w:rsid w:val="008172EB"/>
    <w:rsid w:val="00821E50"/>
    <w:rsid w:val="00822126"/>
    <w:rsid w:val="0082321B"/>
    <w:rsid w:val="00826920"/>
    <w:rsid w:val="008302B4"/>
    <w:rsid w:val="00830971"/>
    <w:rsid w:val="00830E0C"/>
    <w:rsid w:val="008319BB"/>
    <w:rsid w:val="00840566"/>
    <w:rsid w:val="00853086"/>
    <w:rsid w:val="00860778"/>
    <w:rsid w:val="00861AA1"/>
    <w:rsid w:val="00870D5F"/>
    <w:rsid w:val="008733EC"/>
    <w:rsid w:val="0087490D"/>
    <w:rsid w:val="00874ACA"/>
    <w:rsid w:val="00874E5D"/>
    <w:rsid w:val="00876C97"/>
    <w:rsid w:val="008777F7"/>
    <w:rsid w:val="00884A8E"/>
    <w:rsid w:val="008904F6"/>
    <w:rsid w:val="00891DF1"/>
    <w:rsid w:val="00892850"/>
    <w:rsid w:val="0089285C"/>
    <w:rsid w:val="00892DD3"/>
    <w:rsid w:val="00893448"/>
    <w:rsid w:val="008A051E"/>
    <w:rsid w:val="008A090B"/>
    <w:rsid w:val="008A23DA"/>
    <w:rsid w:val="008B04E0"/>
    <w:rsid w:val="008B375F"/>
    <w:rsid w:val="008B4F8A"/>
    <w:rsid w:val="008B550E"/>
    <w:rsid w:val="008B631B"/>
    <w:rsid w:val="008B6D29"/>
    <w:rsid w:val="008B70BA"/>
    <w:rsid w:val="008C0AEE"/>
    <w:rsid w:val="008C1AD7"/>
    <w:rsid w:val="008C62E7"/>
    <w:rsid w:val="008D0E57"/>
    <w:rsid w:val="008D26AF"/>
    <w:rsid w:val="008D63F4"/>
    <w:rsid w:val="008D71EE"/>
    <w:rsid w:val="008E16A1"/>
    <w:rsid w:val="008E2A4E"/>
    <w:rsid w:val="008E3177"/>
    <w:rsid w:val="008E5930"/>
    <w:rsid w:val="008E7C0C"/>
    <w:rsid w:val="008E7C19"/>
    <w:rsid w:val="008F0A11"/>
    <w:rsid w:val="008F17B1"/>
    <w:rsid w:val="00902D40"/>
    <w:rsid w:val="009038C7"/>
    <w:rsid w:val="009064CE"/>
    <w:rsid w:val="00906CF1"/>
    <w:rsid w:val="00911BEB"/>
    <w:rsid w:val="009139BE"/>
    <w:rsid w:val="00916377"/>
    <w:rsid w:val="00917B8C"/>
    <w:rsid w:val="009210F4"/>
    <w:rsid w:val="00922239"/>
    <w:rsid w:val="009265DD"/>
    <w:rsid w:val="00926722"/>
    <w:rsid w:val="009334BA"/>
    <w:rsid w:val="00935348"/>
    <w:rsid w:val="00940470"/>
    <w:rsid w:val="00942AC4"/>
    <w:rsid w:val="00942F7C"/>
    <w:rsid w:val="00944920"/>
    <w:rsid w:val="0094499E"/>
    <w:rsid w:val="00944E53"/>
    <w:rsid w:val="00946460"/>
    <w:rsid w:val="00952CAA"/>
    <w:rsid w:val="00953BC3"/>
    <w:rsid w:val="009541DC"/>
    <w:rsid w:val="009560FB"/>
    <w:rsid w:val="009563E0"/>
    <w:rsid w:val="009565E1"/>
    <w:rsid w:val="00957CCD"/>
    <w:rsid w:val="009602C5"/>
    <w:rsid w:val="00965F0E"/>
    <w:rsid w:val="00966452"/>
    <w:rsid w:val="009664B9"/>
    <w:rsid w:val="009675A8"/>
    <w:rsid w:val="00972D0F"/>
    <w:rsid w:val="00973C3A"/>
    <w:rsid w:val="00974150"/>
    <w:rsid w:val="00986E0E"/>
    <w:rsid w:val="009A60FA"/>
    <w:rsid w:val="009A6D02"/>
    <w:rsid w:val="009B56C1"/>
    <w:rsid w:val="009C3C88"/>
    <w:rsid w:val="009C5728"/>
    <w:rsid w:val="009D1407"/>
    <w:rsid w:val="009D3F32"/>
    <w:rsid w:val="009D432C"/>
    <w:rsid w:val="009D43F4"/>
    <w:rsid w:val="009D5DB6"/>
    <w:rsid w:val="009D5F5A"/>
    <w:rsid w:val="009D7A48"/>
    <w:rsid w:val="009D7C07"/>
    <w:rsid w:val="009E16F9"/>
    <w:rsid w:val="009E5818"/>
    <w:rsid w:val="009F2199"/>
    <w:rsid w:val="009F6839"/>
    <w:rsid w:val="00A003CC"/>
    <w:rsid w:val="00A01A9C"/>
    <w:rsid w:val="00A01C09"/>
    <w:rsid w:val="00A02ABF"/>
    <w:rsid w:val="00A031EE"/>
    <w:rsid w:val="00A0322B"/>
    <w:rsid w:val="00A03A37"/>
    <w:rsid w:val="00A052D1"/>
    <w:rsid w:val="00A14E2F"/>
    <w:rsid w:val="00A16289"/>
    <w:rsid w:val="00A435DE"/>
    <w:rsid w:val="00A43751"/>
    <w:rsid w:val="00A43C54"/>
    <w:rsid w:val="00A5174F"/>
    <w:rsid w:val="00A51EF2"/>
    <w:rsid w:val="00A52024"/>
    <w:rsid w:val="00A5251F"/>
    <w:rsid w:val="00A55DC7"/>
    <w:rsid w:val="00A5609E"/>
    <w:rsid w:val="00A60704"/>
    <w:rsid w:val="00A6148C"/>
    <w:rsid w:val="00A6197C"/>
    <w:rsid w:val="00A633C7"/>
    <w:rsid w:val="00A63C79"/>
    <w:rsid w:val="00A65BEF"/>
    <w:rsid w:val="00A663E6"/>
    <w:rsid w:val="00A666DC"/>
    <w:rsid w:val="00A666E4"/>
    <w:rsid w:val="00A70855"/>
    <w:rsid w:val="00A716AF"/>
    <w:rsid w:val="00A724AB"/>
    <w:rsid w:val="00A729F3"/>
    <w:rsid w:val="00A7444F"/>
    <w:rsid w:val="00A748AB"/>
    <w:rsid w:val="00A75650"/>
    <w:rsid w:val="00A769AD"/>
    <w:rsid w:val="00A8045E"/>
    <w:rsid w:val="00A8725D"/>
    <w:rsid w:val="00A93341"/>
    <w:rsid w:val="00A9377D"/>
    <w:rsid w:val="00A957D7"/>
    <w:rsid w:val="00A97724"/>
    <w:rsid w:val="00AA08F7"/>
    <w:rsid w:val="00AA0C12"/>
    <w:rsid w:val="00AA3837"/>
    <w:rsid w:val="00AB0E1F"/>
    <w:rsid w:val="00AB1949"/>
    <w:rsid w:val="00AB361B"/>
    <w:rsid w:val="00AB5CEF"/>
    <w:rsid w:val="00AB6251"/>
    <w:rsid w:val="00AB7CED"/>
    <w:rsid w:val="00AC005A"/>
    <w:rsid w:val="00AC2BFF"/>
    <w:rsid w:val="00AC2EDF"/>
    <w:rsid w:val="00AC4807"/>
    <w:rsid w:val="00AC6152"/>
    <w:rsid w:val="00AC6A22"/>
    <w:rsid w:val="00AC762E"/>
    <w:rsid w:val="00AD2941"/>
    <w:rsid w:val="00AD2D57"/>
    <w:rsid w:val="00AE128A"/>
    <w:rsid w:val="00AE21AB"/>
    <w:rsid w:val="00AE4B04"/>
    <w:rsid w:val="00AF00B3"/>
    <w:rsid w:val="00AF1864"/>
    <w:rsid w:val="00AF21A9"/>
    <w:rsid w:val="00AF3D5D"/>
    <w:rsid w:val="00AF7DF8"/>
    <w:rsid w:val="00B039F5"/>
    <w:rsid w:val="00B06274"/>
    <w:rsid w:val="00B11E12"/>
    <w:rsid w:val="00B136AF"/>
    <w:rsid w:val="00B15F75"/>
    <w:rsid w:val="00B16A40"/>
    <w:rsid w:val="00B31B6D"/>
    <w:rsid w:val="00B36A97"/>
    <w:rsid w:val="00B41313"/>
    <w:rsid w:val="00B43992"/>
    <w:rsid w:val="00B4498B"/>
    <w:rsid w:val="00B44E44"/>
    <w:rsid w:val="00B45ED3"/>
    <w:rsid w:val="00B50066"/>
    <w:rsid w:val="00B51AD9"/>
    <w:rsid w:val="00B55EC4"/>
    <w:rsid w:val="00B55F0F"/>
    <w:rsid w:val="00B674CC"/>
    <w:rsid w:val="00B6753D"/>
    <w:rsid w:val="00B7028D"/>
    <w:rsid w:val="00B823F3"/>
    <w:rsid w:val="00B836C8"/>
    <w:rsid w:val="00B859DA"/>
    <w:rsid w:val="00B903FD"/>
    <w:rsid w:val="00B90806"/>
    <w:rsid w:val="00B974C1"/>
    <w:rsid w:val="00BA2870"/>
    <w:rsid w:val="00BA64BE"/>
    <w:rsid w:val="00BA6FA2"/>
    <w:rsid w:val="00BA748B"/>
    <w:rsid w:val="00BB0201"/>
    <w:rsid w:val="00BB1BC5"/>
    <w:rsid w:val="00BB2852"/>
    <w:rsid w:val="00BB3FD3"/>
    <w:rsid w:val="00BB4D9B"/>
    <w:rsid w:val="00BB4F2D"/>
    <w:rsid w:val="00BB5A06"/>
    <w:rsid w:val="00BB732B"/>
    <w:rsid w:val="00BC121A"/>
    <w:rsid w:val="00BC4E30"/>
    <w:rsid w:val="00BC5271"/>
    <w:rsid w:val="00BC5757"/>
    <w:rsid w:val="00BD18FA"/>
    <w:rsid w:val="00BD48AC"/>
    <w:rsid w:val="00BD75B4"/>
    <w:rsid w:val="00BE4218"/>
    <w:rsid w:val="00BE449A"/>
    <w:rsid w:val="00BE6EEC"/>
    <w:rsid w:val="00BE7857"/>
    <w:rsid w:val="00BF204B"/>
    <w:rsid w:val="00BF39A9"/>
    <w:rsid w:val="00BF4255"/>
    <w:rsid w:val="00BF6F3D"/>
    <w:rsid w:val="00BF7A8F"/>
    <w:rsid w:val="00C007D7"/>
    <w:rsid w:val="00C017E9"/>
    <w:rsid w:val="00C01DD3"/>
    <w:rsid w:val="00C036DE"/>
    <w:rsid w:val="00C03C7A"/>
    <w:rsid w:val="00C04E8C"/>
    <w:rsid w:val="00C120AE"/>
    <w:rsid w:val="00C166D4"/>
    <w:rsid w:val="00C21B5F"/>
    <w:rsid w:val="00C21C00"/>
    <w:rsid w:val="00C247ED"/>
    <w:rsid w:val="00C25F8C"/>
    <w:rsid w:val="00C30F69"/>
    <w:rsid w:val="00C3129C"/>
    <w:rsid w:val="00C32913"/>
    <w:rsid w:val="00C343E4"/>
    <w:rsid w:val="00C36A59"/>
    <w:rsid w:val="00C4033A"/>
    <w:rsid w:val="00C40993"/>
    <w:rsid w:val="00C40DF1"/>
    <w:rsid w:val="00C43073"/>
    <w:rsid w:val="00C44181"/>
    <w:rsid w:val="00C457F8"/>
    <w:rsid w:val="00C5278F"/>
    <w:rsid w:val="00C55168"/>
    <w:rsid w:val="00C63190"/>
    <w:rsid w:val="00C75F4A"/>
    <w:rsid w:val="00C767F6"/>
    <w:rsid w:val="00C7721C"/>
    <w:rsid w:val="00C816F0"/>
    <w:rsid w:val="00C82DA5"/>
    <w:rsid w:val="00C835D3"/>
    <w:rsid w:val="00C8569E"/>
    <w:rsid w:val="00C9263C"/>
    <w:rsid w:val="00C945D4"/>
    <w:rsid w:val="00CA11D6"/>
    <w:rsid w:val="00CA2375"/>
    <w:rsid w:val="00CA60B7"/>
    <w:rsid w:val="00CA76B4"/>
    <w:rsid w:val="00CB34BB"/>
    <w:rsid w:val="00CB4ECA"/>
    <w:rsid w:val="00CC1154"/>
    <w:rsid w:val="00CC6595"/>
    <w:rsid w:val="00CD199B"/>
    <w:rsid w:val="00CD31DC"/>
    <w:rsid w:val="00CD4601"/>
    <w:rsid w:val="00CE5167"/>
    <w:rsid w:val="00CE64D9"/>
    <w:rsid w:val="00CF4B12"/>
    <w:rsid w:val="00CF4B83"/>
    <w:rsid w:val="00D01DE9"/>
    <w:rsid w:val="00D03E75"/>
    <w:rsid w:val="00D1067E"/>
    <w:rsid w:val="00D20D6F"/>
    <w:rsid w:val="00D2724C"/>
    <w:rsid w:val="00D33CEC"/>
    <w:rsid w:val="00D34995"/>
    <w:rsid w:val="00D3609A"/>
    <w:rsid w:val="00D378B5"/>
    <w:rsid w:val="00D43AE5"/>
    <w:rsid w:val="00D43FCD"/>
    <w:rsid w:val="00D44315"/>
    <w:rsid w:val="00D54CD4"/>
    <w:rsid w:val="00D552C4"/>
    <w:rsid w:val="00D56201"/>
    <w:rsid w:val="00D64D87"/>
    <w:rsid w:val="00D6511D"/>
    <w:rsid w:val="00D717A8"/>
    <w:rsid w:val="00D76A62"/>
    <w:rsid w:val="00D76C40"/>
    <w:rsid w:val="00D76DBC"/>
    <w:rsid w:val="00D770E1"/>
    <w:rsid w:val="00D8225D"/>
    <w:rsid w:val="00D90C7B"/>
    <w:rsid w:val="00D90D54"/>
    <w:rsid w:val="00D928E3"/>
    <w:rsid w:val="00D94587"/>
    <w:rsid w:val="00D94E98"/>
    <w:rsid w:val="00D96F2A"/>
    <w:rsid w:val="00D97671"/>
    <w:rsid w:val="00D97D0C"/>
    <w:rsid w:val="00DA4D38"/>
    <w:rsid w:val="00DA5E9E"/>
    <w:rsid w:val="00DA7DA9"/>
    <w:rsid w:val="00DB0935"/>
    <w:rsid w:val="00DB4485"/>
    <w:rsid w:val="00DB51A7"/>
    <w:rsid w:val="00DC023F"/>
    <w:rsid w:val="00DC1387"/>
    <w:rsid w:val="00DC6060"/>
    <w:rsid w:val="00DD2336"/>
    <w:rsid w:val="00DD36BF"/>
    <w:rsid w:val="00DD3728"/>
    <w:rsid w:val="00DD3A4B"/>
    <w:rsid w:val="00DD460B"/>
    <w:rsid w:val="00DD5717"/>
    <w:rsid w:val="00DD58F6"/>
    <w:rsid w:val="00DD6158"/>
    <w:rsid w:val="00DD67CA"/>
    <w:rsid w:val="00DD6CAC"/>
    <w:rsid w:val="00DD7123"/>
    <w:rsid w:val="00DD7B7D"/>
    <w:rsid w:val="00DF2F8B"/>
    <w:rsid w:val="00DF3AC8"/>
    <w:rsid w:val="00DF3F2C"/>
    <w:rsid w:val="00DF5390"/>
    <w:rsid w:val="00DF542C"/>
    <w:rsid w:val="00DF71F7"/>
    <w:rsid w:val="00E01D8C"/>
    <w:rsid w:val="00E0524D"/>
    <w:rsid w:val="00E07C1D"/>
    <w:rsid w:val="00E10322"/>
    <w:rsid w:val="00E10BB2"/>
    <w:rsid w:val="00E10D26"/>
    <w:rsid w:val="00E11C3F"/>
    <w:rsid w:val="00E13460"/>
    <w:rsid w:val="00E15253"/>
    <w:rsid w:val="00E1731B"/>
    <w:rsid w:val="00E17E6C"/>
    <w:rsid w:val="00E2129F"/>
    <w:rsid w:val="00E22301"/>
    <w:rsid w:val="00E23817"/>
    <w:rsid w:val="00E24F1F"/>
    <w:rsid w:val="00E25B83"/>
    <w:rsid w:val="00E25CCB"/>
    <w:rsid w:val="00E25DBF"/>
    <w:rsid w:val="00E27F16"/>
    <w:rsid w:val="00E30FC0"/>
    <w:rsid w:val="00E3162A"/>
    <w:rsid w:val="00E3246B"/>
    <w:rsid w:val="00E3250B"/>
    <w:rsid w:val="00E36597"/>
    <w:rsid w:val="00E376D6"/>
    <w:rsid w:val="00E37ECB"/>
    <w:rsid w:val="00E457E4"/>
    <w:rsid w:val="00E46260"/>
    <w:rsid w:val="00E51DC8"/>
    <w:rsid w:val="00E52F3E"/>
    <w:rsid w:val="00E55A21"/>
    <w:rsid w:val="00E62000"/>
    <w:rsid w:val="00E64E65"/>
    <w:rsid w:val="00E65EBC"/>
    <w:rsid w:val="00E719F0"/>
    <w:rsid w:val="00E71F76"/>
    <w:rsid w:val="00E740C9"/>
    <w:rsid w:val="00E743E6"/>
    <w:rsid w:val="00E75244"/>
    <w:rsid w:val="00E75B66"/>
    <w:rsid w:val="00E77A55"/>
    <w:rsid w:val="00E81750"/>
    <w:rsid w:val="00E84FA1"/>
    <w:rsid w:val="00E85770"/>
    <w:rsid w:val="00E8588C"/>
    <w:rsid w:val="00E873CC"/>
    <w:rsid w:val="00E90C6C"/>
    <w:rsid w:val="00E91612"/>
    <w:rsid w:val="00E92257"/>
    <w:rsid w:val="00E93E9E"/>
    <w:rsid w:val="00E94D15"/>
    <w:rsid w:val="00E9789B"/>
    <w:rsid w:val="00EA01CC"/>
    <w:rsid w:val="00EA6A8D"/>
    <w:rsid w:val="00EA6CA3"/>
    <w:rsid w:val="00EB174E"/>
    <w:rsid w:val="00EB5AEC"/>
    <w:rsid w:val="00EC14D6"/>
    <w:rsid w:val="00EC46FD"/>
    <w:rsid w:val="00ED112D"/>
    <w:rsid w:val="00ED47D1"/>
    <w:rsid w:val="00ED5705"/>
    <w:rsid w:val="00ED671E"/>
    <w:rsid w:val="00EE0ACF"/>
    <w:rsid w:val="00EE1113"/>
    <w:rsid w:val="00EE4386"/>
    <w:rsid w:val="00EE4EE1"/>
    <w:rsid w:val="00EE6001"/>
    <w:rsid w:val="00EF52B0"/>
    <w:rsid w:val="00EF5AF2"/>
    <w:rsid w:val="00EF79FD"/>
    <w:rsid w:val="00F00C53"/>
    <w:rsid w:val="00F02B01"/>
    <w:rsid w:val="00F043BD"/>
    <w:rsid w:val="00F0704F"/>
    <w:rsid w:val="00F14822"/>
    <w:rsid w:val="00F16538"/>
    <w:rsid w:val="00F17CD2"/>
    <w:rsid w:val="00F21459"/>
    <w:rsid w:val="00F22B35"/>
    <w:rsid w:val="00F3449C"/>
    <w:rsid w:val="00F41761"/>
    <w:rsid w:val="00F42363"/>
    <w:rsid w:val="00F43355"/>
    <w:rsid w:val="00F43B27"/>
    <w:rsid w:val="00F47289"/>
    <w:rsid w:val="00F47662"/>
    <w:rsid w:val="00F500A1"/>
    <w:rsid w:val="00F52C12"/>
    <w:rsid w:val="00F563C8"/>
    <w:rsid w:val="00F56F1A"/>
    <w:rsid w:val="00F56F36"/>
    <w:rsid w:val="00F64D17"/>
    <w:rsid w:val="00F65778"/>
    <w:rsid w:val="00F6668C"/>
    <w:rsid w:val="00F671DC"/>
    <w:rsid w:val="00F67838"/>
    <w:rsid w:val="00F67D8A"/>
    <w:rsid w:val="00F7308D"/>
    <w:rsid w:val="00F734C3"/>
    <w:rsid w:val="00F73F31"/>
    <w:rsid w:val="00F74AD8"/>
    <w:rsid w:val="00F7698A"/>
    <w:rsid w:val="00F7739D"/>
    <w:rsid w:val="00F808D5"/>
    <w:rsid w:val="00F81A26"/>
    <w:rsid w:val="00F83B57"/>
    <w:rsid w:val="00F85CAD"/>
    <w:rsid w:val="00F85DF1"/>
    <w:rsid w:val="00F86471"/>
    <w:rsid w:val="00F90D5E"/>
    <w:rsid w:val="00F93BC8"/>
    <w:rsid w:val="00F96841"/>
    <w:rsid w:val="00FA0260"/>
    <w:rsid w:val="00FA0C5B"/>
    <w:rsid w:val="00FA3BB2"/>
    <w:rsid w:val="00FB2202"/>
    <w:rsid w:val="00FB29A1"/>
    <w:rsid w:val="00FB2A9D"/>
    <w:rsid w:val="00FB4A7C"/>
    <w:rsid w:val="00FB4B6E"/>
    <w:rsid w:val="00FB64B1"/>
    <w:rsid w:val="00FC0661"/>
    <w:rsid w:val="00FC149D"/>
    <w:rsid w:val="00FC20E4"/>
    <w:rsid w:val="00FC3673"/>
    <w:rsid w:val="00FC436E"/>
    <w:rsid w:val="00FC7A0F"/>
    <w:rsid w:val="00FD4CB0"/>
    <w:rsid w:val="00FE2D54"/>
    <w:rsid w:val="00FE3811"/>
    <w:rsid w:val="00FE3AE7"/>
    <w:rsid w:val="00FE464F"/>
    <w:rsid w:val="00FF0682"/>
    <w:rsid w:val="00FF3C75"/>
    <w:rsid w:val="00FF5058"/>
    <w:rsid w:val="08346121"/>
    <w:rsid w:val="094B2181"/>
    <w:rsid w:val="0A203711"/>
    <w:rsid w:val="0E2CF8EF"/>
    <w:rsid w:val="159F76B6"/>
    <w:rsid w:val="1E8ED7A2"/>
    <w:rsid w:val="20427198"/>
    <w:rsid w:val="22222EE5"/>
    <w:rsid w:val="22A13ED1"/>
    <w:rsid w:val="22DDF49B"/>
    <w:rsid w:val="233B4AAE"/>
    <w:rsid w:val="27E033C3"/>
    <w:rsid w:val="2F20905D"/>
    <w:rsid w:val="2F64DD5A"/>
    <w:rsid w:val="305D926F"/>
    <w:rsid w:val="35A47BD5"/>
    <w:rsid w:val="3AB4909D"/>
    <w:rsid w:val="3DB111C9"/>
    <w:rsid w:val="3E5E4493"/>
    <w:rsid w:val="3F27E106"/>
    <w:rsid w:val="456CD58E"/>
    <w:rsid w:val="4F9888C8"/>
    <w:rsid w:val="539049DB"/>
    <w:rsid w:val="56F3D304"/>
    <w:rsid w:val="57228E01"/>
    <w:rsid w:val="5BE1E8AC"/>
    <w:rsid w:val="5DF04726"/>
    <w:rsid w:val="5F3E6F2C"/>
    <w:rsid w:val="5F9679A7"/>
    <w:rsid w:val="60189967"/>
    <w:rsid w:val="60F51EDF"/>
    <w:rsid w:val="66AF5BBF"/>
    <w:rsid w:val="67FCB863"/>
    <w:rsid w:val="68326D6C"/>
    <w:rsid w:val="7011E74D"/>
    <w:rsid w:val="7356E2AB"/>
    <w:rsid w:val="7A22362E"/>
    <w:rsid w:val="7D98E314"/>
    <w:rsid w:val="7F7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16F6"/>
  <w15:docId w15:val="{083FF6B4-DD4E-4E77-A5E6-8F1EC0E0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15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8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6C49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li1">
    <w:name w:val="li1"/>
    <w:basedOn w:val="Normal"/>
    <w:rsid w:val="00F43355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s1">
    <w:name w:val="s1"/>
    <w:basedOn w:val="DefaultParagraphFont"/>
    <w:rsid w:val="00F43355"/>
  </w:style>
  <w:style w:type="paragraph" w:customStyle="1" w:styleId="p3">
    <w:name w:val="p3"/>
    <w:basedOn w:val="Normal"/>
    <w:rsid w:val="004D1B59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F47289"/>
  </w:style>
  <w:style w:type="paragraph" w:customStyle="1" w:styleId="p1">
    <w:name w:val="p1"/>
    <w:basedOn w:val="Normal"/>
    <w:rsid w:val="00CE5167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A6197C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71F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F83"/>
    <w:rPr>
      <w:rFonts w:asciiTheme="minorHAnsi" w:eastAsia="Times New Roman" w:hAnsiTheme="minorHAns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F83"/>
    <w:rPr>
      <w:rFonts w:asciiTheme="minorHAnsi" w:eastAsia="Times New Roman" w:hAnsiTheme="minorHAnsi" w:cs="Times New Roman"/>
      <w:szCs w:val="24"/>
    </w:rPr>
  </w:style>
  <w:style w:type="table" w:styleId="ListTable2">
    <w:name w:val="List Table 2"/>
    <w:basedOn w:val="TableNormal"/>
    <w:uiPriority w:val="47"/>
    <w:rsid w:val="008A051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text1" w:themeTint="99"/>
        <w:bottom w:val="single" w:sz="4" w:space="0" w:color="B2B2B2" w:themeColor="text1" w:themeTint="99"/>
        <w:insideH w:val="single" w:sz="4" w:space="0" w:color="B2B2B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02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D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0704F"/>
    <w:pPr>
      <w:spacing w:after="0" w:line="240" w:lineRule="auto"/>
    </w:pPr>
    <w:rPr>
      <w:rFonts w:asciiTheme="minorHAnsi" w:eastAsia="Times New Roman" w:hAnsiTheme="minorHAns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528B22-A916-4BD9-8CFC-9517AA481DF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A83E98F-2337-49F8-93DB-43A0CD230CC1}">
      <dgm:prSet phldrT="[Text]" custT="1"/>
      <dgm:spPr/>
      <dgm:t>
        <a:bodyPr/>
        <a:lstStyle/>
        <a:p>
          <a:pPr algn="ctr"/>
          <a:r>
            <a:rPr lang="en-GB" sz="800"/>
            <a:t>Director of Communications and Engagement</a:t>
          </a:r>
        </a:p>
      </dgm:t>
    </dgm:pt>
    <dgm:pt modelId="{0AFD7657-E772-42C2-82E5-136DE950DF3C}" type="parTrans" cxnId="{EF2CDAC3-92AB-4E58-A4E9-E2BFD3253CF1}">
      <dgm:prSet/>
      <dgm:spPr/>
      <dgm:t>
        <a:bodyPr/>
        <a:lstStyle/>
        <a:p>
          <a:pPr algn="ctr"/>
          <a:endParaRPr lang="en-GB"/>
        </a:p>
      </dgm:t>
    </dgm:pt>
    <dgm:pt modelId="{566D6F47-A1E3-48A4-A028-F53CE9334BD0}" type="sibTrans" cxnId="{EF2CDAC3-92AB-4E58-A4E9-E2BFD3253CF1}">
      <dgm:prSet/>
      <dgm:spPr/>
      <dgm:t>
        <a:bodyPr/>
        <a:lstStyle/>
        <a:p>
          <a:pPr algn="ctr"/>
          <a:endParaRPr lang="en-GB"/>
        </a:p>
      </dgm:t>
    </dgm:pt>
    <dgm:pt modelId="{17C880B7-BE92-408D-B171-B58CD46355B6}">
      <dgm:prSet custT="1"/>
      <dgm:spPr/>
      <dgm:t>
        <a:bodyPr/>
        <a:lstStyle/>
        <a:p>
          <a:pPr algn="ctr"/>
          <a:r>
            <a:rPr lang="en-GB" sz="800"/>
            <a:t>Communications Manager (General)</a:t>
          </a:r>
        </a:p>
      </dgm:t>
    </dgm:pt>
    <dgm:pt modelId="{38F9D0AA-1DF5-4AB9-9F4E-6CE85D3081A7}" type="parTrans" cxnId="{F777B423-F763-4781-B5CA-908AC71D3BAA}">
      <dgm:prSet/>
      <dgm:spPr/>
      <dgm:t>
        <a:bodyPr/>
        <a:lstStyle/>
        <a:p>
          <a:pPr algn="ctr"/>
          <a:endParaRPr lang="en-GB"/>
        </a:p>
      </dgm:t>
    </dgm:pt>
    <dgm:pt modelId="{EEB628A0-095F-415D-AD2F-A3AE7D23C168}" type="sibTrans" cxnId="{F777B423-F763-4781-B5CA-908AC71D3BAA}">
      <dgm:prSet/>
      <dgm:spPr/>
      <dgm:t>
        <a:bodyPr/>
        <a:lstStyle/>
        <a:p>
          <a:pPr algn="ctr"/>
          <a:endParaRPr lang="en-GB"/>
        </a:p>
      </dgm:t>
    </dgm:pt>
    <dgm:pt modelId="{627E9312-22AB-45F5-959B-DACC522DA32A}">
      <dgm:prSet custT="1"/>
      <dgm:spPr/>
      <dgm:t>
        <a:bodyPr/>
        <a:lstStyle/>
        <a:p>
          <a:pPr algn="ctr"/>
          <a:r>
            <a:rPr lang="en-GB" sz="800"/>
            <a:t>Senior Communications Manager (External Comms &amp; Marketing)</a:t>
          </a:r>
        </a:p>
      </dgm:t>
    </dgm:pt>
    <dgm:pt modelId="{B5CBE5FF-7BFE-4E29-B412-7FA717972A68}" type="parTrans" cxnId="{86D1643A-5B85-4C70-80AE-4B7456D71426}">
      <dgm:prSet/>
      <dgm:spPr/>
      <dgm:t>
        <a:bodyPr/>
        <a:lstStyle/>
        <a:p>
          <a:endParaRPr lang="en-GB"/>
        </a:p>
      </dgm:t>
    </dgm:pt>
    <dgm:pt modelId="{38C84A58-715E-49DA-993C-7AE83EA08DFC}" type="sibTrans" cxnId="{86D1643A-5B85-4C70-80AE-4B7456D71426}">
      <dgm:prSet/>
      <dgm:spPr/>
      <dgm:t>
        <a:bodyPr/>
        <a:lstStyle/>
        <a:p>
          <a:endParaRPr lang="en-GB"/>
        </a:p>
      </dgm:t>
    </dgm:pt>
    <dgm:pt modelId="{1A0681A4-77F0-4A9D-83F9-FAE93A18BC78}">
      <dgm:prSet custT="1"/>
      <dgm:spPr/>
      <dgm:t>
        <a:bodyPr/>
        <a:lstStyle/>
        <a:p>
          <a:pPr algn="ctr"/>
          <a:r>
            <a:rPr lang="en-GB" sz="800"/>
            <a:t>External Comms &amp; Marketing Specialist </a:t>
          </a:r>
        </a:p>
      </dgm:t>
    </dgm:pt>
    <dgm:pt modelId="{EADAA88B-0E60-4C20-AAC6-D3F13AEC05CD}" type="parTrans" cxnId="{A5ABBEE4-F8E4-4834-A531-3E5497E6D8D7}">
      <dgm:prSet/>
      <dgm:spPr/>
      <dgm:t>
        <a:bodyPr/>
        <a:lstStyle/>
        <a:p>
          <a:endParaRPr lang="en-GB"/>
        </a:p>
      </dgm:t>
    </dgm:pt>
    <dgm:pt modelId="{BC4E54C4-FF08-46A9-A3AD-E32E493329BC}" type="sibTrans" cxnId="{A5ABBEE4-F8E4-4834-A531-3E5497E6D8D7}">
      <dgm:prSet/>
      <dgm:spPr/>
      <dgm:t>
        <a:bodyPr/>
        <a:lstStyle/>
        <a:p>
          <a:endParaRPr lang="en-GB"/>
        </a:p>
      </dgm:t>
    </dgm:pt>
    <dgm:pt modelId="{0290412A-932A-4DFE-91A0-80A0F1622984}">
      <dgm:prSet phldrT="[Text]" custT="1"/>
      <dgm:spPr/>
      <dgm:t>
        <a:bodyPr/>
        <a:lstStyle/>
        <a:p>
          <a:pPr algn="ctr"/>
          <a:r>
            <a:rPr lang="en-GB" sz="800"/>
            <a:t>Graphic Design Specialist</a:t>
          </a:r>
        </a:p>
      </dgm:t>
    </dgm:pt>
    <dgm:pt modelId="{08D7CC02-4E24-4676-912A-08E42DB1FB26}" type="parTrans" cxnId="{313878C3-156D-417C-8232-EF7B352EE2CF}">
      <dgm:prSet/>
      <dgm:spPr/>
      <dgm:t>
        <a:bodyPr/>
        <a:lstStyle/>
        <a:p>
          <a:endParaRPr lang="en-GB"/>
        </a:p>
      </dgm:t>
    </dgm:pt>
    <dgm:pt modelId="{1C1DD5F4-85AA-4FFD-B96F-8E4F187D4A2C}" type="sibTrans" cxnId="{313878C3-156D-417C-8232-EF7B352EE2CF}">
      <dgm:prSet/>
      <dgm:spPr/>
      <dgm:t>
        <a:bodyPr/>
        <a:lstStyle/>
        <a:p>
          <a:endParaRPr lang="en-GB"/>
        </a:p>
      </dgm:t>
    </dgm:pt>
    <dgm:pt modelId="{77C21990-80CB-43AA-B88B-5F4F807AB4FB}">
      <dgm:prSet phldrT="[Text]" custT="1"/>
      <dgm:spPr/>
      <dgm:t>
        <a:bodyPr/>
        <a:lstStyle/>
        <a:p>
          <a:pPr algn="ctr"/>
          <a:r>
            <a:rPr lang="en-GB" sz="800"/>
            <a:t>Colleague Engagement and Experience Specialist</a:t>
          </a:r>
        </a:p>
      </dgm:t>
    </dgm:pt>
    <dgm:pt modelId="{656DFD7E-AA5B-480D-8E49-DECB3CD9ACA1}" type="parTrans" cxnId="{ABBED31D-50BB-4C4A-9C7C-E63BE139E401}">
      <dgm:prSet/>
      <dgm:spPr/>
      <dgm:t>
        <a:bodyPr/>
        <a:lstStyle/>
        <a:p>
          <a:endParaRPr lang="en-GB"/>
        </a:p>
      </dgm:t>
    </dgm:pt>
    <dgm:pt modelId="{201BEA26-D275-45DC-BA6E-0BEE22316E42}" type="sibTrans" cxnId="{ABBED31D-50BB-4C4A-9C7C-E63BE139E401}">
      <dgm:prSet/>
      <dgm:spPr/>
      <dgm:t>
        <a:bodyPr/>
        <a:lstStyle/>
        <a:p>
          <a:endParaRPr lang="en-GB"/>
        </a:p>
      </dgm:t>
    </dgm:pt>
    <dgm:pt modelId="{5819CEA2-B423-40A8-9FC1-8A7C6E0C1418}">
      <dgm:prSet phldrT="[Text]" custT="1"/>
      <dgm:spPr/>
      <dgm:t>
        <a:bodyPr/>
        <a:lstStyle/>
        <a:p>
          <a:pPr algn="ctr"/>
          <a:r>
            <a:rPr lang="en-GB" sz="800"/>
            <a:t>Communications and Campaigns Specialist</a:t>
          </a:r>
        </a:p>
      </dgm:t>
    </dgm:pt>
    <dgm:pt modelId="{FCB9709B-C1F9-4EE9-9B2C-DAA8F7894794}" type="parTrans" cxnId="{AEF2F004-2D2B-498E-BB8D-D7DC96B44E1B}">
      <dgm:prSet/>
      <dgm:spPr/>
      <dgm:t>
        <a:bodyPr/>
        <a:lstStyle/>
        <a:p>
          <a:endParaRPr lang="en-GB"/>
        </a:p>
      </dgm:t>
    </dgm:pt>
    <dgm:pt modelId="{AE27C5B2-8915-4DFD-96FB-2F650C04BF98}" type="sibTrans" cxnId="{AEF2F004-2D2B-498E-BB8D-D7DC96B44E1B}">
      <dgm:prSet/>
      <dgm:spPr/>
      <dgm:t>
        <a:bodyPr/>
        <a:lstStyle/>
        <a:p>
          <a:endParaRPr lang="en-GB"/>
        </a:p>
      </dgm:t>
    </dgm:pt>
    <dgm:pt modelId="{930D6129-C69A-422D-B2B9-D23E24254AF3}">
      <dgm:prSet custT="1"/>
      <dgm:spPr/>
      <dgm:t>
        <a:bodyPr/>
        <a:lstStyle/>
        <a:p>
          <a:pPr algn="ctr"/>
          <a:r>
            <a:rPr lang="en-GB" sz="800"/>
            <a:t>Communications Coordinator</a:t>
          </a:r>
        </a:p>
      </dgm:t>
    </dgm:pt>
    <dgm:pt modelId="{5EF2CA55-7D3E-4721-B810-6EA552E88A3C}" type="parTrans" cxnId="{6B20CFF6-10F2-43B0-BFC4-09968EC12F9E}">
      <dgm:prSet/>
      <dgm:spPr/>
      <dgm:t>
        <a:bodyPr/>
        <a:lstStyle/>
        <a:p>
          <a:endParaRPr lang="en-GB"/>
        </a:p>
      </dgm:t>
    </dgm:pt>
    <dgm:pt modelId="{53A052C1-5405-4D21-9EFF-5493A49E5BE9}" type="sibTrans" cxnId="{6B20CFF6-10F2-43B0-BFC4-09968EC12F9E}">
      <dgm:prSet/>
      <dgm:spPr/>
      <dgm:t>
        <a:bodyPr/>
        <a:lstStyle/>
        <a:p>
          <a:endParaRPr lang="en-GB"/>
        </a:p>
      </dgm:t>
    </dgm:pt>
    <dgm:pt modelId="{05ECC3AF-ED62-4AB0-94C9-F625D864102C}">
      <dgm:prSet custT="1"/>
      <dgm:spPr/>
      <dgm:t>
        <a:bodyPr/>
        <a:lstStyle/>
        <a:p>
          <a:pPr algn="ctr"/>
          <a:r>
            <a:rPr lang="en-GB" sz="800"/>
            <a:t>Digital &amp; Social Specialist </a:t>
          </a:r>
        </a:p>
      </dgm:t>
    </dgm:pt>
    <dgm:pt modelId="{D30D1065-98F2-4575-8281-B25910522F65}" type="parTrans" cxnId="{5B1E29DE-A148-4B13-8ADB-293A440606B3}">
      <dgm:prSet/>
      <dgm:spPr/>
      <dgm:t>
        <a:bodyPr/>
        <a:lstStyle/>
        <a:p>
          <a:endParaRPr lang="en-GB"/>
        </a:p>
      </dgm:t>
    </dgm:pt>
    <dgm:pt modelId="{1A227DB4-6296-4C8E-B3A4-229D525C6588}" type="sibTrans" cxnId="{5B1E29DE-A148-4B13-8ADB-293A440606B3}">
      <dgm:prSet/>
      <dgm:spPr/>
      <dgm:t>
        <a:bodyPr/>
        <a:lstStyle/>
        <a:p>
          <a:endParaRPr lang="en-GB"/>
        </a:p>
      </dgm:t>
    </dgm:pt>
    <dgm:pt modelId="{4CB4A1B0-C224-4899-9008-A250B24950A5}">
      <dgm:prSet phldrT="[Text]" custT="1"/>
      <dgm:spPr/>
      <dgm:t>
        <a:bodyPr/>
        <a:lstStyle/>
        <a:p>
          <a:pPr algn="ctr"/>
          <a:r>
            <a:rPr lang="en-GB" sz="800"/>
            <a:t>Senior Communications Manager (Internal Comms &amp; Engagement)</a:t>
          </a:r>
        </a:p>
      </dgm:t>
    </dgm:pt>
    <dgm:pt modelId="{11F7DCD7-114B-40EC-A265-0D1682A1211A}" type="parTrans" cxnId="{26774CC9-919B-4868-838F-39889CA47C3B}">
      <dgm:prSet/>
      <dgm:spPr/>
      <dgm:t>
        <a:bodyPr/>
        <a:lstStyle/>
        <a:p>
          <a:endParaRPr lang="en-GB"/>
        </a:p>
      </dgm:t>
    </dgm:pt>
    <dgm:pt modelId="{A0529664-8119-470C-9C9E-1B9A67D1516A}" type="sibTrans" cxnId="{26774CC9-919B-4868-838F-39889CA47C3B}">
      <dgm:prSet/>
      <dgm:spPr/>
      <dgm:t>
        <a:bodyPr/>
        <a:lstStyle/>
        <a:p>
          <a:endParaRPr lang="en-GB"/>
        </a:p>
      </dgm:t>
    </dgm:pt>
    <dgm:pt modelId="{1050FA07-A2D0-4996-BB28-BFDB0D6558AF}">
      <dgm:prSet phldrT="[Text]" custT="1"/>
      <dgm:spPr/>
      <dgm:t>
        <a:bodyPr/>
        <a:lstStyle/>
        <a:p>
          <a:pPr algn="ctr"/>
          <a:r>
            <a:rPr lang="en-GB" sz="800"/>
            <a:t>Internal Communications Manager - Projects</a:t>
          </a:r>
        </a:p>
      </dgm:t>
    </dgm:pt>
    <dgm:pt modelId="{DC4765A7-DAB6-44F9-93BB-6C9CCC09B977}" type="parTrans" cxnId="{5A8895A2-DC28-4BE0-8568-F81BA21F4FEE}">
      <dgm:prSet/>
      <dgm:spPr/>
      <dgm:t>
        <a:bodyPr/>
        <a:lstStyle/>
        <a:p>
          <a:endParaRPr lang="en-GB"/>
        </a:p>
      </dgm:t>
    </dgm:pt>
    <dgm:pt modelId="{4A6C8F20-4FA0-4686-AE18-2BCCF1C3EA0D}" type="sibTrans" cxnId="{5A8895A2-DC28-4BE0-8568-F81BA21F4FEE}">
      <dgm:prSet/>
      <dgm:spPr/>
      <dgm:t>
        <a:bodyPr/>
        <a:lstStyle/>
        <a:p>
          <a:endParaRPr lang="en-GB"/>
        </a:p>
      </dgm:t>
    </dgm:pt>
    <dgm:pt modelId="{319A6604-5B7A-46D9-8945-6E1EB5BA1612}">
      <dgm:prSet phldrT="[Text]" custT="1"/>
      <dgm:spPr/>
      <dgm:t>
        <a:bodyPr/>
        <a:lstStyle/>
        <a:p>
          <a:pPr algn="ctr"/>
          <a:r>
            <a:rPr lang="en-GB" sz="800"/>
            <a:t>Head of Policy &amp; Public Affairs</a:t>
          </a:r>
        </a:p>
      </dgm:t>
    </dgm:pt>
    <dgm:pt modelId="{6E6D2A0E-8E6A-46E7-BC6F-5C2361B8D7CC}" type="parTrans" cxnId="{CCD789FE-E5FB-4AD6-B88A-18084A7E4BD5}">
      <dgm:prSet/>
      <dgm:spPr/>
      <dgm:t>
        <a:bodyPr/>
        <a:lstStyle/>
        <a:p>
          <a:endParaRPr lang="en-GB"/>
        </a:p>
      </dgm:t>
    </dgm:pt>
    <dgm:pt modelId="{3872176E-3898-47C8-BBE7-EB8895D5EAF0}" type="sibTrans" cxnId="{CCD789FE-E5FB-4AD6-B88A-18084A7E4BD5}">
      <dgm:prSet/>
      <dgm:spPr/>
      <dgm:t>
        <a:bodyPr/>
        <a:lstStyle/>
        <a:p>
          <a:endParaRPr lang="en-GB"/>
        </a:p>
      </dgm:t>
    </dgm:pt>
    <dgm:pt modelId="{26148F65-185F-4C12-A180-98A22C7E38FD}">
      <dgm:prSet custT="1"/>
      <dgm:spPr>
        <a:solidFill>
          <a:schemeClr val="accent2"/>
        </a:solidFill>
      </dgm:spPr>
      <dgm:t>
        <a:bodyPr/>
        <a:lstStyle/>
        <a:p>
          <a:r>
            <a:rPr lang="en-GB" sz="800"/>
            <a:t>PR &amp; Media Manager </a:t>
          </a:r>
        </a:p>
      </dgm:t>
    </dgm:pt>
    <dgm:pt modelId="{AC00A7B4-D670-4C44-B228-AA779E638CAB}" type="parTrans" cxnId="{14E69FBC-A362-4859-9418-2306DCE44095}">
      <dgm:prSet/>
      <dgm:spPr/>
      <dgm:t>
        <a:bodyPr/>
        <a:lstStyle/>
        <a:p>
          <a:endParaRPr lang="en-GB"/>
        </a:p>
      </dgm:t>
    </dgm:pt>
    <dgm:pt modelId="{C0880FE1-7CF2-4955-BBE8-C9199B6E3574}" type="sibTrans" cxnId="{14E69FBC-A362-4859-9418-2306DCE44095}">
      <dgm:prSet/>
      <dgm:spPr/>
      <dgm:t>
        <a:bodyPr/>
        <a:lstStyle/>
        <a:p>
          <a:endParaRPr lang="en-GB"/>
        </a:p>
      </dgm:t>
    </dgm:pt>
    <dgm:pt modelId="{9002A792-99B1-442F-A533-B651C821E3DC}" type="pres">
      <dgm:prSet presAssocID="{24528B22-A916-4BD9-8CFC-9517AA481D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706E697-6BDE-44A1-AF18-168291F5985B}" type="pres">
      <dgm:prSet presAssocID="{BA83E98F-2337-49F8-93DB-43A0CD230CC1}" presName="hierRoot1" presStyleCnt="0">
        <dgm:presLayoutVars>
          <dgm:hierBranch val="init"/>
        </dgm:presLayoutVars>
      </dgm:prSet>
      <dgm:spPr/>
    </dgm:pt>
    <dgm:pt modelId="{7506D3D1-9D69-4890-97A7-ABBF86363D5E}" type="pres">
      <dgm:prSet presAssocID="{BA83E98F-2337-49F8-93DB-43A0CD230CC1}" presName="rootComposite1" presStyleCnt="0"/>
      <dgm:spPr/>
    </dgm:pt>
    <dgm:pt modelId="{5418E405-6719-4C54-AEC3-01F619BC45B3}" type="pres">
      <dgm:prSet presAssocID="{BA83E98F-2337-49F8-93DB-43A0CD230CC1}" presName="rootText1" presStyleLbl="node0" presStyleIdx="0" presStyleCnt="1">
        <dgm:presLayoutVars>
          <dgm:chPref val="3"/>
        </dgm:presLayoutVars>
      </dgm:prSet>
      <dgm:spPr/>
    </dgm:pt>
    <dgm:pt modelId="{BCD4FC25-E96C-43B9-B956-7EB36E0473F1}" type="pres">
      <dgm:prSet presAssocID="{BA83E98F-2337-49F8-93DB-43A0CD230CC1}" presName="rootConnector1" presStyleLbl="node1" presStyleIdx="0" presStyleCnt="0"/>
      <dgm:spPr/>
    </dgm:pt>
    <dgm:pt modelId="{25EE2D94-74C4-4AA3-98F7-42BAE3FD9A62}" type="pres">
      <dgm:prSet presAssocID="{BA83E98F-2337-49F8-93DB-43A0CD230CC1}" presName="hierChild2" presStyleCnt="0"/>
      <dgm:spPr/>
    </dgm:pt>
    <dgm:pt modelId="{F7B7CC2F-781C-4343-BCEB-1A12684AB783}" type="pres">
      <dgm:prSet presAssocID="{6E6D2A0E-8E6A-46E7-BC6F-5C2361B8D7CC}" presName="Name37" presStyleLbl="parChTrans1D2" presStyleIdx="0" presStyleCnt="4"/>
      <dgm:spPr/>
    </dgm:pt>
    <dgm:pt modelId="{19BB939B-902F-444E-9CE0-96EBB9ADC689}" type="pres">
      <dgm:prSet presAssocID="{319A6604-5B7A-46D9-8945-6E1EB5BA1612}" presName="hierRoot2" presStyleCnt="0">
        <dgm:presLayoutVars>
          <dgm:hierBranch val="init"/>
        </dgm:presLayoutVars>
      </dgm:prSet>
      <dgm:spPr/>
    </dgm:pt>
    <dgm:pt modelId="{20DF8B19-8EAD-4D4A-8B22-190325FF6496}" type="pres">
      <dgm:prSet presAssocID="{319A6604-5B7A-46D9-8945-6E1EB5BA1612}" presName="rootComposite" presStyleCnt="0"/>
      <dgm:spPr/>
    </dgm:pt>
    <dgm:pt modelId="{A625E5FB-EDF5-4F3E-8718-87EEA7323D54}" type="pres">
      <dgm:prSet presAssocID="{319A6604-5B7A-46D9-8945-6E1EB5BA1612}" presName="rootText" presStyleLbl="node2" presStyleIdx="0" presStyleCnt="4">
        <dgm:presLayoutVars>
          <dgm:chPref val="3"/>
        </dgm:presLayoutVars>
      </dgm:prSet>
      <dgm:spPr/>
    </dgm:pt>
    <dgm:pt modelId="{47A93FD7-A87B-4642-B850-51EF9990F200}" type="pres">
      <dgm:prSet presAssocID="{319A6604-5B7A-46D9-8945-6E1EB5BA1612}" presName="rootConnector" presStyleLbl="node2" presStyleIdx="0" presStyleCnt="4"/>
      <dgm:spPr/>
    </dgm:pt>
    <dgm:pt modelId="{1B87D3A8-654A-4736-A890-BE860786574D}" type="pres">
      <dgm:prSet presAssocID="{319A6604-5B7A-46D9-8945-6E1EB5BA1612}" presName="hierChild4" presStyleCnt="0"/>
      <dgm:spPr/>
    </dgm:pt>
    <dgm:pt modelId="{2C7BDD07-C102-4C16-A3E1-4492F50B7826}" type="pres">
      <dgm:prSet presAssocID="{319A6604-5B7A-46D9-8945-6E1EB5BA1612}" presName="hierChild5" presStyleCnt="0"/>
      <dgm:spPr/>
    </dgm:pt>
    <dgm:pt modelId="{B1239E7D-321D-4A84-919F-8C40B2C4A84D}" type="pres">
      <dgm:prSet presAssocID="{11F7DCD7-114B-40EC-A265-0D1682A1211A}" presName="Name37" presStyleLbl="parChTrans1D2" presStyleIdx="1" presStyleCnt="4"/>
      <dgm:spPr/>
    </dgm:pt>
    <dgm:pt modelId="{9489B7EA-38E9-4832-BACD-B7455F31D4CB}" type="pres">
      <dgm:prSet presAssocID="{4CB4A1B0-C224-4899-9008-A250B24950A5}" presName="hierRoot2" presStyleCnt="0">
        <dgm:presLayoutVars>
          <dgm:hierBranch val="hang"/>
        </dgm:presLayoutVars>
      </dgm:prSet>
      <dgm:spPr/>
    </dgm:pt>
    <dgm:pt modelId="{4498543F-175D-4750-BF3D-AE0FC7D043BC}" type="pres">
      <dgm:prSet presAssocID="{4CB4A1B0-C224-4899-9008-A250B24950A5}" presName="rootComposite" presStyleCnt="0"/>
      <dgm:spPr/>
    </dgm:pt>
    <dgm:pt modelId="{B6EDA643-D749-442B-82D7-A67A1A708470}" type="pres">
      <dgm:prSet presAssocID="{4CB4A1B0-C224-4899-9008-A250B24950A5}" presName="rootText" presStyleLbl="node2" presStyleIdx="1" presStyleCnt="4">
        <dgm:presLayoutVars>
          <dgm:chPref val="3"/>
        </dgm:presLayoutVars>
      </dgm:prSet>
      <dgm:spPr/>
    </dgm:pt>
    <dgm:pt modelId="{F88EF58E-BBEF-406B-9964-41E2E1045CA7}" type="pres">
      <dgm:prSet presAssocID="{4CB4A1B0-C224-4899-9008-A250B24950A5}" presName="rootConnector" presStyleLbl="node2" presStyleIdx="1" presStyleCnt="4"/>
      <dgm:spPr/>
    </dgm:pt>
    <dgm:pt modelId="{8ECE1C71-3044-4D5F-AB42-1A0B23B7D09D}" type="pres">
      <dgm:prSet presAssocID="{4CB4A1B0-C224-4899-9008-A250B24950A5}" presName="hierChild4" presStyleCnt="0"/>
      <dgm:spPr/>
    </dgm:pt>
    <dgm:pt modelId="{DEB570D0-2C62-4837-88B5-B39C9BC8C966}" type="pres">
      <dgm:prSet presAssocID="{DC4765A7-DAB6-44F9-93BB-6C9CCC09B977}" presName="Name48" presStyleLbl="parChTrans1D3" presStyleIdx="0" presStyleCnt="8"/>
      <dgm:spPr/>
    </dgm:pt>
    <dgm:pt modelId="{104FEF60-8A22-445E-92D7-66D8A1B6E8D7}" type="pres">
      <dgm:prSet presAssocID="{1050FA07-A2D0-4996-BB28-BFDB0D6558AF}" presName="hierRoot2" presStyleCnt="0">
        <dgm:presLayoutVars>
          <dgm:hierBranch val="init"/>
        </dgm:presLayoutVars>
      </dgm:prSet>
      <dgm:spPr/>
    </dgm:pt>
    <dgm:pt modelId="{39086C8D-A423-4C07-B7BA-63D693D894AD}" type="pres">
      <dgm:prSet presAssocID="{1050FA07-A2D0-4996-BB28-BFDB0D6558AF}" presName="rootComposite" presStyleCnt="0"/>
      <dgm:spPr/>
    </dgm:pt>
    <dgm:pt modelId="{FF6B9EFD-1F2E-4434-BDF0-D7B4EEE10311}" type="pres">
      <dgm:prSet presAssocID="{1050FA07-A2D0-4996-BB28-BFDB0D6558AF}" presName="rootText" presStyleLbl="node3" presStyleIdx="0" presStyleCnt="8">
        <dgm:presLayoutVars>
          <dgm:chPref val="3"/>
        </dgm:presLayoutVars>
      </dgm:prSet>
      <dgm:spPr/>
    </dgm:pt>
    <dgm:pt modelId="{918E2F1B-1F88-45E1-940E-EE818C2FEAC7}" type="pres">
      <dgm:prSet presAssocID="{1050FA07-A2D0-4996-BB28-BFDB0D6558AF}" presName="rootConnector" presStyleLbl="node3" presStyleIdx="0" presStyleCnt="8"/>
      <dgm:spPr/>
    </dgm:pt>
    <dgm:pt modelId="{EA35D9D1-9428-409F-A3A8-A711796A5842}" type="pres">
      <dgm:prSet presAssocID="{1050FA07-A2D0-4996-BB28-BFDB0D6558AF}" presName="hierChild4" presStyleCnt="0"/>
      <dgm:spPr/>
    </dgm:pt>
    <dgm:pt modelId="{5A298154-5178-41A0-A7BB-B1561488B483}" type="pres">
      <dgm:prSet presAssocID="{1050FA07-A2D0-4996-BB28-BFDB0D6558AF}" presName="hierChild5" presStyleCnt="0"/>
      <dgm:spPr/>
    </dgm:pt>
    <dgm:pt modelId="{28DB9744-ABB6-470E-BA9D-CAD16F9D198B}" type="pres">
      <dgm:prSet presAssocID="{08D7CC02-4E24-4676-912A-08E42DB1FB26}" presName="Name48" presStyleLbl="parChTrans1D3" presStyleIdx="1" presStyleCnt="8"/>
      <dgm:spPr/>
    </dgm:pt>
    <dgm:pt modelId="{4705DF54-C8FC-4D2B-8C4B-AD55DC101A71}" type="pres">
      <dgm:prSet presAssocID="{0290412A-932A-4DFE-91A0-80A0F1622984}" presName="hierRoot2" presStyleCnt="0">
        <dgm:presLayoutVars>
          <dgm:hierBranch val="init"/>
        </dgm:presLayoutVars>
      </dgm:prSet>
      <dgm:spPr/>
    </dgm:pt>
    <dgm:pt modelId="{4366FA23-6E83-4377-B0C6-8EC5515E303A}" type="pres">
      <dgm:prSet presAssocID="{0290412A-932A-4DFE-91A0-80A0F1622984}" presName="rootComposite" presStyleCnt="0"/>
      <dgm:spPr/>
    </dgm:pt>
    <dgm:pt modelId="{BD0C68C4-4FE4-4C1A-A43B-313FF98767C0}" type="pres">
      <dgm:prSet presAssocID="{0290412A-932A-4DFE-91A0-80A0F1622984}" presName="rootText" presStyleLbl="node3" presStyleIdx="1" presStyleCnt="8">
        <dgm:presLayoutVars>
          <dgm:chPref val="3"/>
        </dgm:presLayoutVars>
      </dgm:prSet>
      <dgm:spPr/>
    </dgm:pt>
    <dgm:pt modelId="{10DD9A6C-A0C6-42C3-A136-D13C5E7E00DE}" type="pres">
      <dgm:prSet presAssocID="{0290412A-932A-4DFE-91A0-80A0F1622984}" presName="rootConnector" presStyleLbl="node3" presStyleIdx="1" presStyleCnt="8"/>
      <dgm:spPr/>
    </dgm:pt>
    <dgm:pt modelId="{68EAA908-644C-48A3-A1B4-AE28EA7CB1AF}" type="pres">
      <dgm:prSet presAssocID="{0290412A-932A-4DFE-91A0-80A0F1622984}" presName="hierChild4" presStyleCnt="0"/>
      <dgm:spPr/>
    </dgm:pt>
    <dgm:pt modelId="{CF8840F7-CAB3-42F3-B12E-59DE83F7B9C1}" type="pres">
      <dgm:prSet presAssocID="{0290412A-932A-4DFE-91A0-80A0F1622984}" presName="hierChild5" presStyleCnt="0"/>
      <dgm:spPr/>
    </dgm:pt>
    <dgm:pt modelId="{B42A7A47-ADBA-4CD9-AA42-88B0CBBF7BF1}" type="pres">
      <dgm:prSet presAssocID="{656DFD7E-AA5B-480D-8E49-DECB3CD9ACA1}" presName="Name48" presStyleLbl="parChTrans1D3" presStyleIdx="2" presStyleCnt="8"/>
      <dgm:spPr/>
    </dgm:pt>
    <dgm:pt modelId="{25B3225F-2E18-4894-9F09-A7979AAB3A23}" type="pres">
      <dgm:prSet presAssocID="{77C21990-80CB-43AA-B88B-5F4F807AB4FB}" presName="hierRoot2" presStyleCnt="0">
        <dgm:presLayoutVars>
          <dgm:hierBranch val="init"/>
        </dgm:presLayoutVars>
      </dgm:prSet>
      <dgm:spPr/>
    </dgm:pt>
    <dgm:pt modelId="{3BC7F0EA-1F4A-4F72-B294-C7365113F41B}" type="pres">
      <dgm:prSet presAssocID="{77C21990-80CB-43AA-B88B-5F4F807AB4FB}" presName="rootComposite" presStyleCnt="0"/>
      <dgm:spPr/>
    </dgm:pt>
    <dgm:pt modelId="{74779CB3-AA98-4178-AFD0-B71898EC8CD1}" type="pres">
      <dgm:prSet presAssocID="{77C21990-80CB-43AA-B88B-5F4F807AB4FB}" presName="rootText" presStyleLbl="node3" presStyleIdx="2" presStyleCnt="8">
        <dgm:presLayoutVars>
          <dgm:chPref val="3"/>
        </dgm:presLayoutVars>
      </dgm:prSet>
      <dgm:spPr/>
    </dgm:pt>
    <dgm:pt modelId="{0A664E16-57CA-49F6-85C8-E59510B3B610}" type="pres">
      <dgm:prSet presAssocID="{77C21990-80CB-43AA-B88B-5F4F807AB4FB}" presName="rootConnector" presStyleLbl="node3" presStyleIdx="2" presStyleCnt="8"/>
      <dgm:spPr/>
    </dgm:pt>
    <dgm:pt modelId="{9883B3FA-1EB2-4413-AC10-BB39DDD2FE65}" type="pres">
      <dgm:prSet presAssocID="{77C21990-80CB-43AA-B88B-5F4F807AB4FB}" presName="hierChild4" presStyleCnt="0"/>
      <dgm:spPr/>
    </dgm:pt>
    <dgm:pt modelId="{B14BB884-4AA9-4FAB-B6DA-13650C6C830E}" type="pres">
      <dgm:prSet presAssocID="{77C21990-80CB-43AA-B88B-5F4F807AB4FB}" presName="hierChild5" presStyleCnt="0"/>
      <dgm:spPr/>
    </dgm:pt>
    <dgm:pt modelId="{FDBD7174-53E5-45A0-81D7-6D60CA21849E}" type="pres">
      <dgm:prSet presAssocID="{FCB9709B-C1F9-4EE9-9B2C-DAA8F7894794}" presName="Name48" presStyleLbl="parChTrans1D3" presStyleIdx="3" presStyleCnt="8"/>
      <dgm:spPr/>
    </dgm:pt>
    <dgm:pt modelId="{6769CDA8-416D-4C4E-8A89-86EB465F70BA}" type="pres">
      <dgm:prSet presAssocID="{5819CEA2-B423-40A8-9FC1-8A7C6E0C1418}" presName="hierRoot2" presStyleCnt="0">
        <dgm:presLayoutVars>
          <dgm:hierBranch val="init"/>
        </dgm:presLayoutVars>
      </dgm:prSet>
      <dgm:spPr/>
    </dgm:pt>
    <dgm:pt modelId="{C68CB8F0-F33B-417F-A79C-310324DD6C69}" type="pres">
      <dgm:prSet presAssocID="{5819CEA2-B423-40A8-9FC1-8A7C6E0C1418}" presName="rootComposite" presStyleCnt="0"/>
      <dgm:spPr/>
    </dgm:pt>
    <dgm:pt modelId="{8822C3BF-3093-48BC-957A-CD2D2B45276E}" type="pres">
      <dgm:prSet presAssocID="{5819CEA2-B423-40A8-9FC1-8A7C6E0C1418}" presName="rootText" presStyleLbl="node3" presStyleIdx="3" presStyleCnt="8">
        <dgm:presLayoutVars>
          <dgm:chPref val="3"/>
        </dgm:presLayoutVars>
      </dgm:prSet>
      <dgm:spPr/>
    </dgm:pt>
    <dgm:pt modelId="{FA5D5739-DD3E-4F64-A1F1-52CDB394C7DB}" type="pres">
      <dgm:prSet presAssocID="{5819CEA2-B423-40A8-9FC1-8A7C6E0C1418}" presName="rootConnector" presStyleLbl="node3" presStyleIdx="3" presStyleCnt="8"/>
      <dgm:spPr/>
    </dgm:pt>
    <dgm:pt modelId="{B3DFD279-A547-43EC-BBCF-9ABFCB011D67}" type="pres">
      <dgm:prSet presAssocID="{5819CEA2-B423-40A8-9FC1-8A7C6E0C1418}" presName="hierChild4" presStyleCnt="0"/>
      <dgm:spPr/>
    </dgm:pt>
    <dgm:pt modelId="{199F42F5-A622-49DC-B45C-4FE2A40F90F2}" type="pres">
      <dgm:prSet presAssocID="{5819CEA2-B423-40A8-9FC1-8A7C6E0C1418}" presName="hierChild5" presStyleCnt="0"/>
      <dgm:spPr/>
    </dgm:pt>
    <dgm:pt modelId="{4630859A-BC3B-4BF3-BC36-B6549974CEA6}" type="pres">
      <dgm:prSet presAssocID="{4CB4A1B0-C224-4899-9008-A250B24950A5}" presName="hierChild5" presStyleCnt="0"/>
      <dgm:spPr/>
    </dgm:pt>
    <dgm:pt modelId="{D51D0F71-487C-42D2-BC44-3F639BAE2EDE}" type="pres">
      <dgm:prSet presAssocID="{38F9D0AA-1DF5-4AB9-9F4E-6CE85D3081A7}" presName="Name37" presStyleLbl="parChTrans1D2" presStyleIdx="2" presStyleCnt="4"/>
      <dgm:spPr/>
    </dgm:pt>
    <dgm:pt modelId="{B6D6E582-93DD-4E9F-B106-092B56E61A38}" type="pres">
      <dgm:prSet presAssocID="{17C880B7-BE92-408D-B171-B58CD46355B6}" presName="hierRoot2" presStyleCnt="0">
        <dgm:presLayoutVars>
          <dgm:hierBranch val="init"/>
        </dgm:presLayoutVars>
      </dgm:prSet>
      <dgm:spPr/>
    </dgm:pt>
    <dgm:pt modelId="{0328242C-3291-4070-A274-BF02275E6191}" type="pres">
      <dgm:prSet presAssocID="{17C880B7-BE92-408D-B171-B58CD46355B6}" presName="rootComposite" presStyleCnt="0"/>
      <dgm:spPr/>
    </dgm:pt>
    <dgm:pt modelId="{340B0DD3-278C-41D3-9169-BC15161E0593}" type="pres">
      <dgm:prSet presAssocID="{17C880B7-BE92-408D-B171-B58CD46355B6}" presName="rootText" presStyleLbl="node2" presStyleIdx="2" presStyleCnt="4">
        <dgm:presLayoutVars>
          <dgm:chPref val="3"/>
        </dgm:presLayoutVars>
      </dgm:prSet>
      <dgm:spPr/>
    </dgm:pt>
    <dgm:pt modelId="{DD4D4D5B-9BA0-4093-A470-F881525524A3}" type="pres">
      <dgm:prSet presAssocID="{17C880B7-BE92-408D-B171-B58CD46355B6}" presName="rootConnector" presStyleLbl="node2" presStyleIdx="2" presStyleCnt="4"/>
      <dgm:spPr/>
    </dgm:pt>
    <dgm:pt modelId="{64D7C6C5-8F16-42D7-9ACE-4267AE440D0D}" type="pres">
      <dgm:prSet presAssocID="{17C880B7-BE92-408D-B171-B58CD46355B6}" presName="hierChild4" presStyleCnt="0"/>
      <dgm:spPr/>
    </dgm:pt>
    <dgm:pt modelId="{F0A4ECAD-D1BD-40C9-B8F8-69F57C7C936D}" type="pres">
      <dgm:prSet presAssocID="{5EF2CA55-7D3E-4721-B810-6EA552E88A3C}" presName="Name37" presStyleLbl="parChTrans1D3" presStyleIdx="4" presStyleCnt="8"/>
      <dgm:spPr/>
    </dgm:pt>
    <dgm:pt modelId="{AD7F1834-E313-4B25-9021-FE9D1F4DD1AD}" type="pres">
      <dgm:prSet presAssocID="{930D6129-C69A-422D-B2B9-D23E24254AF3}" presName="hierRoot2" presStyleCnt="0">
        <dgm:presLayoutVars>
          <dgm:hierBranch val="init"/>
        </dgm:presLayoutVars>
      </dgm:prSet>
      <dgm:spPr/>
    </dgm:pt>
    <dgm:pt modelId="{8403BC82-D156-4347-B4C7-47967330FBD8}" type="pres">
      <dgm:prSet presAssocID="{930D6129-C69A-422D-B2B9-D23E24254AF3}" presName="rootComposite" presStyleCnt="0"/>
      <dgm:spPr/>
    </dgm:pt>
    <dgm:pt modelId="{D266C94A-5838-4385-9211-D0749BC7BBE8}" type="pres">
      <dgm:prSet presAssocID="{930D6129-C69A-422D-B2B9-D23E24254AF3}" presName="rootText" presStyleLbl="node3" presStyleIdx="4" presStyleCnt="8">
        <dgm:presLayoutVars>
          <dgm:chPref val="3"/>
        </dgm:presLayoutVars>
      </dgm:prSet>
      <dgm:spPr/>
    </dgm:pt>
    <dgm:pt modelId="{B7D20869-1899-432E-A0A6-BC8CF62B804B}" type="pres">
      <dgm:prSet presAssocID="{930D6129-C69A-422D-B2B9-D23E24254AF3}" presName="rootConnector" presStyleLbl="node3" presStyleIdx="4" presStyleCnt="8"/>
      <dgm:spPr/>
    </dgm:pt>
    <dgm:pt modelId="{6900BA8C-BC0D-4445-A773-094E184F5DA7}" type="pres">
      <dgm:prSet presAssocID="{930D6129-C69A-422D-B2B9-D23E24254AF3}" presName="hierChild4" presStyleCnt="0"/>
      <dgm:spPr/>
    </dgm:pt>
    <dgm:pt modelId="{CEB183BA-B987-4B0C-80B9-C9B3DDC32D31}" type="pres">
      <dgm:prSet presAssocID="{930D6129-C69A-422D-B2B9-D23E24254AF3}" presName="hierChild5" presStyleCnt="0"/>
      <dgm:spPr/>
    </dgm:pt>
    <dgm:pt modelId="{8C48543F-0171-4D87-8F15-29618FDA5DAD}" type="pres">
      <dgm:prSet presAssocID="{17C880B7-BE92-408D-B171-B58CD46355B6}" presName="hierChild5" presStyleCnt="0"/>
      <dgm:spPr/>
    </dgm:pt>
    <dgm:pt modelId="{C03C3E25-9FF9-450B-8DF7-77DBF2887CE0}" type="pres">
      <dgm:prSet presAssocID="{B5CBE5FF-7BFE-4E29-B412-7FA717972A68}" presName="Name37" presStyleLbl="parChTrans1D2" presStyleIdx="3" presStyleCnt="4"/>
      <dgm:spPr/>
    </dgm:pt>
    <dgm:pt modelId="{F3455601-B42C-4DC1-A7FA-59704888B06F}" type="pres">
      <dgm:prSet presAssocID="{627E9312-22AB-45F5-959B-DACC522DA32A}" presName="hierRoot2" presStyleCnt="0">
        <dgm:presLayoutVars>
          <dgm:hierBranch val="init"/>
        </dgm:presLayoutVars>
      </dgm:prSet>
      <dgm:spPr/>
    </dgm:pt>
    <dgm:pt modelId="{59C15D80-969F-4704-BD51-644BC62F9914}" type="pres">
      <dgm:prSet presAssocID="{627E9312-22AB-45F5-959B-DACC522DA32A}" presName="rootComposite" presStyleCnt="0"/>
      <dgm:spPr/>
    </dgm:pt>
    <dgm:pt modelId="{4EB6DE93-CDC5-4AB6-A3B3-30DBB34CBEAF}" type="pres">
      <dgm:prSet presAssocID="{627E9312-22AB-45F5-959B-DACC522DA32A}" presName="rootText" presStyleLbl="node2" presStyleIdx="3" presStyleCnt="4">
        <dgm:presLayoutVars>
          <dgm:chPref val="3"/>
        </dgm:presLayoutVars>
      </dgm:prSet>
      <dgm:spPr/>
    </dgm:pt>
    <dgm:pt modelId="{96F837E6-FE40-4242-833A-8337562F6EDB}" type="pres">
      <dgm:prSet presAssocID="{627E9312-22AB-45F5-959B-DACC522DA32A}" presName="rootConnector" presStyleLbl="node2" presStyleIdx="3" presStyleCnt="4"/>
      <dgm:spPr/>
    </dgm:pt>
    <dgm:pt modelId="{4808B153-87F6-4924-A78C-B0A8C746ECED}" type="pres">
      <dgm:prSet presAssocID="{627E9312-22AB-45F5-959B-DACC522DA32A}" presName="hierChild4" presStyleCnt="0"/>
      <dgm:spPr/>
    </dgm:pt>
    <dgm:pt modelId="{6AA517AB-F2A1-4078-8775-C0563F28C728}" type="pres">
      <dgm:prSet presAssocID="{AC00A7B4-D670-4C44-B228-AA779E638CAB}" presName="Name37" presStyleLbl="parChTrans1D3" presStyleIdx="5" presStyleCnt="8"/>
      <dgm:spPr/>
    </dgm:pt>
    <dgm:pt modelId="{B67D6C02-0675-4AEA-AA31-EA1FC08C88D1}" type="pres">
      <dgm:prSet presAssocID="{26148F65-185F-4C12-A180-98A22C7E38FD}" presName="hierRoot2" presStyleCnt="0">
        <dgm:presLayoutVars>
          <dgm:hierBranch val="init"/>
        </dgm:presLayoutVars>
      </dgm:prSet>
      <dgm:spPr/>
    </dgm:pt>
    <dgm:pt modelId="{72BD1402-B1EA-405C-814A-FD895DC26C92}" type="pres">
      <dgm:prSet presAssocID="{26148F65-185F-4C12-A180-98A22C7E38FD}" presName="rootComposite" presStyleCnt="0"/>
      <dgm:spPr/>
    </dgm:pt>
    <dgm:pt modelId="{F4602839-FC6A-4E58-98CF-2D10D2128048}" type="pres">
      <dgm:prSet presAssocID="{26148F65-185F-4C12-A180-98A22C7E38FD}" presName="rootText" presStyleLbl="node3" presStyleIdx="5" presStyleCnt="8">
        <dgm:presLayoutVars>
          <dgm:chPref val="3"/>
        </dgm:presLayoutVars>
      </dgm:prSet>
      <dgm:spPr/>
    </dgm:pt>
    <dgm:pt modelId="{4CCA0930-E587-4DE2-87EC-89B27054B8B9}" type="pres">
      <dgm:prSet presAssocID="{26148F65-185F-4C12-A180-98A22C7E38FD}" presName="rootConnector" presStyleLbl="node3" presStyleIdx="5" presStyleCnt="8"/>
      <dgm:spPr/>
    </dgm:pt>
    <dgm:pt modelId="{40446820-7D1A-4B05-8511-A4D94B7BA0B3}" type="pres">
      <dgm:prSet presAssocID="{26148F65-185F-4C12-A180-98A22C7E38FD}" presName="hierChild4" presStyleCnt="0"/>
      <dgm:spPr/>
    </dgm:pt>
    <dgm:pt modelId="{583C58D5-3F6D-48FC-A3B4-F212560A6D86}" type="pres">
      <dgm:prSet presAssocID="{26148F65-185F-4C12-A180-98A22C7E38FD}" presName="hierChild5" presStyleCnt="0"/>
      <dgm:spPr/>
    </dgm:pt>
    <dgm:pt modelId="{55FB5DE0-2A0D-44EF-B825-71A46DFE1955}" type="pres">
      <dgm:prSet presAssocID="{EADAA88B-0E60-4C20-AAC6-D3F13AEC05CD}" presName="Name37" presStyleLbl="parChTrans1D3" presStyleIdx="6" presStyleCnt="8"/>
      <dgm:spPr/>
    </dgm:pt>
    <dgm:pt modelId="{9AD1B863-E566-47AA-B5D0-391B11C3D80A}" type="pres">
      <dgm:prSet presAssocID="{1A0681A4-77F0-4A9D-83F9-FAE93A18BC78}" presName="hierRoot2" presStyleCnt="0">
        <dgm:presLayoutVars>
          <dgm:hierBranch val="init"/>
        </dgm:presLayoutVars>
      </dgm:prSet>
      <dgm:spPr/>
    </dgm:pt>
    <dgm:pt modelId="{5690DB14-74BF-47C7-B816-D0E8A0687FA8}" type="pres">
      <dgm:prSet presAssocID="{1A0681A4-77F0-4A9D-83F9-FAE93A18BC78}" presName="rootComposite" presStyleCnt="0"/>
      <dgm:spPr/>
    </dgm:pt>
    <dgm:pt modelId="{DDC8067D-3ED3-4209-B3E8-A818841E95BE}" type="pres">
      <dgm:prSet presAssocID="{1A0681A4-77F0-4A9D-83F9-FAE93A18BC78}" presName="rootText" presStyleLbl="node3" presStyleIdx="6" presStyleCnt="8">
        <dgm:presLayoutVars>
          <dgm:chPref val="3"/>
        </dgm:presLayoutVars>
      </dgm:prSet>
      <dgm:spPr/>
    </dgm:pt>
    <dgm:pt modelId="{9B4FADF7-958B-41E5-8609-E1DDCBCC4A5A}" type="pres">
      <dgm:prSet presAssocID="{1A0681A4-77F0-4A9D-83F9-FAE93A18BC78}" presName="rootConnector" presStyleLbl="node3" presStyleIdx="6" presStyleCnt="8"/>
      <dgm:spPr/>
    </dgm:pt>
    <dgm:pt modelId="{B69202BE-4317-4336-A5DC-6CB6C4F3F5C3}" type="pres">
      <dgm:prSet presAssocID="{1A0681A4-77F0-4A9D-83F9-FAE93A18BC78}" presName="hierChild4" presStyleCnt="0"/>
      <dgm:spPr/>
    </dgm:pt>
    <dgm:pt modelId="{2859E899-109F-47F7-8316-87540E6B69E6}" type="pres">
      <dgm:prSet presAssocID="{1A0681A4-77F0-4A9D-83F9-FAE93A18BC78}" presName="hierChild5" presStyleCnt="0"/>
      <dgm:spPr/>
    </dgm:pt>
    <dgm:pt modelId="{62159083-D969-4C23-90B9-449A76CB55BD}" type="pres">
      <dgm:prSet presAssocID="{D30D1065-98F2-4575-8281-B25910522F65}" presName="Name37" presStyleLbl="parChTrans1D3" presStyleIdx="7" presStyleCnt="8"/>
      <dgm:spPr/>
    </dgm:pt>
    <dgm:pt modelId="{4848A8F6-341E-407C-BFC7-C9883130E011}" type="pres">
      <dgm:prSet presAssocID="{05ECC3AF-ED62-4AB0-94C9-F625D864102C}" presName="hierRoot2" presStyleCnt="0">
        <dgm:presLayoutVars>
          <dgm:hierBranch val="init"/>
        </dgm:presLayoutVars>
      </dgm:prSet>
      <dgm:spPr/>
    </dgm:pt>
    <dgm:pt modelId="{D4ACFFA6-3205-470F-A7AF-8AF403B3BD46}" type="pres">
      <dgm:prSet presAssocID="{05ECC3AF-ED62-4AB0-94C9-F625D864102C}" presName="rootComposite" presStyleCnt="0"/>
      <dgm:spPr/>
    </dgm:pt>
    <dgm:pt modelId="{C3D775F9-AD5F-471C-836B-B6BDA87705BB}" type="pres">
      <dgm:prSet presAssocID="{05ECC3AF-ED62-4AB0-94C9-F625D864102C}" presName="rootText" presStyleLbl="node3" presStyleIdx="7" presStyleCnt="8">
        <dgm:presLayoutVars>
          <dgm:chPref val="3"/>
        </dgm:presLayoutVars>
      </dgm:prSet>
      <dgm:spPr/>
    </dgm:pt>
    <dgm:pt modelId="{5B4B663D-9FAA-48C1-935C-DFCBC7C3C4C1}" type="pres">
      <dgm:prSet presAssocID="{05ECC3AF-ED62-4AB0-94C9-F625D864102C}" presName="rootConnector" presStyleLbl="node3" presStyleIdx="7" presStyleCnt="8"/>
      <dgm:spPr/>
    </dgm:pt>
    <dgm:pt modelId="{2F04CC46-A06A-441D-82C3-34E7DE7BF163}" type="pres">
      <dgm:prSet presAssocID="{05ECC3AF-ED62-4AB0-94C9-F625D864102C}" presName="hierChild4" presStyleCnt="0"/>
      <dgm:spPr/>
    </dgm:pt>
    <dgm:pt modelId="{291CFC15-E7D1-46E7-87D0-FC6B8169D541}" type="pres">
      <dgm:prSet presAssocID="{05ECC3AF-ED62-4AB0-94C9-F625D864102C}" presName="hierChild5" presStyleCnt="0"/>
      <dgm:spPr/>
    </dgm:pt>
    <dgm:pt modelId="{45529577-477E-455D-B806-5D54AAF80EB7}" type="pres">
      <dgm:prSet presAssocID="{627E9312-22AB-45F5-959B-DACC522DA32A}" presName="hierChild5" presStyleCnt="0"/>
      <dgm:spPr/>
    </dgm:pt>
    <dgm:pt modelId="{7A07572B-B604-49EA-8B57-F09D93C962FF}" type="pres">
      <dgm:prSet presAssocID="{BA83E98F-2337-49F8-93DB-43A0CD230CC1}" presName="hierChild3" presStyleCnt="0"/>
      <dgm:spPr/>
    </dgm:pt>
  </dgm:ptLst>
  <dgm:cxnLst>
    <dgm:cxn modelId="{AEF2F004-2D2B-498E-BB8D-D7DC96B44E1B}" srcId="{4CB4A1B0-C224-4899-9008-A250B24950A5}" destId="{5819CEA2-B423-40A8-9FC1-8A7C6E0C1418}" srcOrd="3" destOrd="0" parTransId="{FCB9709B-C1F9-4EE9-9B2C-DAA8F7894794}" sibTransId="{AE27C5B2-8915-4DFD-96FB-2F650C04BF98}"/>
    <dgm:cxn modelId="{D605D00A-AB97-455E-91B2-BF9D2FED0ABB}" type="presOf" srcId="{BA83E98F-2337-49F8-93DB-43A0CD230CC1}" destId="{5418E405-6719-4C54-AEC3-01F619BC45B3}" srcOrd="0" destOrd="0" presId="urn:microsoft.com/office/officeart/2005/8/layout/orgChart1"/>
    <dgm:cxn modelId="{2202A30D-3960-4A34-A6A4-150B6D9A7455}" type="presOf" srcId="{77C21990-80CB-43AA-B88B-5F4F807AB4FB}" destId="{74779CB3-AA98-4178-AFD0-B71898EC8CD1}" srcOrd="0" destOrd="0" presId="urn:microsoft.com/office/officeart/2005/8/layout/orgChart1"/>
    <dgm:cxn modelId="{C7582F15-B815-4C57-9EA1-113A44409D9B}" type="presOf" srcId="{5819CEA2-B423-40A8-9FC1-8A7C6E0C1418}" destId="{FA5D5739-DD3E-4F64-A1F1-52CDB394C7DB}" srcOrd="1" destOrd="0" presId="urn:microsoft.com/office/officeart/2005/8/layout/orgChart1"/>
    <dgm:cxn modelId="{ABBED31D-50BB-4C4A-9C7C-E63BE139E401}" srcId="{4CB4A1B0-C224-4899-9008-A250B24950A5}" destId="{77C21990-80CB-43AA-B88B-5F4F807AB4FB}" srcOrd="2" destOrd="0" parTransId="{656DFD7E-AA5B-480D-8E49-DECB3CD9ACA1}" sibTransId="{201BEA26-D275-45DC-BA6E-0BEE22316E42}"/>
    <dgm:cxn modelId="{F777B423-F763-4781-B5CA-908AC71D3BAA}" srcId="{BA83E98F-2337-49F8-93DB-43A0CD230CC1}" destId="{17C880B7-BE92-408D-B171-B58CD46355B6}" srcOrd="2" destOrd="0" parTransId="{38F9D0AA-1DF5-4AB9-9F4E-6CE85D3081A7}" sibTransId="{EEB628A0-095F-415D-AD2F-A3AE7D23C168}"/>
    <dgm:cxn modelId="{ECD62424-4194-4744-AF50-0656E50CC2C1}" type="presOf" srcId="{4CB4A1B0-C224-4899-9008-A250B24950A5}" destId="{F88EF58E-BBEF-406B-9964-41E2E1045CA7}" srcOrd="1" destOrd="0" presId="urn:microsoft.com/office/officeart/2005/8/layout/orgChart1"/>
    <dgm:cxn modelId="{A20BCC24-49BA-4D2B-AB3F-2338C94E8CEA}" type="presOf" srcId="{5EF2CA55-7D3E-4721-B810-6EA552E88A3C}" destId="{F0A4ECAD-D1BD-40C9-B8F8-69F57C7C936D}" srcOrd="0" destOrd="0" presId="urn:microsoft.com/office/officeart/2005/8/layout/orgChart1"/>
    <dgm:cxn modelId="{CB739029-57FF-452F-893E-D0900DBDE0EA}" type="presOf" srcId="{1A0681A4-77F0-4A9D-83F9-FAE93A18BC78}" destId="{9B4FADF7-958B-41E5-8609-E1DDCBCC4A5A}" srcOrd="1" destOrd="0" presId="urn:microsoft.com/office/officeart/2005/8/layout/orgChart1"/>
    <dgm:cxn modelId="{7B19D930-4F7B-4774-AE9A-36B4EBAE3685}" type="presOf" srcId="{BA83E98F-2337-49F8-93DB-43A0CD230CC1}" destId="{BCD4FC25-E96C-43B9-B956-7EB36E0473F1}" srcOrd="1" destOrd="0" presId="urn:microsoft.com/office/officeart/2005/8/layout/orgChart1"/>
    <dgm:cxn modelId="{86D1643A-5B85-4C70-80AE-4B7456D71426}" srcId="{BA83E98F-2337-49F8-93DB-43A0CD230CC1}" destId="{627E9312-22AB-45F5-959B-DACC522DA32A}" srcOrd="3" destOrd="0" parTransId="{B5CBE5FF-7BFE-4E29-B412-7FA717972A68}" sibTransId="{38C84A58-715E-49DA-993C-7AE83EA08DFC}"/>
    <dgm:cxn modelId="{03525A3F-4D64-417C-87AE-5CC56D90C7E6}" type="presOf" srcId="{AC00A7B4-D670-4C44-B228-AA779E638CAB}" destId="{6AA517AB-F2A1-4078-8775-C0563F28C728}" srcOrd="0" destOrd="0" presId="urn:microsoft.com/office/officeart/2005/8/layout/orgChart1"/>
    <dgm:cxn modelId="{AF00515D-F20A-4D16-BD1A-39CBEE30D1DB}" type="presOf" srcId="{DC4765A7-DAB6-44F9-93BB-6C9CCC09B977}" destId="{DEB570D0-2C62-4837-88B5-B39C9BC8C966}" srcOrd="0" destOrd="0" presId="urn:microsoft.com/office/officeart/2005/8/layout/orgChart1"/>
    <dgm:cxn modelId="{4682235F-CF32-42C1-B95E-20AAC629C3C0}" type="presOf" srcId="{24528B22-A916-4BD9-8CFC-9517AA481DF9}" destId="{9002A792-99B1-442F-A533-B651C821E3DC}" srcOrd="0" destOrd="0" presId="urn:microsoft.com/office/officeart/2005/8/layout/orgChart1"/>
    <dgm:cxn modelId="{B354315F-0531-4F9C-8B2F-6E95F27C31A8}" type="presOf" srcId="{5819CEA2-B423-40A8-9FC1-8A7C6E0C1418}" destId="{8822C3BF-3093-48BC-957A-CD2D2B45276E}" srcOrd="0" destOrd="0" presId="urn:microsoft.com/office/officeart/2005/8/layout/orgChart1"/>
    <dgm:cxn modelId="{59CF1C46-790A-4472-BB7C-8299152A5F30}" type="presOf" srcId="{17C880B7-BE92-408D-B171-B58CD46355B6}" destId="{DD4D4D5B-9BA0-4093-A470-F881525524A3}" srcOrd="1" destOrd="0" presId="urn:microsoft.com/office/officeart/2005/8/layout/orgChart1"/>
    <dgm:cxn modelId="{16877A46-64AF-43A3-816D-81E08B1D875F}" type="presOf" srcId="{1050FA07-A2D0-4996-BB28-BFDB0D6558AF}" destId="{918E2F1B-1F88-45E1-940E-EE818C2FEAC7}" srcOrd="1" destOrd="0" presId="urn:microsoft.com/office/officeart/2005/8/layout/orgChart1"/>
    <dgm:cxn modelId="{176BF866-146B-4A8D-AFF8-DCA0F0C10951}" type="presOf" srcId="{26148F65-185F-4C12-A180-98A22C7E38FD}" destId="{4CCA0930-E587-4DE2-87EC-89B27054B8B9}" srcOrd="1" destOrd="0" presId="urn:microsoft.com/office/officeart/2005/8/layout/orgChart1"/>
    <dgm:cxn modelId="{8C08076E-D5FB-457F-B290-E50C2A345026}" type="presOf" srcId="{EADAA88B-0E60-4C20-AAC6-D3F13AEC05CD}" destId="{55FB5DE0-2A0D-44EF-B825-71A46DFE1955}" srcOrd="0" destOrd="0" presId="urn:microsoft.com/office/officeart/2005/8/layout/orgChart1"/>
    <dgm:cxn modelId="{931C234F-E85A-4874-924C-06AD3D6BAC68}" type="presOf" srcId="{1050FA07-A2D0-4996-BB28-BFDB0D6558AF}" destId="{FF6B9EFD-1F2E-4434-BDF0-D7B4EEE10311}" srcOrd="0" destOrd="0" presId="urn:microsoft.com/office/officeart/2005/8/layout/orgChart1"/>
    <dgm:cxn modelId="{14DA6D71-DE73-489F-8EDF-692F7D5ABB21}" type="presOf" srcId="{656DFD7E-AA5B-480D-8E49-DECB3CD9ACA1}" destId="{B42A7A47-ADBA-4CD9-AA42-88B0CBBF7BF1}" srcOrd="0" destOrd="0" presId="urn:microsoft.com/office/officeart/2005/8/layout/orgChart1"/>
    <dgm:cxn modelId="{6FFC0674-8492-42A1-928E-05640AA80DF1}" type="presOf" srcId="{0290412A-932A-4DFE-91A0-80A0F1622984}" destId="{BD0C68C4-4FE4-4C1A-A43B-313FF98767C0}" srcOrd="0" destOrd="0" presId="urn:microsoft.com/office/officeart/2005/8/layout/orgChart1"/>
    <dgm:cxn modelId="{DBDEF581-8F8D-41D6-A452-463D1ACE86D4}" type="presOf" srcId="{26148F65-185F-4C12-A180-98A22C7E38FD}" destId="{F4602839-FC6A-4E58-98CF-2D10D2128048}" srcOrd="0" destOrd="0" presId="urn:microsoft.com/office/officeart/2005/8/layout/orgChart1"/>
    <dgm:cxn modelId="{8DE5CB86-81D2-4844-B6BB-5CC51EF11CAE}" type="presOf" srcId="{319A6604-5B7A-46D9-8945-6E1EB5BA1612}" destId="{A625E5FB-EDF5-4F3E-8718-87EEA7323D54}" srcOrd="0" destOrd="0" presId="urn:microsoft.com/office/officeart/2005/8/layout/orgChart1"/>
    <dgm:cxn modelId="{24FBEB8D-E740-4410-83C8-25DD6BB714CD}" type="presOf" srcId="{627E9312-22AB-45F5-959B-DACC522DA32A}" destId="{96F837E6-FE40-4242-833A-8337562F6EDB}" srcOrd="1" destOrd="0" presId="urn:microsoft.com/office/officeart/2005/8/layout/orgChart1"/>
    <dgm:cxn modelId="{CD8D6D91-8F1A-4939-AF89-82C78C168671}" type="presOf" srcId="{77C21990-80CB-43AA-B88B-5F4F807AB4FB}" destId="{0A664E16-57CA-49F6-85C8-E59510B3B610}" srcOrd="1" destOrd="0" presId="urn:microsoft.com/office/officeart/2005/8/layout/orgChart1"/>
    <dgm:cxn modelId="{A9DB29A1-1C39-4555-B552-062DE80E32DA}" type="presOf" srcId="{11F7DCD7-114B-40EC-A265-0D1682A1211A}" destId="{B1239E7D-321D-4A84-919F-8C40B2C4A84D}" srcOrd="0" destOrd="0" presId="urn:microsoft.com/office/officeart/2005/8/layout/orgChart1"/>
    <dgm:cxn modelId="{5A8895A2-DC28-4BE0-8568-F81BA21F4FEE}" srcId="{4CB4A1B0-C224-4899-9008-A250B24950A5}" destId="{1050FA07-A2D0-4996-BB28-BFDB0D6558AF}" srcOrd="0" destOrd="0" parTransId="{DC4765A7-DAB6-44F9-93BB-6C9CCC09B977}" sibTransId="{4A6C8F20-4FA0-4686-AE18-2BCCF1C3EA0D}"/>
    <dgm:cxn modelId="{013883B4-F734-4DA6-9CFD-F673AAD561AD}" type="presOf" srcId="{FCB9709B-C1F9-4EE9-9B2C-DAA8F7894794}" destId="{FDBD7174-53E5-45A0-81D7-6D60CA21849E}" srcOrd="0" destOrd="0" presId="urn:microsoft.com/office/officeart/2005/8/layout/orgChart1"/>
    <dgm:cxn modelId="{14E69FBC-A362-4859-9418-2306DCE44095}" srcId="{627E9312-22AB-45F5-959B-DACC522DA32A}" destId="{26148F65-185F-4C12-A180-98A22C7E38FD}" srcOrd="0" destOrd="0" parTransId="{AC00A7B4-D670-4C44-B228-AA779E638CAB}" sibTransId="{C0880FE1-7CF2-4955-BBE8-C9199B6E3574}"/>
    <dgm:cxn modelId="{E07146BD-8310-47E0-B474-F64CDDE84CD1}" type="presOf" srcId="{4CB4A1B0-C224-4899-9008-A250B24950A5}" destId="{B6EDA643-D749-442B-82D7-A67A1A708470}" srcOrd="0" destOrd="0" presId="urn:microsoft.com/office/officeart/2005/8/layout/orgChart1"/>
    <dgm:cxn modelId="{A21F5ABF-1B85-4EAD-8FCC-FC032B3A1923}" type="presOf" srcId="{930D6129-C69A-422D-B2B9-D23E24254AF3}" destId="{D266C94A-5838-4385-9211-D0749BC7BBE8}" srcOrd="0" destOrd="0" presId="urn:microsoft.com/office/officeart/2005/8/layout/orgChart1"/>
    <dgm:cxn modelId="{313878C3-156D-417C-8232-EF7B352EE2CF}" srcId="{4CB4A1B0-C224-4899-9008-A250B24950A5}" destId="{0290412A-932A-4DFE-91A0-80A0F1622984}" srcOrd="1" destOrd="0" parTransId="{08D7CC02-4E24-4676-912A-08E42DB1FB26}" sibTransId="{1C1DD5F4-85AA-4FFD-B96F-8E4F187D4A2C}"/>
    <dgm:cxn modelId="{EF2CDAC3-92AB-4E58-A4E9-E2BFD3253CF1}" srcId="{24528B22-A916-4BD9-8CFC-9517AA481DF9}" destId="{BA83E98F-2337-49F8-93DB-43A0CD230CC1}" srcOrd="0" destOrd="0" parTransId="{0AFD7657-E772-42C2-82E5-136DE950DF3C}" sibTransId="{566D6F47-A1E3-48A4-A028-F53CE9334BD0}"/>
    <dgm:cxn modelId="{1AD04CC7-1E20-4F26-BDD5-B2029B7B378C}" type="presOf" srcId="{6E6D2A0E-8E6A-46E7-BC6F-5C2361B8D7CC}" destId="{F7B7CC2F-781C-4343-BCEB-1A12684AB783}" srcOrd="0" destOrd="0" presId="urn:microsoft.com/office/officeart/2005/8/layout/orgChart1"/>
    <dgm:cxn modelId="{26774CC9-919B-4868-838F-39889CA47C3B}" srcId="{BA83E98F-2337-49F8-93DB-43A0CD230CC1}" destId="{4CB4A1B0-C224-4899-9008-A250B24950A5}" srcOrd="1" destOrd="0" parTransId="{11F7DCD7-114B-40EC-A265-0D1682A1211A}" sibTransId="{A0529664-8119-470C-9C9E-1B9A67D1516A}"/>
    <dgm:cxn modelId="{A6974FD7-96C1-4EBB-9DEC-B8EB15762580}" type="presOf" srcId="{17C880B7-BE92-408D-B171-B58CD46355B6}" destId="{340B0DD3-278C-41D3-9169-BC15161E0593}" srcOrd="0" destOrd="0" presId="urn:microsoft.com/office/officeart/2005/8/layout/orgChart1"/>
    <dgm:cxn modelId="{5B1E29DE-A148-4B13-8ADB-293A440606B3}" srcId="{627E9312-22AB-45F5-959B-DACC522DA32A}" destId="{05ECC3AF-ED62-4AB0-94C9-F625D864102C}" srcOrd="2" destOrd="0" parTransId="{D30D1065-98F2-4575-8281-B25910522F65}" sibTransId="{1A227DB4-6296-4C8E-B3A4-229D525C6588}"/>
    <dgm:cxn modelId="{E21799DE-CD64-4350-8D52-BE502972A04A}" type="presOf" srcId="{319A6604-5B7A-46D9-8945-6E1EB5BA1612}" destId="{47A93FD7-A87B-4642-B850-51EF9990F200}" srcOrd="1" destOrd="0" presId="urn:microsoft.com/office/officeart/2005/8/layout/orgChart1"/>
    <dgm:cxn modelId="{92C7C1DE-DBB0-4EDC-82F2-4D5D0522B21C}" type="presOf" srcId="{B5CBE5FF-7BFE-4E29-B412-7FA717972A68}" destId="{C03C3E25-9FF9-450B-8DF7-77DBF2887CE0}" srcOrd="0" destOrd="0" presId="urn:microsoft.com/office/officeart/2005/8/layout/orgChart1"/>
    <dgm:cxn modelId="{6A4B13E0-ED52-4EB0-A146-EB105A0B9F62}" type="presOf" srcId="{05ECC3AF-ED62-4AB0-94C9-F625D864102C}" destId="{C3D775F9-AD5F-471C-836B-B6BDA87705BB}" srcOrd="0" destOrd="0" presId="urn:microsoft.com/office/officeart/2005/8/layout/orgChart1"/>
    <dgm:cxn modelId="{976775E0-970B-4C7C-A531-3B5485CC9D7D}" type="presOf" srcId="{08D7CC02-4E24-4676-912A-08E42DB1FB26}" destId="{28DB9744-ABB6-470E-BA9D-CAD16F9D198B}" srcOrd="0" destOrd="0" presId="urn:microsoft.com/office/officeart/2005/8/layout/orgChart1"/>
    <dgm:cxn modelId="{A5ABBEE4-F8E4-4834-A531-3E5497E6D8D7}" srcId="{627E9312-22AB-45F5-959B-DACC522DA32A}" destId="{1A0681A4-77F0-4A9D-83F9-FAE93A18BC78}" srcOrd="1" destOrd="0" parTransId="{EADAA88B-0E60-4C20-AAC6-D3F13AEC05CD}" sibTransId="{BC4E54C4-FF08-46A9-A3AD-E32E493329BC}"/>
    <dgm:cxn modelId="{C17211E9-B525-434C-BD95-CC0EC7D9294C}" type="presOf" srcId="{627E9312-22AB-45F5-959B-DACC522DA32A}" destId="{4EB6DE93-CDC5-4AB6-A3B3-30DBB34CBEAF}" srcOrd="0" destOrd="0" presId="urn:microsoft.com/office/officeart/2005/8/layout/orgChart1"/>
    <dgm:cxn modelId="{F4BB93EA-B364-4558-A272-4BD711325521}" type="presOf" srcId="{38F9D0AA-1DF5-4AB9-9F4E-6CE85D3081A7}" destId="{D51D0F71-487C-42D2-BC44-3F639BAE2EDE}" srcOrd="0" destOrd="0" presId="urn:microsoft.com/office/officeart/2005/8/layout/orgChart1"/>
    <dgm:cxn modelId="{B3232FF4-4DD0-461F-9EFE-114C9D907C3B}" type="presOf" srcId="{0290412A-932A-4DFE-91A0-80A0F1622984}" destId="{10DD9A6C-A0C6-42C3-A136-D13C5E7E00DE}" srcOrd="1" destOrd="0" presId="urn:microsoft.com/office/officeart/2005/8/layout/orgChart1"/>
    <dgm:cxn modelId="{6B20CFF6-10F2-43B0-BFC4-09968EC12F9E}" srcId="{17C880B7-BE92-408D-B171-B58CD46355B6}" destId="{930D6129-C69A-422D-B2B9-D23E24254AF3}" srcOrd="0" destOrd="0" parTransId="{5EF2CA55-7D3E-4721-B810-6EA552E88A3C}" sibTransId="{53A052C1-5405-4D21-9EFF-5493A49E5BE9}"/>
    <dgm:cxn modelId="{C85897F8-F615-4516-BD0F-6A15EAAE6D08}" type="presOf" srcId="{930D6129-C69A-422D-B2B9-D23E24254AF3}" destId="{B7D20869-1899-432E-A0A6-BC8CF62B804B}" srcOrd="1" destOrd="0" presId="urn:microsoft.com/office/officeart/2005/8/layout/orgChart1"/>
    <dgm:cxn modelId="{A77E98FA-8EDA-440C-BCA7-F55C0565D2D0}" type="presOf" srcId="{D30D1065-98F2-4575-8281-B25910522F65}" destId="{62159083-D969-4C23-90B9-449A76CB55BD}" srcOrd="0" destOrd="0" presId="urn:microsoft.com/office/officeart/2005/8/layout/orgChart1"/>
    <dgm:cxn modelId="{6783A1FA-3805-4033-B9CA-01E340FE3660}" type="presOf" srcId="{05ECC3AF-ED62-4AB0-94C9-F625D864102C}" destId="{5B4B663D-9FAA-48C1-935C-DFCBC7C3C4C1}" srcOrd="1" destOrd="0" presId="urn:microsoft.com/office/officeart/2005/8/layout/orgChart1"/>
    <dgm:cxn modelId="{CCD789FE-E5FB-4AD6-B88A-18084A7E4BD5}" srcId="{BA83E98F-2337-49F8-93DB-43A0CD230CC1}" destId="{319A6604-5B7A-46D9-8945-6E1EB5BA1612}" srcOrd="0" destOrd="0" parTransId="{6E6D2A0E-8E6A-46E7-BC6F-5C2361B8D7CC}" sibTransId="{3872176E-3898-47C8-BBE7-EB8895D5EAF0}"/>
    <dgm:cxn modelId="{81AF76FF-F3DB-42AD-BF57-98B5CEF3C041}" type="presOf" srcId="{1A0681A4-77F0-4A9D-83F9-FAE93A18BC78}" destId="{DDC8067D-3ED3-4209-B3E8-A818841E95BE}" srcOrd="0" destOrd="0" presId="urn:microsoft.com/office/officeart/2005/8/layout/orgChart1"/>
    <dgm:cxn modelId="{704D0D47-625E-432F-ACFB-D61AAF7EBD1F}" type="presParOf" srcId="{9002A792-99B1-442F-A533-B651C821E3DC}" destId="{8706E697-6BDE-44A1-AF18-168291F5985B}" srcOrd="0" destOrd="0" presId="urn:microsoft.com/office/officeart/2005/8/layout/orgChart1"/>
    <dgm:cxn modelId="{F6EBCE05-0572-41A2-B3A3-664A665F6D49}" type="presParOf" srcId="{8706E697-6BDE-44A1-AF18-168291F5985B}" destId="{7506D3D1-9D69-4890-97A7-ABBF86363D5E}" srcOrd="0" destOrd="0" presId="urn:microsoft.com/office/officeart/2005/8/layout/orgChart1"/>
    <dgm:cxn modelId="{229D8BA3-1802-46D4-8013-196A7B830B30}" type="presParOf" srcId="{7506D3D1-9D69-4890-97A7-ABBF86363D5E}" destId="{5418E405-6719-4C54-AEC3-01F619BC45B3}" srcOrd="0" destOrd="0" presId="urn:microsoft.com/office/officeart/2005/8/layout/orgChart1"/>
    <dgm:cxn modelId="{71EFAF92-F2DC-4DD2-8574-CEC60574AA0D}" type="presParOf" srcId="{7506D3D1-9D69-4890-97A7-ABBF86363D5E}" destId="{BCD4FC25-E96C-43B9-B956-7EB36E0473F1}" srcOrd="1" destOrd="0" presId="urn:microsoft.com/office/officeart/2005/8/layout/orgChart1"/>
    <dgm:cxn modelId="{D59E17D0-4AC2-4E56-BC33-C009EFD9BAB1}" type="presParOf" srcId="{8706E697-6BDE-44A1-AF18-168291F5985B}" destId="{25EE2D94-74C4-4AA3-98F7-42BAE3FD9A62}" srcOrd="1" destOrd="0" presId="urn:microsoft.com/office/officeart/2005/8/layout/orgChart1"/>
    <dgm:cxn modelId="{79C1A1FD-16FB-48A6-B40F-80198BF56AC2}" type="presParOf" srcId="{25EE2D94-74C4-4AA3-98F7-42BAE3FD9A62}" destId="{F7B7CC2F-781C-4343-BCEB-1A12684AB783}" srcOrd="0" destOrd="0" presId="urn:microsoft.com/office/officeart/2005/8/layout/orgChart1"/>
    <dgm:cxn modelId="{E4233EDB-60DE-4EEB-8A94-2529A3560417}" type="presParOf" srcId="{25EE2D94-74C4-4AA3-98F7-42BAE3FD9A62}" destId="{19BB939B-902F-444E-9CE0-96EBB9ADC689}" srcOrd="1" destOrd="0" presId="urn:microsoft.com/office/officeart/2005/8/layout/orgChart1"/>
    <dgm:cxn modelId="{F1D839E9-7FDF-4D72-B0E1-EC5753D3C6E9}" type="presParOf" srcId="{19BB939B-902F-444E-9CE0-96EBB9ADC689}" destId="{20DF8B19-8EAD-4D4A-8B22-190325FF6496}" srcOrd="0" destOrd="0" presId="urn:microsoft.com/office/officeart/2005/8/layout/orgChart1"/>
    <dgm:cxn modelId="{2591F189-9B37-4533-9340-9619742C8700}" type="presParOf" srcId="{20DF8B19-8EAD-4D4A-8B22-190325FF6496}" destId="{A625E5FB-EDF5-4F3E-8718-87EEA7323D54}" srcOrd="0" destOrd="0" presId="urn:microsoft.com/office/officeart/2005/8/layout/orgChart1"/>
    <dgm:cxn modelId="{0CFE25C6-37AE-4E9B-ACB4-15C5D0397A5B}" type="presParOf" srcId="{20DF8B19-8EAD-4D4A-8B22-190325FF6496}" destId="{47A93FD7-A87B-4642-B850-51EF9990F200}" srcOrd="1" destOrd="0" presId="urn:microsoft.com/office/officeart/2005/8/layout/orgChart1"/>
    <dgm:cxn modelId="{94E200F4-A7D0-49F1-9C5D-C017F87193BB}" type="presParOf" srcId="{19BB939B-902F-444E-9CE0-96EBB9ADC689}" destId="{1B87D3A8-654A-4736-A890-BE860786574D}" srcOrd="1" destOrd="0" presId="urn:microsoft.com/office/officeart/2005/8/layout/orgChart1"/>
    <dgm:cxn modelId="{27F7B557-4E1F-463C-9AB7-F816388845D0}" type="presParOf" srcId="{19BB939B-902F-444E-9CE0-96EBB9ADC689}" destId="{2C7BDD07-C102-4C16-A3E1-4492F50B7826}" srcOrd="2" destOrd="0" presId="urn:microsoft.com/office/officeart/2005/8/layout/orgChart1"/>
    <dgm:cxn modelId="{7C6D2BC5-E04D-4224-A08D-1A403D5B2625}" type="presParOf" srcId="{25EE2D94-74C4-4AA3-98F7-42BAE3FD9A62}" destId="{B1239E7D-321D-4A84-919F-8C40B2C4A84D}" srcOrd="2" destOrd="0" presId="urn:microsoft.com/office/officeart/2005/8/layout/orgChart1"/>
    <dgm:cxn modelId="{39D07007-3ABF-4E98-A489-ACEC4C74D360}" type="presParOf" srcId="{25EE2D94-74C4-4AA3-98F7-42BAE3FD9A62}" destId="{9489B7EA-38E9-4832-BACD-B7455F31D4CB}" srcOrd="3" destOrd="0" presId="urn:microsoft.com/office/officeart/2005/8/layout/orgChart1"/>
    <dgm:cxn modelId="{FEAED944-C13D-47B6-9D68-0AE7291CCA99}" type="presParOf" srcId="{9489B7EA-38E9-4832-BACD-B7455F31D4CB}" destId="{4498543F-175D-4750-BF3D-AE0FC7D043BC}" srcOrd="0" destOrd="0" presId="urn:microsoft.com/office/officeart/2005/8/layout/orgChart1"/>
    <dgm:cxn modelId="{8E8C242A-43CF-40EF-86E9-6B8B4D4777D8}" type="presParOf" srcId="{4498543F-175D-4750-BF3D-AE0FC7D043BC}" destId="{B6EDA643-D749-442B-82D7-A67A1A708470}" srcOrd="0" destOrd="0" presId="urn:microsoft.com/office/officeart/2005/8/layout/orgChart1"/>
    <dgm:cxn modelId="{F584649B-429D-41A1-9D13-83CA16C58E1B}" type="presParOf" srcId="{4498543F-175D-4750-BF3D-AE0FC7D043BC}" destId="{F88EF58E-BBEF-406B-9964-41E2E1045CA7}" srcOrd="1" destOrd="0" presId="urn:microsoft.com/office/officeart/2005/8/layout/orgChart1"/>
    <dgm:cxn modelId="{687EDB6E-9051-4753-9D94-1998B4893524}" type="presParOf" srcId="{9489B7EA-38E9-4832-BACD-B7455F31D4CB}" destId="{8ECE1C71-3044-4D5F-AB42-1A0B23B7D09D}" srcOrd="1" destOrd="0" presId="urn:microsoft.com/office/officeart/2005/8/layout/orgChart1"/>
    <dgm:cxn modelId="{7D12D293-4045-4461-86F0-BF16E521F84C}" type="presParOf" srcId="{8ECE1C71-3044-4D5F-AB42-1A0B23B7D09D}" destId="{DEB570D0-2C62-4837-88B5-B39C9BC8C966}" srcOrd="0" destOrd="0" presId="urn:microsoft.com/office/officeart/2005/8/layout/orgChart1"/>
    <dgm:cxn modelId="{6DAFFDE3-7986-4962-89D9-C7DC5ADD1DD7}" type="presParOf" srcId="{8ECE1C71-3044-4D5F-AB42-1A0B23B7D09D}" destId="{104FEF60-8A22-445E-92D7-66D8A1B6E8D7}" srcOrd="1" destOrd="0" presId="urn:microsoft.com/office/officeart/2005/8/layout/orgChart1"/>
    <dgm:cxn modelId="{2142DD75-F194-450B-A666-96D04B9FD287}" type="presParOf" srcId="{104FEF60-8A22-445E-92D7-66D8A1B6E8D7}" destId="{39086C8D-A423-4C07-B7BA-63D693D894AD}" srcOrd="0" destOrd="0" presId="urn:microsoft.com/office/officeart/2005/8/layout/orgChart1"/>
    <dgm:cxn modelId="{BF39EC9B-9D8B-47AB-BB5B-4067F9D57A2B}" type="presParOf" srcId="{39086C8D-A423-4C07-B7BA-63D693D894AD}" destId="{FF6B9EFD-1F2E-4434-BDF0-D7B4EEE10311}" srcOrd="0" destOrd="0" presId="urn:microsoft.com/office/officeart/2005/8/layout/orgChart1"/>
    <dgm:cxn modelId="{9507E185-9A29-4D90-B00A-FF8F58545E83}" type="presParOf" srcId="{39086C8D-A423-4C07-B7BA-63D693D894AD}" destId="{918E2F1B-1F88-45E1-940E-EE818C2FEAC7}" srcOrd="1" destOrd="0" presId="urn:microsoft.com/office/officeart/2005/8/layout/orgChart1"/>
    <dgm:cxn modelId="{26BF7C27-5166-409C-8725-576911D2E481}" type="presParOf" srcId="{104FEF60-8A22-445E-92D7-66D8A1B6E8D7}" destId="{EA35D9D1-9428-409F-A3A8-A711796A5842}" srcOrd="1" destOrd="0" presId="urn:microsoft.com/office/officeart/2005/8/layout/orgChart1"/>
    <dgm:cxn modelId="{28603363-57FB-452E-A21A-EADC2C57DE83}" type="presParOf" srcId="{104FEF60-8A22-445E-92D7-66D8A1B6E8D7}" destId="{5A298154-5178-41A0-A7BB-B1561488B483}" srcOrd="2" destOrd="0" presId="urn:microsoft.com/office/officeart/2005/8/layout/orgChart1"/>
    <dgm:cxn modelId="{CE262083-5062-4720-9CF3-306E9BACBBA0}" type="presParOf" srcId="{8ECE1C71-3044-4D5F-AB42-1A0B23B7D09D}" destId="{28DB9744-ABB6-470E-BA9D-CAD16F9D198B}" srcOrd="2" destOrd="0" presId="urn:microsoft.com/office/officeart/2005/8/layout/orgChart1"/>
    <dgm:cxn modelId="{B03052E0-9331-4FB4-8874-0CC48436F060}" type="presParOf" srcId="{8ECE1C71-3044-4D5F-AB42-1A0B23B7D09D}" destId="{4705DF54-C8FC-4D2B-8C4B-AD55DC101A71}" srcOrd="3" destOrd="0" presId="urn:microsoft.com/office/officeart/2005/8/layout/orgChart1"/>
    <dgm:cxn modelId="{A15FAC78-F2D4-4946-BAE7-7CBEA7FE5247}" type="presParOf" srcId="{4705DF54-C8FC-4D2B-8C4B-AD55DC101A71}" destId="{4366FA23-6E83-4377-B0C6-8EC5515E303A}" srcOrd="0" destOrd="0" presId="urn:microsoft.com/office/officeart/2005/8/layout/orgChart1"/>
    <dgm:cxn modelId="{F8991B7F-0BEA-4773-98E1-AD7030216D21}" type="presParOf" srcId="{4366FA23-6E83-4377-B0C6-8EC5515E303A}" destId="{BD0C68C4-4FE4-4C1A-A43B-313FF98767C0}" srcOrd="0" destOrd="0" presId="urn:microsoft.com/office/officeart/2005/8/layout/orgChart1"/>
    <dgm:cxn modelId="{7632C72A-B025-45DC-B1DA-F45368D526B5}" type="presParOf" srcId="{4366FA23-6E83-4377-B0C6-8EC5515E303A}" destId="{10DD9A6C-A0C6-42C3-A136-D13C5E7E00DE}" srcOrd="1" destOrd="0" presId="urn:microsoft.com/office/officeart/2005/8/layout/orgChart1"/>
    <dgm:cxn modelId="{ABD8548D-F4A5-4E59-9D99-FAD46CAB01D6}" type="presParOf" srcId="{4705DF54-C8FC-4D2B-8C4B-AD55DC101A71}" destId="{68EAA908-644C-48A3-A1B4-AE28EA7CB1AF}" srcOrd="1" destOrd="0" presId="urn:microsoft.com/office/officeart/2005/8/layout/orgChart1"/>
    <dgm:cxn modelId="{C2DF8049-EF1E-4354-8571-8D4A46740822}" type="presParOf" srcId="{4705DF54-C8FC-4D2B-8C4B-AD55DC101A71}" destId="{CF8840F7-CAB3-42F3-B12E-59DE83F7B9C1}" srcOrd="2" destOrd="0" presId="urn:microsoft.com/office/officeart/2005/8/layout/orgChart1"/>
    <dgm:cxn modelId="{C372C280-7AB8-425A-8006-5246F6DA4CFA}" type="presParOf" srcId="{8ECE1C71-3044-4D5F-AB42-1A0B23B7D09D}" destId="{B42A7A47-ADBA-4CD9-AA42-88B0CBBF7BF1}" srcOrd="4" destOrd="0" presId="urn:microsoft.com/office/officeart/2005/8/layout/orgChart1"/>
    <dgm:cxn modelId="{9F8EF1E3-FD38-4969-B843-A694CED51A9E}" type="presParOf" srcId="{8ECE1C71-3044-4D5F-AB42-1A0B23B7D09D}" destId="{25B3225F-2E18-4894-9F09-A7979AAB3A23}" srcOrd="5" destOrd="0" presId="urn:microsoft.com/office/officeart/2005/8/layout/orgChart1"/>
    <dgm:cxn modelId="{B4BDA093-CF87-4959-8DDA-58EE9EAA7D5F}" type="presParOf" srcId="{25B3225F-2E18-4894-9F09-A7979AAB3A23}" destId="{3BC7F0EA-1F4A-4F72-B294-C7365113F41B}" srcOrd="0" destOrd="0" presId="urn:microsoft.com/office/officeart/2005/8/layout/orgChart1"/>
    <dgm:cxn modelId="{88B723A1-DDF9-45A8-9203-E7086EC96963}" type="presParOf" srcId="{3BC7F0EA-1F4A-4F72-B294-C7365113F41B}" destId="{74779CB3-AA98-4178-AFD0-B71898EC8CD1}" srcOrd="0" destOrd="0" presId="urn:microsoft.com/office/officeart/2005/8/layout/orgChart1"/>
    <dgm:cxn modelId="{CE1638DD-9EE7-4163-9EA7-91955F56D578}" type="presParOf" srcId="{3BC7F0EA-1F4A-4F72-B294-C7365113F41B}" destId="{0A664E16-57CA-49F6-85C8-E59510B3B610}" srcOrd="1" destOrd="0" presId="urn:microsoft.com/office/officeart/2005/8/layout/orgChart1"/>
    <dgm:cxn modelId="{18130A9D-17BF-455D-8C3B-ED14780883ED}" type="presParOf" srcId="{25B3225F-2E18-4894-9F09-A7979AAB3A23}" destId="{9883B3FA-1EB2-4413-AC10-BB39DDD2FE65}" srcOrd="1" destOrd="0" presId="urn:microsoft.com/office/officeart/2005/8/layout/orgChart1"/>
    <dgm:cxn modelId="{4CBEDA78-A793-49CC-A841-A132B6E6063B}" type="presParOf" srcId="{25B3225F-2E18-4894-9F09-A7979AAB3A23}" destId="{B14BB884-4AA9-4FAB-B6DA-13650C6C830E}" srcOrd="2" destOrd="0" presId="urn:microsoft.com/office/officeart/2005/8/layout/orgChart1"/>
    <dgm:cxn modelId="{8C531021-7806-46D1-8E49-8E6C6A693D71}" type="presParOf" srcId="{8ECE1C71-3044-4D5F-AB42-1A0B23B7D09D}" destId="{FDBD7174-53E5-45A0-81D7-6D60CA21849E}" srcOrd="6" destOrd="0" presId="urn:microsoft.com/office/officeart/2005/8/layout/orgChart1"/>
    <dgm:cxn modelId="{1D077606-869F-4376-B878-81F63D65A73F}" type="presParOf" srcId="{8ECE1C71-3044-4D5F-AB42-1A0B23B7D09D}" destId="{6769CDA8-416D-4C4E-8A89-86EB465F70BA}" srcOrd="7" destOrd="0" presId="urn:microsoft.com/office/officeart/2005/8/layout/orgChart1"/>
    <dgm:cxn modelId="{F8EC9ADF-F314-4D25-992C-BC0D6F40B03C}" type="presParOf" srcId="{6769CDA8-416D-4C4E-8A89-86EB465F70BA}" destId="{C68CB8F0-F33B-417F-A79C-310324DD6C69}" srcOrd="0" destOrd="0" presId="urn:microsoft.com/office/officeart/2005/8/layout/orgChart1"/>
    <dgm:cxn modelId="{F9005712-49F6-4EFE-8301-6BCC5BF3517A}" type="presParOf" srcId="{C68CB8F0-F33B-417F-A79C-310324DD6C69}" destId="{8822C3BF-3093-48BC-957A-CD2D2B45276E}" srcOrd="0" destOrd="0" presId="urn:microsoft.com/office/officeart/2005/8/layout/orgChart1"/>
    <dgm:cxn modelId="{E5EB9421-8B98-410A-B0C0-7B32D0510EB4}" type="presParOf" srcId="{C68CB8F0-F33B-417F-A79C-310324DD6C69}" destId="{FA5D5739-DD3E-4F64-A1F1-52CDB394C7DB}" srcOrd="1" destOrd="0" presId="urn:microsoft.com/office/officeart/2005/8/layout/orgChart1"/>
    <dgm:cxn modelId="{689EE5FB-8402-4BF6-B073-D50684DC6E3B}" type="presParOf" srcId="{6769CDA8-416D-4C4E-8A89-86EB465F70BA}" destId="{B3DFD279-A547-43EC-BBCF-9ABFCB011D67}" srcOrd="1" destOrd="0" presId="urn:microsoft.com/office/officeart/2005/8/layout/orgChart1"/>
    <dgm:cxn modelId="{D60B7F97-F8AC-4594-A009-9783A0793F1A}" type="presParOf" srcId="{6769CDA8-416D-4C4E-8A89-86EB465F70BA}" destId="{199F42F5-A622-49DC-B45C-4FE2A40F90F2}" srcOrd="2" destOrd="0" presId="urn:microsoft.com/office/officeart/2005/8/layout/orgChart1"/>
    <dgm:cxn modelId="{1CFDD6E4-799D-426E-9B86-31718F8BFC8F}" type="presParOf" srcId="{9489B7EA-38E9-4832-BACD-B7455F31D4CB}" destId="{4630859A-BC3B-4BF3-BC36-B6549974CEA6}" srcOrd="2" destOrd="0" presId="urn:microsoft.com/office/officeart/2005/8/layout/orgChart1"/>
    <dgm:cxn modelId="{E7A03D84-5F57-4C79-A8CF-CED1EBC9C4B6}" type="presParOf" srcId="{25EE2D94-74C4-4AA3-98F7-42BAE3FD9A62}" destId="{D51D0F71-487C-42D2-BC44-3F639BAE2EDE}" srcOrd="4" destOrd="0" presId="urn:microsoft.com/office/officeart/2005/8/layout/orgChart1"/>
    <dgm:cxn modelId="{5137D609-785A-4746-885A-FEEA42646857}" type="presParOf" srcId="{25EE2D94-74C4-4AA3-98F7-42BAE3FD9A62}" destId="{B6D6E582-93DD-4E9F-B106-092B56E61A38}" srcOrd="5" destOrd="0" presId="urn:microsoft.com/office/officeart/2005/8/layout/orgChart1"/>
    <dgm:cxn modelId="{E5804D6D-0895-4595-8B23-C77BF08D0A26}" type="presParOf" srcId="{B6D6E582-93DD-4E9F-B106-092B56E61A38}" destId="{0328242C-3291-4070-A274-BF02275E6191}" srcOrd="0" destOrd="0" presId="urn:microsoft.com/office/officeart/2005/8/layout/orgChart1"/>
    <dgm:cxn modelId="{4E63776F-5EF8-488F-A2D9-A0616D2EB6F6}" type="presParOf" srcId="{0328242C-3291-4070-A274-BF02275E6191}" destId="{340B0DD3-278C-41D3-9169-BC15161E0593}" srcOrd="0" destOrd="0" presId="urn:microsoft.com/office/officeart/2005/8/layout/orgChart1"/>
    <dgm:cxn modelId="{FFE890F1-6C5F-446E-ACA8-B0149F9E9383}" type="presParOf" srcId="{0328242C-3291-4070-A274-BF02275E6191}" destId="{DD4D4D5B-9BA0-4093-A470-F881525524A3}" srcOrd="1" destOrd="0" presId="urn:microsoft.com/office/officeart/2005/8/layout/orgChart1"/>
    <dgm:cxn modelId="{B9993BF9-869E-4EA6-8662-1A905F252F8F}" type="presParOf" srcId="{B6D6E582-93DD-4E9F-B106-092B56E61A38}" destId="{64D7C6C5-8F16-42D7-9ACE-4267AE440D0D}" srcOrd="1" destOrd="0" presId="urn:microsoft.com/office/officeart/2005/8/layout/orgChart1"/>
    <dgm:cxn modelId="{0ADB63CD-472A-4F17-845F-05B7BEA4C9C5}" type="presParOf" srcId="{64D7C6C5-8F16-42D7-9ACE-4267AE440D0D}" destId="{F0A4ECAD-D1BD-40C9-B8F8-69F57C7C936D}" srcOrd="0" destOrd="0" presId="urn:microsoft.com/office/officeart/2005/8/layout/orgChart1"/>
    <dgm:cxn modelId="{C6E12021-2AF1-409B-82EB-1706D4466C26}" type="presParOf" srcId="{64D7C6C5-8F16-42D7-9ACE-4267AE440D0D}" destId="{AD7F1834-E313-4B25-9021-FE9D1F4DD1AD}" srcOrd="1" destOrd="0" presId="urn:microsoft.com/office/officeart/2005/8/layout/orgChart1"/>
    <dgm:cxn modelId="{CEF5B3D3-B38E-466F-91A2-0C455C998509}" type="presParOf" srcId="{AD7F1834-E313-4B25-9021-FE9D1F4DD1AD}" destId="{8403BC82-D156-4347-B4C7-47967330FBD8}" srcOrd="0" destOrd="0" presId="urn:microsoft.com/office/officeart/2005/8/layout/orgChart1"/>
    <dgm:cxn modelId="{54572EA9-D63E-4598-8232-F1B0A808E8E0}" type="presParOf" srcId="{8403BC82-D156-4347-B4C7-47967330FBD8}" destId="{D266C94A-5838-4385-9211-D0749BC7BBE8}" srcOrd="0" destOrd="0" presId="urn:microsoft.com/office/officeart/2005/8/layout/orgChart1"/>
    <dgm:cxn modelId="{719C64D8-E8C5-49FA-A6A4-E096C4128248}" type="presParOf" srcId="{8403BC82-D156-4347-B4C7-47967330FBD8}" destId="{B7D20869-1899-432E-A0A6-BC8CF62B804B}" srcOrd="1" destOrd="0" presId="urn:microsoft.com/office/officeart/2005/8/layout/orgChart1"/>
    <dgm:cxn modelId="{103D2415-5EBC-4580-B36F-8593A2F83AA1}" type="presParOf" srcId="{AD7F1834-E313-4B25-9021-FE9D1F4DD1AD}" destId="{6900BA8C-BC0D-4445-A773-094E184F5DA7}" srcOrd="1" destOrd="0" presId="urn:microsoft.com/office/officeart/2005/8/layout/orgChart1"/>
    <dgm:cxn modelId="{1C69530A-136E-4C25-816B-D3995FC72CDE}" type="presParOf" srcId="{AD7F1834-E313-4B25-9021-FE9D1F4DD1AD}" destId="{CEB183BA-B987-4B0C-80B9-C9B3DDC32D31}" srcOrd="2" destOrd="0" presId="urn:microsoft.com/office/officeart/2005/8/layout/orgChart1"/>
    <dgm:cxn modelId="{16C0070D-E040-454C-A666-756429521A36}" type="presParOf" srcId="{B6D6E582-93DD-4E9F-B106-092B56E61A38}" destId="{8C48543F-0171-4D87-8F15-29618FDA5DAD}" srcOrd="2" destOrd="0" presId="urn:microsoft.com/office/officeart/2005/8/layout/orgChart1"/>
    <dgm:cxn modelId="{F507B1F0-1A27-414C-8CFC-61728D1D61C0}" type="presParOf" srcId="{25EE2D94-74C4-4AA3-98F7-42BAE3FD9A62}" destId="{C03C3E25-9FF9-450B-8DF7-77DBF2887CE0}" srcOrd="6" destOrd="0" presId="urn:microsoft.com/office/officeart/2005/8/layout/orgChart1"/>
    <dgm:cxn modelId="{2C9E667E-EEBD-4BF4-9B4F-28C01F20CCFA}" type="presParOf" srcId="{25EE2D94-74C4-4AA3-98F7-42BAE3FD9A62}" destId="{F3455601-B42C-4DC1-A7FA-59704888B06F}" srcOrd="7" destOrd="0" presId="urn:microsoft.com/office/officeart/2005/8/layout/orgChart1"/>
    <dgm:cxn modelId="{76488BAA-7199-47ED-869D-72285C12B05B}" type="presParOf" srcId="{F3455601-B42C-4DC1-A7FA-59704888B06F}" destId="{59C15D80-969F-4704-BD51-644BC62F9914}" srcOrd="0" destOrd="0" presId="urn:microsoft.com/office/officeart/2005/8/layout/orgChart1"/>
    <dgm:cxn modelId="{786E77A4-CBBC-4091-9154-28ED58EA424E}" type="presParOf" srcId="{59C15D80-969F-4704-BD51-644BC62F9914}" destId="{4EB6DE93-CDC5-4AB6-A3B3-30DBB34CBEAF}" srcOrd="0" destOrd="0" presId="urn:microsoft.com/office/officeart/2005/8/layout/orgChart1"/>
    <dgm:cxn modelId="{D1ABFABE-C853-4270-B7EE-C4CF6554A5AF}" type="presParOf" srcId="{59C15D80-969F-4704-BD51-644BC62F9914}" destId="{96F837E6-FE40-4242-833A-8337562F6EDB}" srcOrd="1" destOrd="0" presId="urn:microsoft.com/office/officeart/2005/8/layout/orgChart1"/>
    <dgm:cxn modelId="{90CCE871-72C9-45AB-A1BD-9EE514CAAFC9}" type="presParOf" srcId="{F3455601-B42C-4DC1-A7FA-59704888B06F}" destId="{4808B153-87F6-4924-A78C-B0A8C746ECED}" srcOrd="1" destOrd="0" presId="urn:microsoft.com/office/officeart/2005/8/layout/orgChart1"/>
    <dgm:cxn modelId="{D810188D-005E-4584-A757-F96ACEAC4461}" type="presParOf" srcId="{4808B153-87F6-4924-A78C-B0A8C746ECED}" destId="{6AA517AB-F2A1-4078-8775-C0563F28C728}" srcOrd="0" destOrd="0" presId="urn:microsoft.com/office/officeart/2005/8/layout/orgChart1"/>
    <dgm:cxn modelId="{D36D4E3F-903B-4A84-B8AD-05E5C9089F64}" type="presParOf" srcId="{4808B153-87F6-4924-A78C-B0A8C746ECED}" destId="{B67D6C02-0675-4AEA-AA31-EA1FC08C88D1}" srcOrd="1" destOrd="0" presId="urn:microsoft.com/office/officeart/2005/8/layout/orgChart1"/>
    <dgm:cxn modelId="{887B2027-6193-41B1-90A6-60DAC805BAEA}" type="presParOf" srcId="{B67D6C02-0675-4AEA-AA31-EA1FC08C88D1}" destId="{72BD1402-B1EA-405C-814A-FD895DC26C92}" srcOrd="0" destOrd="0" presId="urn:microsoft.com/office/officeart/2005/8/layout/orgChart1"/>
    <dgm:cxn modelId="{E3C736EA-D298-446B-AD22-3F8CC5D84C3E}" type="presParOf" srcId="{72BD1402-B1EA-405C-814A-FD895DC26C92}" destId="{F4602839-FC6A-4E58-98CF-2D10D2128048}" srcOrd="0" destOrd="0" presId="urn:microsoft.com/office/officeart/2005/8/layout/orgChart1"/>
    <dgm:cxn modelId="{A0078476-9B15-4ABE-8CF5-1A210B3C858C}" type="presParOf" srcId="{72BD1402-B1EA-405C-814A-FD895DC26C92}" destId="{4CCA0930-E587-4DE2-87EC-89B27054B8B9}" srcOrd="1" destOrd="0" presId="urn:microsoft.com/office/officeart/2005/8/layout/orgChart1"/>
    <dgm:cxn modelId="{A521CFA2-CF07-4AD5-A743-968EFF03DF16}" type="presParOf" srcId="{B67D6C02-0675-4AEA-AA31-EA1FC08C88D1}" destId="{40446820-7D1A-4B05-8511-A4D94B7BA0B3}" srcOrd="1" destOrd="0" presId="urn:microsoft.com/office/officeart/2005/8/layout/orgChart1"/>
    <dgm:cxn modelId="{6781CB8E-76AE-4F51-837A-F12DD8E96722}" type="presParOf" srcId="{B67D6C02-0675-4AEA-AA31-EA1FC08C88D1}" destId="{583C58D5-3F6D-48FC-A3B4-F212560A6D86}" srcOrd="2" destOrd="0" presId="urn:microsoft.com/office/officeart/2005/8/layout/orgChart1"/>
    <dgm:cxn modelId="{FFD2737A-E786-4296-9A8D-04577A38EEC6}" type="presParOf" srcId="{4808B153-87F6-4924-A78C-B0A8C746ECED}" destId="{55FB5DE0-2A0D-44EF-B825-71A46DFE1955}" srcOrd="2" destOrd="0" presId="urn:microsoft.com/office/officeart/2005/8/layout/orgChart1"/>
    <dgm:cxn modelId="{8535CB28-03E9-4BFA-BF4F-C19B71ECA863}" type="presParOf" srcId="{4808B153-87F6-4924-A78C-B0A8C746ECED}" destId="{9AD1B863-E566-47AA-B5D0-391B11C3D80A}" srcOrd="3" destOrd="0" presId="urn:microsoft.com/office/officeart/2005/8/layout/orgChart1"/>
    <dgm:cxn modelId="{A3C25E3D-E652-4859-90F1-E9D06348D77E}" type="presParOf" srcId="{9AD1B863-E566-47AA-B5D0-391B11C3D80A}" destId="{5690DB14-74BF-47C7-B816-D0E8A0687FA8}" srcOrd="0" destOrd="0" presId="urn:microsoft.com/office/officeart/2005/8/layout/orgChart1"/>
    <dgm:cxn modelId="{6EE33FCE-A805-4C6E-81F2-AF6261156913}" type="presParOf" srcId="{5690DB14-74BF-47C7-B816-D0E8A0687FA8}" destId="{DDC8067D-3ED3-4209-B3E8-A818841E95BE}" srcOrd="0" destOrd="0" presId="urn:microsoft.com/office/officeart/2005/8/layout/orgChart1"/>
    <dgm:cxn modelId="{CFB8D755-63FC-41DE-806E-B90906E1FF6B}" type="presParOf" srcId="{5690DB14-74BF-47C7-B816-D0E8A0687FA8}" destId="{9B4FADF7-958B-41E5-8609-E1DDCBCC4A5A}" srcOrd="1" destOrd="0" presId="urn:microsoft.com/office/officeart/2005/8/layout/orgChart1"/>
    <dgm:cxn modelId="{5B8C8E8A-B087-4E80-AD73-88134FBA6B08}" type="presParOf" srcId="{9AD1B863-E566-47AA-B5D0-391B11C3D80A}" destId="{B69202BE-4317-4336-A5DC-6CB6C4F3F5C3}" srcOrd="1" destOrd="0" presId="urn:microsoft.com/office/officeart/2005/8/layout/orgChart1"/>
    <dgm:cxn modelId="{4357C9B5-20B5-49DC-86BF-4F2990B51C65}" type="presParOf" srcId="{9AD1B863-E566-47AA-B5D0-391B11C3D80A}" destId="{2859E899-109F-47F7-8316-87540E6B69E6}" srcOrd="2" destOrd="0" presId="urn:microsoft.com/office/officeart/2005/8/layout/orgChart1"/>
    <dgm:cxn modelId="{C78C3176-393C-4BE3-BC34-54E57FD46ED5}" type="presParOf" srcId="{4808B153-87F6-4924-A78C-B0A8C746ECED}" destId="{62159083-D969-4C23-90B9-449A76CB55BD}" srcOrd="4" destOrd="0" presId="urn:microsoft.com/office/officeart/2005/8/layout/orgChart1"/>
    <dgm:cxn modelId="{76CF9452-7916-47CB-BE17-67DE30EB5C97}" type="presParOf" srcId="{4808B153-87F6-4924-A78C-B0A8C746ECED}" destId="{4848A8F6-341E-407C-BFC7-C9883130E011}" srcOrd="5" destOrd="0" presId="urn:microsoft.com/office/officeart/2005/8/layout/orgChart1"/>
    <dgm:cxn modelId="{9546DE77-0801-4485-A036-E340C681C600}" type="presParOf" srcId="{4848A8F6-341E-407C-BFC7-C9883130E011}" destId="{D4ACFFA6-3205-470F-A7AF-8AF403B3BD46}" srcOrd="0" destOrd="0" presId="urn:microsoft.com/office/officeart/2005/8/layout/orgChart1"/>
    <dgm:cxn modelId="{537DFDB5-E089-4AE6-8CDA-010B949261DB}" type="presParOf" srcId="{D4ACFFA6-3205-470F-A7AF-8AF403B3BD46}" destId="{C3D775F9-AD5F-471C-836B-B6BDA87705BB}" srcOrd="0" destOrd="0" presId="urn:microsoft.com/office/officeart/2005/8/layout/orgChart1"/>
    <dgm:cxn modelId="{28D35F5E-5F69-4837-902B-E5B4397A3825}" type="presParOf" srcId="{D4ACFFA6-3205-470F-A7AF-8AF403B3BD46}" destId="{5B4B663D-9FAA-48C1-935C-DFCBC7C3C4C1}" srcOrd="1" destOrd="0" presId="urn:microsoft.com/office/officeart/2005/8/layout/orgChart1"/>
    <dgm:cxn modelId="{59B921CA-56C9-49E3-9BB9-23168A3A4F2D}" type="presParOf" srcId="{4848A8F6-341E-407C-BFC7-C9883130E011}" destId="{2F04CC46-A06A-441D-82C3-34E7DE7BF163}" srcOrd="1" destOrd="0" presId="urn:microsoft.com/office/officeart/2005/8/layout/orgChart1"/>
    <dgm:cxn modelId="{749BC366-91B0-4603-AC64-01608D6C0D8D}" type="presParOf" srcId="{4848A8F6-341E-407C-BFC7-C9883130E011}" destId="{291CFC15-E7D1-46E7-87D0-FC6B8169D541}" srcOrd="2" destOrd="0" presId="urn:microsoft.com/office/officeart/2005/8/layout/orgChart1"/>
    <dgm:cxn modelId="{38829000-3F85-48AB-A417-E1BD11670B64}" type="presParOf" srcId="{F3455601-B42C-4DC1-A7FA-59704888B06F}" destId="{45529577-477E-455D-B806-5D54AAF80EB7}" srcOrd="2" destOrd="0" presId="urn:microsoft.com/office/officeart/2005/8/layout/orgChart1"/>
    <dgm:cxn modelId="{944D01BF-09CE-496C-8DD5-D7803AF6AC32}" type="presParOf" srcId="{8706E697-6BDE-44A1-AF18-168291F5985B}" destId="{7A07572B-B604-49EA-8B57-F09D93C962F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159083-D969-4C23-90B9-449A76CB55BD}">
      <dsp:nvSpPr>
        <dsp:cNvPr id="0" name=""/>
        <dsp:cNvSpPr/>
      </dsp:nvSpPr>
      <dsp:spPr>
        <a:xfrm>
          <a:off x="5040442" y="1344302"/>
          <a:ext cx="166270" cy="2083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3927"/>
              </a:lnTo>
              <a:lnTo>
                <a:pt x="166270" y="20839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FB5DE0-2A0D-44EF-B825-71A46DFE1955}">
      <dsp:nvSpPr>
        <dsp:cNvPr id="0" name=""/>
        <dsp:cNvSpPr/>
      </dsp:nvSpPr>
      <dsp:spPr>
        <a:xfrm>
          <a:off x="5040442" y="1344302"/>
          <a:ext cx="166270" cy="1296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6912"/>
              </a:lnTo>
              <a:lnTo>
                <a:pt x="166270" y="12969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517AB-F2A1-4078-8775-C0563F28C728}">
      <dsp:nvSpPr>
        <dsp:cNvPr id="0" name=""/>
        <dsp:cNvSpPr/>
      </dsp:nvSpPr>
      <dsp:spPr>
        <a:xfrm>
          <a:off x="5040442" y="1344302"/>
          <a:ext cx="166270" cy="509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897"/>
              </a:lnTo>
              <a:lnTo>
                <a:pt x="166270" y="509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C3E25-9FF9-450B-8DF7-77DBF2887CE0}">
      <dsp:nvSpPr>
        <dsp:cNvPr id="0" name=""/>
        <dsp:cNvSpPr/>
      </dsp:nvSpPr>
      <dsp:spPr>
        <a:xfrm>
          <a:off x="3275201" y="557287"/>
          <a:ext cx="2208630" cy="2327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389"/>
              </a:lnTo>
              <a:lnTo>
                <a:pt x="2208630" y="116389"/>
              </a:lnTo>
              <a:lnTo>
                <a:pt x="2208630" y="2327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4ECAD-D1BD-40C9-B8F8-69F57C7C936D}">
      <dsp:nvSpPr>
        <dsp:cNvPr id="0" name=""/>
        <dsp:cNvSpPr/>
      </dsp:nvSpPr>
      <dsp:spPr>
        <a:xfrm>
          <a:off x="3699191" y="1344302"/>
          <a:ext cx="166270" cy="509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897"/>
              </a:lnTo>
              <a:lnTo>
                <a:pt x="166270" y="509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D0F71-487C-42D2-BC44-3F639BAE2EDE}">
      <dsp:nvSpPr>
        <dsp:cNvPr id="0" name=""/>
        <dsp:cNvSpPr/>
      </dsp:nvSpPr>
      <dsp:spPr>
        <a:xfrm>
          <a:off x="3275201" y="557287"/>
          <a:ext cx="867379" cy="2327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389"/>
              </a:lnTo>
              <a:lnTo>
                <a:pt x="867379" y="116389"/>
              </a:lnTo>
              <a:lnTo>
                <a:pt x="867379" y="2327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D7174-53E5-45A0-81D7-6D60CA21849E}">
      <dsp:nvSpPr>
        <dsp:cNvPr id="0" name=""/>
        <dsp:cNvSpPr/>
      </dsp:nvSpPr>
      <dsp:spPr>
        <a:xfrm>
          <a:off x="2407821" y="1344302"/>
          <a:ext cx="116389" cy="1296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6912"/>
              </a:lnTo>
              <a:lnTo>
                <a:pt x="116389" y="12969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A7A47-ADBA-4CD9-AA42-88B0CBBF7BF1}">
      <dsp:nvSpPr>
        <dsp:cNvPr id="0" name=""/>
        <dsp:cNvSpPr/>
      </dsp:nvSpPr>
      <dsp:spPr>
        <a:xfrm>
          <a:off x="2291432" y="1344302"/>
          <a:ext cx="116389" cy="1296912"/>
        </a:xfrm>
        <a:custGeom>
          <a:avLst/>
          <a:gdLst/>
          <a:ahLst/>
          <a:cxnLst/>
          <a:rect l="0" t="0" r="0" b="0"/>
          <a:pathLst>
            <a:path>
              <a:moveTo>
                <a:pt x="116389" y="0"/>
              </a:moveTo>
              <a:lnTo>
                <a:pt x="116389" y="1296912"/>
              </a:lnTo>
              <a:lnTo>
                <a:pt x="0" y="12969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DB9744-ABB6-470E-BA9D-CAD16F9D198B}">
      <dsp:nvSpPr>
        <dsp:cNvPr id="0" name=""/>
        <dsp:cNvSpPr/>
      </dsp:nvSpPr>
      <dsp:spPr>
        <a:xfrm>
          <a:off x="2407821" y="1344302"/>
          <a:ext cx="116389" cy="509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897"/>
              </a:lnTo>
              <a:lnTo>
                <a:pt x="116389" y="509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570D0-2C62-4837-88B5-B39C9BC8C966}">
      <dsp:nvSpPr>
        <dsp:cNvPr id="0" name=""/>
        <dsp:cNvSpPr/>
      </dsp:nvSpPr>
      <dsp:spPr>
        <a:xfrm>
          <a:off x="2291432" y="1344302"/>
          <a:ext cx="116389" cy="509897"/>
        </a:xfrm>
        <a:custGeom>
          <a:avLst/>
          <a:gdLst/>
          <a:ahLst/>
          <a:cxnLst/>
          <a:rect l="0" t="0" r="0" b="0"/>
          <a:pathLst>
            <a:path>
              <a:moveTo>
                <a:pt x="116389" y="0"/>
              </a:moveTo>
              <a:lnTo>
                <a:pt x="116389" y="509897"/>
              </a:lnTo>
              <a:lnTo>
                <a:pt x="0" y="509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239E7D-321D-4A84-919F-8C40B2C4A84D}">
      <dsp:nvSpPr>
        <dsp:cNvPr id="0" name=""/>
        <dsp:cNvSpPr/>
      </dsp:nvSpPr>
      <dsp:spPr>
        <a:xfrm>
          <a:off x="2407821" y="557287"/>
          <a:ext cx="867379" cy="232779"/>
        </a:xfrm>
        <a:custGeom>
          <a:avLst/>
          <a:gdLst/>
          <a:ahLst/>
          <a:cxnLst/>
          <a:rect l="0" t="0" r="0" b="0"/>
          <a:pathLst>
            <a:path>
              <a:moveTo>
                <a:pt x="867379" y="0"/>
              </a:moveTo>
              <a:lnTo>
                <a:pt x="867379" y="116389"/>
              </a:lnTo>
              <a:lnTo>
                <a:pt x="0" y="116389"/>
              </a:lnTo>
              <a:lnTo>
                <a:pt x="0" y="2327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B7CC2F-781C-4343-BCEB-1A12684AB783}">
      <dsp:nvSpPr>
        <dsp:cNvPr id="0" name=""/>
        <dsp:cNvSpPr/>
      </dsp:nvSpPr>
      <dsp:spPr>
        <a:xfrm>
          <a:off x="1066570" y="557287"/>
          <a:ext cx="2208630" cy="232779"/>
        </a:xfrm>
        <a:custGeom>
          <a:avLst/>
          <a:gdLst/>
          <a:ahLst/>
          <a:cxnLst/>
          <a:rect l="0" t="0" r="0" b="0"/>
          <a:pathLst>
            <a:path>
              <a:moveTo>
                <a:pt x="2208630" y="0"/>
              </a:moveTo>
              <a:lnTo>
                <a:pt x="2208630" y="116389"/>
              </a:lnTo>
              <a:lnTo>
                <a:pt x="0" y="116389"/>
              </a:lnTo>
              <a:lnTo>
                <a:pt x="0" y="2327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8E405-6719-4C54-AEC3-01F619BC45B3}">
      <dsp:nvSpPr>
        <dsp:cNvPr id="0" name=""/>
        <dsp:cNvSpPr/>
      </dsp:nvSpPr>
      <dsp:spPr>
        <a:xfrm>
          <a:off x="2720965" y="3051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Director of Communications and Engagement</a:t>
          </a:r>
        </a:p>
      </dsp:txBody>
      <dsp:txXfrm>
        <a:off x="2720965" y="3051"/>
        <a:ext cx="1108471" cy="554235"/>
      </dsp:txXfrm>
    </dsp:sp>
    <dsp:sp modelId="{A625E5FB-EDF5-4F3E-8718-87EEA7323D54}">
      <dsp:nvSpPr>
        <dsp:cNvPr id="0" name=""/>
        <dsp:cNvSpPr/>
      </dsp:nvSpPr>
      <dsp:spPr>
        <a:xfrm>
          <a:off x="512334" y="790066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Policy &amp; Public Affairs</a:t>
          </a:r>
        </a:p>
      </dsp:txBody>
      <dsp:txXfrm>
        <a:off x="512334" y="790066"/>
        <a:ext cx="1108471" cy="554235"/>
      </dsp:txXfrm>
    </dsp:sp>
    <dsp:sp modelId="{B6EDA643-D749-442B-82D7-A67A1A708470}">
      <dsp:nvSpPr>
        <dsp:cNvPr id="0" name=""/>
        <dsp:cNvSpPr/>
      </dsp:nvSpPr>
      <dsp:spPr>
        <a:xfrm>
          <a:off x="1853585" y="790066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Senior Communications Manager (Internal Comms &amp; Engagement)</a:t>
          </a:r>
        </a:p>
      </dsp:txBody>
      <dsp:txXfrm>
        <a:off x="1853585" y="790066"/>
        <a:ext cx="1108471" cy="554235"/>
      </dsp:txXfrm>
    </dsp:sp>
    <dsp:sp modelId="{FF6B9EFD-1F2E-4434-BDF0-D7B4EEE10311}">
      <dsp:nvSpPr>
        <dsp:cNvPr id="0" name=""/>
        <dsp:cNvSpPr/>
      </dsp:nvSpPr>
      <dsp:spPr>
        <a:xfrm>
          <a:off x="1182960" y="1577082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Internal Communications Manager - Projects</a:t>
          </a:r>
        </a:p>
      </dsp:txBody>
      <dsp:txXfrm>
        <a:off x="1182960" y="1577082"/>
        <a:ext cx="1108471" cy="554235"/>
      </dsp:txXfrm>
    </dsp:sp>
    <dsp:sp modelId="{BD0C68C4-4FE4-4C1A-A43B-313FF98767C0}">
      <dsp:nvSpPr>
        <dsp:cNvPr id="0" name=""/>
        <dsp:cNvSpPr/>
      </dsp:nvSpPr>
      <dsp:spPr>
        <a:xfrm>
          <a:off x="2524211" y="1577082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Graphic Design Specialist</a:t>
          </a:r>
        </a:p>
      </dsp:txBody>
      <dsp:txXfrm>
        <a:off x="2524211" y="1577082"/>
        <a:ext cx="1108471" cy="554235"/>
      </dsp:txXfrm>
    </dsp:sp>
    <dsp:sp modelId="{74779CB3-AA98-4178-AFD0-B71898EC8CD1}">
      <dsp:nvSpPr>
        <dsp:cNvPr id="0" name=""/>
        <dsp:cNvSpPr/>
      </dsp:nvSpPr>
      <dsp:spPr>
        <a:xfrm>
          <a:off x="1182960" y="2364097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Colleague Engagement and Experience Specialist</a:t>
          </a:r>
        </a:p>
      </dsp:txBody>
      <dsp:txXfrm>
        <a:off x="1182960" y="2364097"/>
        <a:ext cx="1108471" cy="554235"/>
      </dsp:txXfrm>
    </dsp:sp>
    <dsp:sp modelId="{8822C3BF-3093-48BC-957A-CD2D2B45276E}">
      <dsp:nvSpPr>
        <dsp:cNvPr id="0" name=""/>
        <dsp:cNvSpPr/>
      </dsp:nvSpPr>
      <dsp:spPr>
        <a:xfrm>
          <a:off x="2524211" y="2364097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Communications and Campaigns Specialist</a:t>
          </a:r>
        </a:p>
      </dsp:txBody>
      <dsp:txXfrm>
        <a:off x="2524211" y="2364097"/>
        <a:ext cx="1108471" cy="554235"/>
      </dsp:txXfrm>
    </dsp:sp>
    <dsp:sp modelId="{340B0DD3-278C-41D3-9169-BC15161E0593}">
      <dsp:nvSpPr>
        <dsp:cNvPr id="0" name=""/>
        <dsp:cNvSpPr/>
      </dsp:nvSpPr>
      <dsp:spPr>
        <a:xfrm>
          <a:off x="3588344" y="790066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Communications Manager (General)</a:t>
          </a:r>
        </a:p>
      </dsp:txBody>
      <dsp:txXfrm>
        <a:off x="3588344" y="790066"/>
        <a:ext cx="1108471" cy="554235"/>
      </dsp:txXfrm>
    </dsp:sp>
    <dsp:sp modelId="{D266C94A-5838-4385-9211-D0749BC7BBE8}">
      <dsp:nvSpPr>
        <dsp:cNvPr id="0" name=""/>
        <dsp:cNvSpPr/>
      </dsp:nvSpPr>
      <dsp:spPr>
        <a:xfrm>
          <a:off x="3865462" y="1577082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Communications Coordinator</a:t>
          </a:r>
        </a:p>
      </dsp:txBody>
      <dsp:txXfrm>
        <a:off x="3865462" y="1577082"/>
        <a:ext cx="1108471" cy="554235"/>
      </dsp:txXfrm>
    </dsp:sp>
    <dsp:sp modelId="{4EB6DE93-CDC5-4AB6-A3B3-30DBB34CBEAF}">
      <dsp:nvSpPr>
        <dsp:cNvPr id="0" name=""/>
        <dsp:cNvSpPr/>
      </dsp:nvSpPr>
      <dsp:spPr>
        <a:xfrm>
          <a:off x="4929595" y="790066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Senior Communications Manager (External Comms &amp; Marketing)</a:t>
          </a:r>
        </a:p>
      </dsp:txBody>
      <dsp:txXfrm>
        <a:off x="4929595" y="790066"/>
        <a:ext cx="1108471" cy="554235"/>
      </dsp:txXfrm>
    </dsp:sp>
    <dsp:sp modelId="{F4602839-FC6A-4E58-98CF-2D10D2128048}">
      <dsp:nvSpPr>
        <dsp:cNvPr id="0" name=""/>
        <dsp:cNvSpPr/>
      </dsp:nvSpPr>
      <dsp:spPr>
        <a:xfrm>
          <a:off x="5206713" y="1577082"/>
          <a:ext cx="1108471" cy="554235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PR &amp; Media Manager </a:t>
          </a:r>
        </a:p>
      </dsp:txBody>
      <dsp:txXfrm>
        <a:off x="5206713" y="1577082"/>
        <a:ext cx="1108471" cy="554235"/>
      </dsp:txXfrm>
    </dsp:sp>
    <dsp:sp modelId="{DDC8067D-3ED3-4209-B3E8-A818841E95BE}">
      <dsp:nvSpPr>
        <dsp:cNvPr id="0" name=""/>
        <dsp:cNvSpPr/>
      </dsp:nvSpPr>
      <dsp:spPr>
        <a:xfrm>
          <a:off x="5206713" y="2364097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External Comms &amp; Marketing Specialist </a:t>
          </a:r>
        </a:p>
      </dsp:txBody>
      <dsp:txXfrm>
        <a:off x="5206713" y="2364097"/>
        <a:ext cx="1108471" cy="554235"/>
      </dsp:txXfrm>
    </dsp:sp>
    <dsp:sp modelId="{C3D775F9-AD5F-471C-836B-B6BDA87705BB}">
      <dsp:nvSpPr>
        <dsp:cNvPr id="0" name=""/>
        <dsp:cNvSpPr/>
      </dsp:nvSpPr>
      <dsp:spPr>
        <a:xfrm>
          <a:off x="5206713" y="3151112"/>
          <a:ext cx="1108471" cy="554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Digital &amp; Social Specialist </a:t>
          </a:r>
        </a:p>
      </dsp:txBody>
      <dsp:txXfrm>
        <a:off x="5206713" y="3151112"/>
        <a:ext cx="1108471" cy="554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1">
  <a:themeElements>
    <a:clrScheme name="Community Integrated Care">
      <a:dk1>
        <a:srgbClr val="7F7F7F"/>
      </a:dk1>
      <a:lt1>
        <a:sysClr val="window" lastClr="FFFFFF"/>
      </a:lt1>
      <a:dk2>
        <a:srgbClr val="3CA0A5"/>
      </a:dk2>
      <a:lt2>
        <a:srgbClr val="FFFFFF"/>
      </a:lt2>
      <a:accent1>
        <a:srgbClr val="ED6898"/>
      </a:accent1>
      <a:accent2>
        <a:srgbClr val="00B5E2"/>
      </a:accent2>
      <a:accent3>
        <a:srgbClr val="F7A823"/>
      </a:accent3>
      <a:accent4>
        <a:srgbClr val="9AC61E"/>
      </a:accent4>
      <a:accent5>
        <a:srgbClr val="EC6E44"/>
      </a:accent5>
      <a:accent6>
        <a:srgbClr val="F8AB3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0FD73A94-D0C5-4B35-AD3D-ADBA6C541AC7}" vid="{A39CFA85-C702-4617-B177-A5147658D2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d593e-a6ea-4c93-b4c6-2597696bcbc7" xsi:nil="true"/>
    <lcf76f155ced4ddcb4097134ff3c332f xmlns="e830366f-2f9e-4b42-bfda-1e3e2ea5d7a3">
      <Terms xmlns="http://schemas.microsoft.com/office/infopath/2007/PartnerControls"/>
    </lcf76f155ced4ddcb4097134ff3c332f>
    <SharedWithUsers xmlns="02dd593e-a6ea-4c93-b4c6-2597696bcbc7">
      <UserInfo>
        <DisplayName>Sarah Morrow</DisplayName>
        <AccountId>38</AccountId>
        <AccountType/>
      </UserInfo>
      <UserInfo>
        <DisplayName>Kerry Morris</DisplayName>
        <AccountId>60</AccountId>
        <AccountType/>
      </UserInfo>
      <UserInfo>
        <DisplayName>Laura Smith</DisplayName>
        <AccountId>61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A600A92A8AA439CC92D71F1FE7382" ma:contentTypeVersion="14" ma:contentTypeDescription="Create a new document." ma:contentTypeScope="" ma:versionID="e48fb928956b23dc5a484f61b3446d33">
  <xsd:schema xmlns:xsd="http://www.w3.org/2001/XMLSchema" xmlns:xs="http://www.w3.org/2001/XMLSchema" xmlns:p="http://schemas.microsoft.com/office/2006/metadata/properties" xmlns:ns2="e830366f-2f9e-4b42-bfda-1e3e2ea5d7a3" xmlns:ns3="02dd593e-a6ea-4c93-b4c6-2597696bcbc7" targetNamespace="http://schemas.microsoft.com/office/2006/metadata/properties" ma:root="true" ma:fieldsID="ee1737fa5c6d13722499cb49e55a71ff" ns2:_="" ns3:_="">
    <xsd:import namespace="e830366f-2f9e-4b42-bfda-1e3e2ea5d7a3"/>
    <xsd:import namespace="02dd593e-a6ea-4c93-b4c6-2597696b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0366f-2f9e-4b42-bfda-1e3e2ea5d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feb6f6-06fa-4570-a87b-273bf5c185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593e-a6ea-4c93-b4c6-2597696bc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1d2db0-97c4-4b17-a1f3-14b00b42033c}" ma:internalName="TaxCatchAll" ma:showField="CatchAllData" ma:web="02dd593e-a6ea-4c93-b4c6-2597696b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B7EF2-08C9-4AFA-9CA5-308DBDB8B388}">
  <ds:schemaRefs>
    <ds:schemaRef ds:uri="http://schemas.microsoft.com/office/2006/metadata/properties"/>
    <ds:schemaRef ds:uri="http://schemas.microsoft.com/office/infopath/2007/PartnerControls"/>
    <ds:schemaRef ds:uri="02dd593e-a6ea-4c93-b4c6-2597696bcbc7"/>
    <ds:schemaRef ds:uri="e830366f-2f9e-4b42-bfda-1e3e2ea5d7a3"/>
  </ds:schemaRefs>
</ds:datastoreItem>
</file>

<file path=customXml/itemProps2.xml><?xml version="1.0" encoding="utf-8"?>
<ds:datastoreItem xmlns:ds="http://schemas.openxmlformats.org/officeDocument/2006/customXml" ds:itemID="{1640F598-32FD-405E-B469-EC7690DC0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17B93-591D-479E-B742-45012BB9A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0366f-2f9e-4b42-bfda-1e3e2ea5d7a3"/>
    <ds:schemaRef ds:uri="02dd593e-a6ea-4c93-b4c6-2597696b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41D74-31B8-46E6-849C-0C9836CAF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9820</Characters>
  <Application>Microsoft Office Word</Application>
  <DocSecurity>0</DocSecurity>
  <Lines>81</Lines>
  <Paragraphs>23</Paragraphs>
  <ScaleCrop>false</ScaleCrop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Jonathon Abbott</cp:lastModifiedBy>
  <cp:revision>4</cp:revision>
  <dcterms:created xsi:type="dcterms:W3CDTF">2026-04-30T15:59:00Z</dcterms:created>
  <dcterms:modified xsi:type="dcterms:W3CDTF">2026-04-30T15:59:00Z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0x010100B2EA600A92A8AA439CC92D71F1FE7382</vt:lpwstr>
  </property>
  <property fmtid="{D5CDD505-2E9C-101B-9397-08002B2CF9AE}" pid="3" name="MediaServiceImageTags">
    <vt:lpwstr/>
  </property>
</Properties>
</file>