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gridCol w:w="2466"/>
      </w:tblGrid>
      <w:tr w:rsidR="00B37B6A" w14:paraId="2E5C598A" w14:textId="77777777" w:rsidTr="009D5270">
        <w:trPr>
          <w:trHeight w:val="1266"/>
        </w:trPr>
        <w:tc>
          <w:tcPr>
            <w:tcW w:w="6560" w:type="dxa"/>
          </w:tcPr>
          <w:p w14:paraId="2E5C5988" w14:textId="365ADB30" w:rsidR="00B37B6A" w:rsidRPr="00B37B6A" w:rsidRDefault="00B37B6A" w:rsidP="004717A4">
            <w:pPr>
              <w:ind w:left="-108"/>
              <w:rPr>
                <w:rFonts w:ascii="VAGRoundedW02-Light" w:eastAsiaTheme="minorEastAsia" w:hAnsi="VAGRoundedW02-Light"/>
                <w:b/>
                <w:color w:val="000000" w:themeColor="text1"/>
                <w:sz w:val="38"/>
                <w:szCs w:val="64"/>
              </w:rPr>
            </w:pPr>
            <w:r w:rsidRPr="002623BA">
              <w:rPr>
                <w:rFonts w:ascii="VAGRoundedW02-Light" w:eastAsiaTheme="minorEastAsia" w:hAnsi="VAGRoundedW02-Light"/>
                <w:b/>
                <w:color w:val="000000" w:themeColor="text1"/>
                <w:sz w:val="40"/>
                <w:szCs w:val="64"/>
              </w:rPr>
              <w:t xml:space="preserve">Role Profile: </w:t>
            </w:r>
            <w:r w:rsidR="00AB3848">
              <w:rPr>
                <w:rFonts w:ascii="VAGRoundedW02-Light" w:eastAsiaTheme="minorEastAsia" w:hAnsi="VAGRoundedW02-Light"/>
                <w:b/>
                <w:color w:val="000000" w:themeColor="text1"/>
                <w:sz w:val="40"/>
                <w:szCs w:val="64"/>
              </w:rPr>
              <w:t>Service Leader</w:t>
            </w:r>
          </w:p>
        </w:tc>
        <w:tc>
          <w:tcPr>
            <w:tcW w:w="2466" w:type="dxa"/>
          </w:tcPr>
          <w:p w14:paraId="2E5C5989" w14:textId="77777777" w:rsidR="00B37B6A" w:rsidRDefault="00B37B6A" w:rsidP="004717A4">
            <w:pPr>
              <w:rPr>
                <w:rFonts w:ascii="VAGRoundedW02-Light" w:eastAsiaTheme="minorEastAsia" w:hAnsi="VAGRoundedW02-Light"/>
                <w:color w:val="000000" w:themeColor="text1"/>
                <w:szCs w:val="64"/>
              </w:rPr>
            </w:pPr>
            <w:r>
              <w:rPr>
                <w:rFonts w:ascii="VAGRoundedW02-Light" w:eastAsiaTheme="minorEastAsia" w:hAnsi="VAGRoundedW02-Light"/>
                <w:noProof/>
                <w:color w:val="000000" w:themeColor="text1"/>
                <w:szCs w:val="64"/>
                <w:lang w:eastAsia="en-GB"/>
              </w:rPr>
              <w:drawing>
                <wp:inline distT="0" distB="0" distL="0" distR="0" wp14:anchorId="2E5C59DD" wp14:editId="2E5C59DE">
                  <wp:extent cx="1428750" cy="916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342" cy="927441"/>
                          </a:xfrm>
                          <a:prstGeom prst="rect">
                            <a:avLst/>
                          </a:prstGeom>
                        </pic:spPr>
                      </pic:pic>
                    </a:graphicData>
                  </a:graphic>
                </wp:inline>
              </w:drawing>
            </w:r>
          </w:p>
        </w:tc>
      </w:tr>
    </w:tbl>
    <w:p w14:paraId="2E5C598B" w14:textId="77777777" w:rsidR="000A453B" w:rsidRPr="00B37B6A" w:rsidRDefault="000A453B" w:rsidP="004717A4">
      <w:pPr>
        <w:rPr>
          <w:rFonts w:ascii="VAGRoundedW02-Light" w:eastAsiaTheme="minorEastAsia" w:hAnsi="VAGRoundedW02-Light"/>
          <w:color w:val="000000" w:themeColor="text1"/>
          <w:szCs w:val="64"/>
        </w:rPr>
      </w:pPr>
    </w:p>
    <w:p w14:paraId="2E5C598C" w14:textId="77777777" w:rsidR="000A453B" w:rsidRPr="00B37B6A" w:rsidRDefault="000A453B" w:rsidP="004717A4">
      <w:pPr>
        <w:shd w:val="clear" w:color="auto" w:fill="E7E6E6" w:themeFill="background2"/>
        <w:rPr>
          <w:rFonts w:ascii="VAGRoundedW02-Light" w:eastAsiaTheme="minorEastAsia" w:hAnsi="VAGRoundedW02-Light"/>
          <w:b/>
          <w:color w:val="000000" w:themeColor="text1"/>
          <w:szCs w:val="64"/>
        </w:rPr>
      </w:pPr>
      <w:r w:rsidRPr="00B37B6A">
        <w:rPr>
          <w:rFonts w:ascii="VAGRoundedW02-Light" w:eastAsiaTheme="minorEastAsia" w:hAnsi="VAGRoundedW02-Light"/>
          <w:b/>
          <w:color w:val="000000" w:themeColor="text1"/>
          <w:szCs w:val="64"/>
        </w:rPr>
        <w:t>Vision and Values</w:t>
      </w:r>
    </w:p>
    <w:p w14:paraId="2E5C598D" w14:textId="77777777" w:rsidR="000A453B" w:rsidRDefault="000A453B" w:rsidP="004717A4">
      <w:pPr>
        <w:spacing w:line="276" w:lineRule="auto"/>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 xml:space="preserve">At Community Integrated Care we make a positive difference: we change lives by caring with passion, delivering life-changing support for people with support needs. </w:t>
      </w:r>
      <w:proofErr w:type="gramStart"/>
      <w:r w:rsidRPr="00B37B6A">
        <w:rPr>
          <w:rFonts w:ascii="VAGRoundedW02-Light" w:eastAsiaTheme="minorEastAsia" w:hAnsi="VAGRoundedW02-Light"/>
          <w:color w:val="000000" w:themeColor="text1"/>
          <w:szCs w:val="64"/>
        </w:rPr>
        <w:t>Each and every</w:t>
      </w:r>
      <w:proofErr w:type="gramEnd"/>
      <w:r w:rsidRPr="00B37B6A">
        <w:rPr>
          <w:rFonts w:ascii="VAGRoundedW02-Light" w:eastAsiaTheme="minorEastAsia" w:hAnsi="VAGRoundedW02-Light"/>
          <w:color w:val="000000" w:themeColor="text1"/>
          <w:szCs w:val="64"/>
        </w:rPr>
        <w:t xml:space="preserve"> one of us has the potential to do amazing things in our work, which means we can enrich the lives of the people we support, their loved ones and the communities we work in. Working here </w:t>
      </w:r>
      <w:proofErr w:type="gramStart"/>
      <w:r w:rsidRPr="00B37B6A">
        <w:rPr>
          <w:rFonts w:ascii="VAGRoundedW02-Light" w:eastAsiaTheme="minorEastAsia" w:hAnsi="VAGRoundedW02-Light"/>
          <w:color w:val="000000" w:themeColor="text1"/>
          <w:szCs w:val="64"/>
        </w:rPr>
        <w:t>you’ll</w:t>
      </w:r>
      <w:proofErr w:type="gramEnd"/>
      <w:r w:rsidRPr="00B37B6A">
        <w:rPr>
          <w:rFonts w:ascii="VAGRoundedW02-Light" w:eastAsiaTheme="minorEastAsia" w:hAnsi="VAGRoundedW02-Light"/>
          <w:color w:val="000000" w:themeColor="text1"/>
          <w:szCs w:val="64"/>
        </w:rPr>
        <w:t xml:space="preserve"> feel at home: it’s welcoming, friendly and warm. This is a place you can be </w:t>
      </w:r>
      <w:proofErr w:type="gramStart"/>
      <w:r w:rsidRPr="00B37B6A">
        <w:rPr>
          <w:rFonts w:ascii="VAGRoundedW02-Light" w:eastAsiaTheme="minorEastAsia" w:hAnsi="VAGRoundedW02-Light"/>
          <w:color w:val="000000" w:themeColor="text1"/>
          <w:szCs w:val="64"/>
        </w:rPr>
        <w:t>yourself,</w:t>
      </w:r>
      <w:proofErr w:type="gramEnd"/>
      <w:r w:rsidRPr="00B37B6A">
        <w:rPr>
          <w:rFonts w:ascii="VAGRoundedW02-Light" w:eastAsiaTheme="minorEastAsia" w:hAnsi="VAGRoundedW02-Light"/>
          <w:color w:val="000000" w:themeColor="text1"/>
          <w:szCs w:val="64"/>
        </w:rPr>
        <w:t xml:space="preserve"> you’ll be welcomed no matter who you are. And when we all come together, as one team, we do amazing things and make a difference. We know that we are better together. We dare to challenge the expectations and perceptions of the social care sector by delivering world-class support, for which </w:t>
      </w:r>
      <w:proofErr w:type="gramStart"/>
      <w:r w:rsidRPr="00B37B6A">
        <w:rPr>
          <w:rFonts w:ascii="VAGRoundedW02-Light" w:eastAsiaTheme="minorEastAsia" w:hAnsi="VAGRoundedW02-Light"/>
          <w:color w:val="000000" w:themeColor="text1"/>
          <w:szCs w:val="64"/>
        </w:rPr>
        <w:t>we’re</w:t>
      </w:r>
      <w:proofErr w:type="gramEnd"/>
      <w:r w:rsidRPr="00B37B6A">
        <w:rPr>
          <w:rFonts w:ascii="VAGRoundedW02-Light" w:eastAsiaTheme="minorEastAsia" w:hAnsi="VAGRoundedW02-Light"/>
          <w:color w:val="000000" w:themeColor="text1"/>
          <w:szCs w:val="64"/>
        </w:rPr>
        <w:t xml:space="preserve"> becoming known and trusted. With a relentless focus on quality, we strive to be the best care provider possible. </w:t>
      </w:r>
      <w:r w:rsidR="00B37B6A">
        <w:rPr>
          <w:rFonts w:ascii="VAGRoundedW02-Light" w:eastAsiaTheme="minorEastAsia" w:hAnsi="VAGRoundedW02-Light"/>
          <w:color w:val="000000" w:themeColor="text1"/>
          <w:szCs w:val="64"/>
        </w:rPr>
        <w:t>At Community I</w:t>
      </w:r>
      <w:r w:rsidRPr="00B37B6A">
        <w:rPr>
          <w:rFonts w:ascii="VAGRoundedW02-Light" w:eastAsiaTheme="minorEastAsia" w:hAnsi="VAGRoundedW02-Light"/>
          <w:color w:val="000000" w:themeColor="text1"/>
          <w:szCs w:val="64"/>
        </w:rPr>
        <w:t>nte</w:t>
      </w:r>
      <w:r w:rsidR="00B37B6A">
        <w:rPr>
          <w:rFonts w:ascii="VAGRoundedW02-Light" w:eastAsiaTheme="minorEastAsia" w:hAnsi="VAGRoundedW02-Light"/>
          <w:color w:val="000000" w:themeColor="text1"/>
          <w:szCs w:val="64"/>
        </w:rPr>
        <w:t xml:space="preserve">grated Care we all share a goal - </w:t>
      </w:r>
      <w:r w:rsidRPr="00B37B6A">
        <w:rPr>
          <w:rFonts w:ascii="VAGRoundedW02-Light" w:eastAsiaTheme="minorEastAsia" w:hAnsi="VAGRoundedW02-Light"/>
          <w:color w:val="000000" w:themeColor="text1"/>
          <w:szCs w:val="64"/>
        </w:rPr>
        <w:t xml:space="preserve">we want the company to be the best it can be. </w:t>
      </w:r>
    </w:p>
    <w:p w14:paraId="2E5C598E" w14:textId="77777777" w:rsidR="000A453B" w:rsidRPr="00B37B6A" w:rsidRDefault="000A453B" w:rsidP="004717A4">
      <w:pPr>
        <w:shd w:val="clear" w:color="auto" w:fill="E7E6E6" w:themeFill="background2"/>
        <w:rPr>
          <w:rFonts w:ascii="VAGRoundedW02-Light" w:eastAsiaTheme="minorEastAsia" w:hAnsi="VAGRoundedW02-Light"/>
          <w:b/>
          <w:color w:val="000000" w:themeColor="text1"/>
          <w:szCs w:val="64"/>
        </w:rPr>
      </w:pPr>
      <w:r w:rsidRPr="00B37B6A">
        <w:rPr>
          <w:rFonts w:ascii="VAGRoundedW02-Light" w:eastAsiaTheme="minorEastAsia" w:hAnsi="VAGRoundedW02-Light"/>
          <w:b/>
          <w:color w:val="000000" w:themeColor="text1"/>
          <w:szCs w:val="64"/>
        </w:rPr>
        <w:t>Main Purpose of the Role</w:t>
      </w:r>
    </w:p>
    <w:p w14:paraId="2E5C598F" w14:textId="5329463D" w:rsidR="00490B35" w:rsidRDefault="00E13502" w:rsidP="004717A4">
      <w:pPr>
        <w:rPr>
          <w:rFonts w:ascii="VAGRoundedW02-Light" w:eastAsiaTheme="minorEastAsia" w:hAnsi="VAGRoundedW02-Light"/>
          <w:color w:val="000000" w:themeColor="text1"/>
          <w:szCs w:val="64"/>
        </w:rPr>
      </w:pPr>
      <w:r w:rsidRPr="00E13502">
        <w:rPr>
          <w:rFonts w:ascii="VAGRoundedW02-Light" w:eastAsiaTheme="minorEastAsia" w:hAnsi="VAGRoundedW02-Light"/>
          <w:color w:val="000000" w:themeColor="text1"/>
          <w:szCs w:val="64"/>
        </w:rPr>
        <w:t>Lead an engaged and motivated team to change lives</w:t>
      </w:r>
      <w:r>
        <w:rPr>
          <w:rFonts w:ascii="VAGRoundedW02-Light" w:eastAsiaTheme="minorEastAsia" w:hAnsi="VAGRoundedW02-Light"/>
          <w:color w:val="000000" w:themeColor="text1"/>
          <w:szCs w:val="64"/>
        </w:rPr>
        <w:t>,</w:t>
      </w:r>
      <w:r w:rsidRPr="00E13502">
        <w:rPr>
          <w:rFonts w:ascii="VAGRoundedW02-Light" w:eastAsiaTheme="minorEastAsia" w:hAnsi="VAGRoundedW02-Light"/>
          <w:color w:val="000000" w:themeColor="text1"/>
          <w:szCs w:val="64"/>
        </w:rPr>
        <w:t xml:space="preserve"> deliver person-centred outcomes for every person we support by driving performance, setting the pace and direction within services, promoting a positive and passionate culture, and ensuring that services are appropriately and effectively resourced to change lives for the better.</w:t>
      </w:r>
    </w:p>
    <w:p w14:paraId="2E5C5990" w14:textId="77777777" w:rsidR="000A453B" w:rsidRPr="00B37B6A" w:rsidRDefault="000A453B" w:rsidP="004717A4">
      <w:pPr>
        <w:shd w:val="clear" w:color="auto" w:fill="E7E6E6" w:themeFill="background2"/>
        <w:rPr>
          <w:rFonts w:ascii="VAGRoundedW02-Light" w:eastAsiaTheme="minorEastAsia" w:hAnsi="VAGRoundedW02-Light"/>
          <w:b/>
          <w:color w:val="000000" w:themeColor="text1"/>
          <w:szCs w:val="64"/>
        </w:rPr>
      </w:pPr>
      <w:r w:rsidRPr="00B37B6A">
        <w:rPr>
          <w:rFonts w:ascii="VAGRoundedW02-Light" w:eastAsiaTheme="minorEastAsia" w:hAnsi="VAGRoundedW02-Light"/>
          <w:b/>
          <w:color w:val="000000" w:themeColor="text1"/>
          <w:szCs w:val="64"/>
        </w:rPr>
        <w:t>Key Accountabilities</w:t>
      </w:r>
    </w:p>
    <w:p w14:paraId="2E5C5992" w14:textId="673001CC" w:rsidR="00AB3848" w:rsidRPr="00AB3848" w:rsidRDefault="00D42826"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D42826">
        <w:rPr>
          <w:rFonts w:ascii="VAGRoundedW02-Light" w:eastAsiaTheme="minorEastAsia" w:hAnsi="VAGRoundedW02-Light"/>
          <w:color w:val="000000" w:themeColor="text1"/>
          <w:szCs w:val="64"/>
        </w:rPr>
        <w:t xml:space="preserve">Actively promote their service and dare to be better by seeking out opportunities for growth and innovation through the development of thriving and life-changing partnerships in line with service or cluster strategic objectives. </w:t>
      </w:r>
      <w:r w:rsidR="00AB3848" w:rsidRPr="00AB3848">
        <w:rPr>
          <w:rFonts w:ascii="VAGRoundedW02-Light" w:eastAsiaTheme="minorEastAsia" w:hAnsi="VAGRoundedW02-Light"/>
          <w:color w:val="000000" w:themeColor="text1"/>
          <w:szCs w:val="64"/>
        </w:rPr>
        <w:t>Take overall responsibility for and take the lead any clinical risk management, ensuring that all regulatory, professional standards and legislation associated with social care is followed.</w:t>
      </w:r>
    </w:p>
    <w:p w14:paraId="28DE8DC8" w14:textId="77777777" w:rsidR="00D42826" w:rsidRDefault="00D42826"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D42826">
        <w:rPr>
          <w:rFonts w:ascii="VAGRoundedW02-Light" w:eastAsiaTheme="minorEastAsia" w:hAnsi="VAGRoundedW02-Light"/>
          <w:color w:val="000000" w:themeColor="text1"/>
          <w:szCs w:val="64"/>
        </w:rPr>
        <w:t xml:space="preserve">Driving digital engagement by leading and supporting teams to engage </w:t>
      </w:r>
      <w:proofErr w:type="gramStart"/>
      <w:r w:rsidRPr="00D42826">
        <w:rPr>
          <w:rFonts w:ascii="VAGRoundedW02-Light" w:eastAsiaTheme="minorEastAsia" w:hAnsi="VAGRoundedW02-Light"/>
          <w:color w:val="000000" w:themeColor="text1"/>
          <w:szCs w:val="64"/>
        </w:rPr>
        <w:t>with  our</w:t>
      </w:r>
      <w:proofErr w:type="gramEnd"/>
      <w:r w:rsidRPr="00D42826">
        <w:rPr>
          <w:rFonts w:ascii="VAGRoundedW02-Light" w:eastAsiaTheme="minorEastAsia" w:hAnsi="VAGRoundedW02-Light"/>
          <w:color w:val="000000" w:themeColor="text1"/>
          <w:szCs w:val="64"/>
        </w:rPr>
        <w:t xml:space="preserve"> charity’s innovative and supportive systems and communications platforms , so that colleagues can own their learning and development, share best practice and access / record  the data to do their very best work,  in line with identified strategic objectives. </w:t>
      </w:r>
    </w:p>
    <w:p w14:paraId="48010257" w14:textId="77777777" w:rsidR="00101610" w:rsidRDefault="00101610"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101610">
        <w:rPr>
          <w:rFonts w:ascii="VAGRoundedW02-Light" w:eastAsiaTheme="minorEastAsia" w:hAnsi="VAGRoundedW02-Light"/>
          <w:color w:val="000000" w:themeColor="text1"/>
          <w:szCs w:val="64"/>
        </w:rPr>
        <w:t xml:space="preserve">Own and deliver the cascade of organisational communications in a motivated and passionate manner, so that important messages and changes are embedded </w:t>
      </w:r>
      <w:proofErr w:type="gramStart"/>
      <w:r w:rsidRPr="00101610">
        <w:rPr>
          <w:rFonts w:ascii="VAGRoundedW02-Light" w:eastAsiaTheme="minorEastAsia" w:hAnsi="VAGRoundedW02-Light"/>
          <w:color w:val="000000" w:themeColor="text1"/>
          <w:szCs w:val="64"/>
        </w:rPr>
        <w:t>successfully</w:t>
      </w:r>
      <w:proofErr w:type="gramEnd"/>
      <w:r w:rsidRPr="00101610">
        <w:rPr>
          <w:rFonts w:ascii="VAGRoundedW02-Light" w:eastAsiaTheme="minorEastAsia" w:hAnsi="VAGRoundedW02-Light"/>
          <w:color w:val="000000" w:themeColor="text1"/>
          <w:szCs w:val="64"/>
        </w:rPr>
        <w:t xml:space="preserve"> and teams feel engaged, informed and part of a strong team with a great culture. </w:t>
      </w:r>
    </w:p>
    <w:p w14:paraId="420F2365" w14:textId="77777777" w:rsidR="00101610" w:rsidRDefault="00101610"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101610">
        <w:rPr>
          <w:rFonts w:ascii="VAGRoundedW02-Light" w:eastAsiaTheme="minorEastAsia" w:hAnsi="VAGRoundedW02-Light"/>
          <w:color w:val="000000" w:themeColor="text1"/>
          <w:szCs w:val="64"/>
        </w:rPr>
        <w:t xml:space="preserve">Lead by example with passion in the development of complex care service models, working with the complex care team and other specialists to ensure the service meets the needs of those supported, and to contribute to a comprehensive and robust complex care offering across the organisation, in line with the organisation's strategic objectives. </w:t>
      </w:r>
    </w:p>
    <w:p w14:paraId="1AEB87CA" w14:textId="77777777" w:rsidR="00101610" w:rsidRDefault="00101610"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101610">
        <w:rPr>
          <w:rFonts w:ascii="VAGRoundedW02-Light" w:eastAsiaTheme="minorEastAsia" w:hAnsi="VAGRoundedW02-Light"/>
          <w:color w:val="000000" w:themeColor="text1"/>
          <w:szCs w:val="64"/>
        </w:rPr>
        <w:t>Manage the resources available to you creatively and appropriately to ensure efficient service delivery in line with contractual requirements and in line with operational budgets.</w:t>
      </w:r>
    </w:p>
    <w:p w14:paraId="0C45D719" w14:textId="77777777" w:rsidR="00576A7F" w:rsidRDefault="00576A7F"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576A7F">
        <w:rPr>
          <w:rFonts w:ascii="VAGRoundedW02-Light" w:eastAsiaTheme="minorEastAsia" w:hAnsi="VAGRoundedW02-Light"/>
          <w:color w:val="000000" w:themeColor="text1"/>
          <w:szCs w:val="64"/>
        </w:rPr>
        <w:lastRenderedPageBreak/>
        <w:t xml:space="preserve">Lead effectively by delivering against workforce KPIs, </w:t>
      </w:r>
      <w:proofErr w:type="gramStart"/>
      <w:r w:rsidRPr="00576A7F">
        <w:rPr>
          <w:rFonts w:ascii="VAGRoundedW02-Light" w:eastAsiaTheme="minorEastAsia" w:hAnsi="VAGRoundedW02-Light"/>
          <w:color w:val="000000" w:themeColor="text1"/>
          <w:szCs w:val="64"/>
        </w:rPr>
        <w:t>including  sickness</w:t>
      </w:r>
      <w:proofErr w:type="gramEnd"/>
      <w:r w:rsidRPr="00576A7F">
        <w:rPr>
          <w:rFonts w:ascii="VAGRoundedW02-Light" w:eastAsiaTheme="minorEastAsia" w:hAnsi="VAGRoundedW02-Light"/>
          <w:color w:val="000000" w:themeColor="text1"/>
          <w:szCs w:val="64"/>
        </w:rPr>
        <w:t xml:space="preserve"> absence, You Cans!, training, induction, recruitment, and retention compliance figures. Work in accordance with the People Services SLA to ensure that workforce issues are dealt with and colleagues’ experience of People Services teams is positive and productive. </w:t>
      </w:r>
    </w:p>
    <w:p w14:paraId="2CE54F8B" w14:textId="77777777" w:rsidR="00576A7F" w:rsidRDefault="00576A7F"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576A7F">
        <w:rPr>
          <w:rFonts w:ascii="VAGRoundedW02-Light" w:eastAsiaTheme="minorEastAsia" w:hAnsi="VAGRoundedW02-Light"/>
          <w:color w:val="000000" w:themeColor="text1"/>
          <w:szCs w:val="64"/>
        </w:rPr>
        <w:t xml:space="preserve">To proactively identify, escalate, and contribute to the management of potential risks. Lead and support a team in the management of risks in order to mitigate issues that could affect customer service or safety, or the effectiveness, quality, efficiency and compliance of </w:t>
      </w:r>
      <w:proofErr w:type="gramStart"/>
      <w:r w:rsidRPr="00576A7F">
        <w:rPr>
          <w:rFonts w:ascii="VAGRoundedW02-Light" w:eastAsiaTheme="minorEastAsia" w:hAnsi="VAGRoundedW02-Light"/>
          <w:color w:val="000000" w:themeColor="text1"/>
          <w:szCs w:val="64"/>
        </w:rPr>
        <w:t>an</w:t>
      </w:r>
      <w:proofErr w:type="gramEnd"/>
      <w:r w:rsidRPr="00576A7F">
        <w:rPr>
          <w:rFonts w:ascii="VAGRoundedW02-Light" w:eastAsiaTheme="minorEastAsia" w:hAnsi="VAGRoundedW02-Light"/>
          <w:color w:val="000000" w:themeColor="text1"/>
          <w:szCs w:val="64"/>
        </w:rPr>
        <w:t xml:space="preserve"> person’s activities, to ensure that the best interests of the people we support are always maintained.</w:t>
      </w:r>
    </w:p>
    <w:p w14:paraId="2AA4D9CA" w14:textId="77777777" w:rsidR="00576A7F" w:rsidRDefault="00576A7F"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576A7F">
        <w:rPr>
          <w:rFonts w:ascii="VAGRoundedW02-Light" w:eastAsiaTheme="minorEastAsia" w:hAnsi="VAGRoundedW02-Light"/>
          <w:color w:val="000000" w:themeColor="text1"/>
          <w:szCs w:val="64"/>
        </w:rPr>
        <w:t>Take overall responsibility for and take the lead any clinical risk management, ensuring that all regulatory, professional standards and legislation associated with social care is followed.</w:t>
      </w:r>
    </w:p>
    <w:p w14:paraId="67A99391" w14:textId="77777777" w:rsidR="00CA5D4E" w:rsidRDefault="00CA5D4E"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CA5D4E">
        <w:rPr>
          <w:rFonts w:ascii="VAGRoundedW02-Light" w:eastAsiaTheme="minorEastAsia" w:hAnsi="VAGRoundedW02-Light"/>
          <w:color w:val="000000" w:themeColor="text1"/>
          <w:szCs w:val="64"/>
        </w:rPr>
        <w:t>Lead the Operational Performance of their service(s) ensuring compliance with all statutory and contractual requirements to ensure the quality and compliance of all activities and actions that relate to the support of an individual.</w:t>
      </w:r>
    </w:p>
    <w:p w14:paraId="14D7DF91" w14:textId="77777777" w:rsidR="00CA5D4E" w:rsidRDefault="00CA5D4E"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CA5D4E">
        <w:rPr>
          <w:rFonts w:ascii="VAGRoundedW02-Light" w:eastAsiaTheme="minorEastAsia" w:hAnsi="VAGRoundedW02-Light"/>
          <w:color w:val="000000" w:themeColor="text1"/>
          <w:szCs w:val="64"/>
        </w:rPr>
        <w:t xml:space="preserve">Design and regularly review service action, KPIs, and delivery plans in line with Quality Assurance procedures sharing outcomes with staff, to promote a passion for continuous improvement and reflective </w:t>
      </w:r>
      <w:proofErr w:type="gramStart"/>
      <w:r w:rsidRPr="00CA5D4E">
        <w:rPr>
          <w:rFonts w:ascii="VAGRoundedW02-Light" w:eastAsiaTheme="minorEastAsia" w:hAnsi="VAGRoundedW02-Light"/>
          <w:color w:val="000000" w:themeColor="text1"/>
          <w:szCs w:val="64"/>
        </w:rPr>
        <w:t>practice</w:t>
      </w:r>
      <w:proofErr w:type="gramEnd"/>
    </w:p>
    <w:p w14:paraId="3DF488AD" w14:textId="77777777" w:rsidR="00CA5D4E" w:rsidRDefault="00CA5D4E"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CA5D4E">
        <w:rPr>
          <w:rFonts w:ascii="VAGRoundedW02-Light" w:eastAsiaTheme="minorEastAsia" w:hAnsi="VAGRoundedW02-Light"/>
          <w:color w:val="000000" w:themeColor="text1"/>
          <w:szCs w:val="64"/>
        </w:rPr>
        <w:t xml:space="preserve">Work towards team goals and strategic aims by implementing new approaches, </w:t>
      </w:r>
      <w:proofErr w:type="gramStart"/>
      <w:r w:rsidRPr="00CA5D4E">
        <w:rPr>
          <w:rFonts w:ascii="VAGRoundedW02-Light" w:eastAsiaTheme="minorEastAsia" w:hAnsi="VAGRoundedW02-Light"/>
          <w:color w:val="000000" w:themeColor="text1"/>
          <w:szCs w:val="64"/>
        </w:rPr>
        <w:t>processes</w:t>
      </w:r>
      <w:proofErr w:type="gramEnd"/>
      <w:r w:rsidRPr="00CA5D4E">
        <w:rPr>
          <w:rFonts w:ascii="VAGRoundedW02-Light" w:eastAsiaTheme="minorEastAsia" w:hAnsi="VAGRoundedW02-Light"/>
          <w:color w:val="000000" w:themeColor="text1"/>
          <w:szCs w:val="64"/>
        </w:rPr>
        <w:t xml:space="preserve"> and projects, driving continuous improvement and working collaboratively to strive to be the best.</w:t>
      </w:r>
    </w:p>
    <w:p w14:paraId="1FAF7791" w14:textId="77777777" w:rsidR="00294824" w:rsidRDefault="00294824"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294824">
        <w:rPr>
          <w:rFonts w:ascii="VAGRoundedW02-Light" w:eastAsiaTheme="minorEastAsia" w:hAnsi="VAGRoundedW02-Light"/>
          <w:color w:val="000000" w:themeColor="text1"/>
          <w:szCs w:val="64"/>
        </w:rPr>
        <w:t xml:space="preserve">To lead the design, management and updating of care planning, engaging with multi-disciplinary </w:t>
      </w:r>
      <w:proofErr w:type="gramStart"/>
      <w:r w:rsidRPr="00294824">
        <w:rPr>
          <w:rFonts w:ascii="VAGRoundedW02-Light" w:eastAsiaTheme="minorEastAsia" w:hAnsi="VAGRoundedW02-Light"/>
          <w:color w:val="000000" w:themeColor="text1"/>
          <w:szCs w:val="64"/>
        </w:rPr>
        <w:t>teams</w:t>
      </w:r>
      <w:proofErr w:type="gramEnd"/>
      <w:r w:rsidRPr="00294824">
        <w:rPr>
          <w:rFonts w:ascii="VAGRoundedW02-Light" w:eastAsiaTheme="minorEastAsia" w:hAnsi="VAGRoundedW02-Light"/>
          <w:color w:val="000000" w:themeColor="text1"/>
          <w:szCs w:val="64"/>
        </w:rPr>
        <w:t xml:space="preserve"> and ensuring employees understand the importance of co-producing plans with the people we support. Embed a culture whereby the team feel empowered to promote independence, choice, </w:t>
      </w:r>
      <w:proofErr w:type="gramStart"/>
      <w:r w:rsidRPr="00294824">
        <w:rPr>
          <w:rFonts w:ascii="VAGRoundedW02-Light" w:eastAsiaTheme="minorEastAsia" w:hAnsi="VAGRoundedW02-Light"/>
          <w:color w:val="000000" w:themeColor="text1"/>
          <w:szCs w:val="64"/>
        </w:rPr>
        <w:t>dignity</w:t>
      </w:r>
      <w:proofErr w:type="gramEnd"/>
      <w:r w:rsidRPr="00294824">
        <w:rPr>
          <w:rFonts w:ascii="VAGRoundedW02-Light" w:eastAsiaTheme="minorEastAsia" w:hAnsi="VAGRoundedW02-Light"/>
          <w:color w:val="000000" w:themeColor="text1"/>
          <w:szCs w:val="64"/>
        </w:rPr>
        <w:t xml:space="preserve"> and privacy at all times.</w:t>
      </w:r>
    </w:p>
    <w:p w14:paraId="1B7946E3" w14:textId="77777777" w:rsidR="00294824" w:rsidRDefault="00294824"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294824">
        <w:rPr>
          <w:rFonts w:ascii="VAGRoundedW02-Light" w:eastAsiaTheme="minorEastAsia" w:hAnsi="VAGRoundedW02-Light"/>
          <w:color w:val="000000" w:themeColor="text1"/>
          <w:szCs w:val="64"/>
        </w:rPr>
        <w:t xml:space="preserve">Lead, develop, </w:t>
      </w:r>
      <w:proofErr w:type="gramStart"/>
      <w:r w:rsidRPr="00294824">
        <w:rPr>
          <w:rFonts w:ascii="VAGRoundedW02-Light" w:eastAsiaTheme="minorEastAsia" w:hAnsi="VAGRoundedW02-Light"/>
          <w:color w:val="000000" w:themeColor="text1"/>
          <w:szCs w:val="64"/>
        </w:rPr>
        <w:t>empower</w:t>
      </w:r>
      <w:proofErr w:type="gramEnd"/>
      <w:r w:rsidRPr="00294824">
        <w:rPr>
          <w:rFonts w:ascii="VAGRoundedW02-Light" w:eastAsiaTheme="minorEastAsia" w:hAnsi="VAGRoundedW02-Light"/>
          <w:color w:val="000000" w:themeColor="text1"/>
          <w:szCs w:val="64"/>
        </w:rPr>
        <w:t xml:space="preserve"> and engage your team to do their very best work and create an environment and culture that promotes Community Integrated Care as a great place to work. </w:t>
      </w:r>
    </w:p>
    <w:p w14:paraId="14A658DF" w14:textId="77777777" w:rsidR="00294824" w:rsidRDefault="00294824" w:rsidP="004717A4">
      <w:pPr>
        <w:pStyle w:val="ListParagraph"/>
        <w:numPr>
          <w:ilvl w:val="0"/>
          <w:numId w:val="3"/>
        </w:numPr>
        <w:spacing w:line="276" w:lineRule="auto"/>
        <w:rPr>
          <w:rFonts w:ascii="VAGRoundedW02-Light" w:eastAsiaTheme="minorEastAsia" w:hAnsi="VAGRoundedW02-Light"/>
          <w:color w:val="000000" w:themeColor="text1"/>
          <w:szCs w:val="64"/>
        </w:rPr>
      </w:pPr>
      <w:r w:rsidRPr="00294824">
        <w:rPr>
          <w:rFonts w:ascii="VAGRoundedW02-Light" w:eastAsiaTheme="minorEastAsia" w:hAnsi="VAGRoundedW02-Light"/>
          <w:color w:val="000000" w:themeColor="text1"/>
          <w:szCs w:val="64"/>
        </w:rPr>
        <w:t>Set expectations and manage, monitor, coach and develop team to ensure that they feel supported, meet the required standards, and continuously develop their capabilities and experience, both individually and as a team.</w:t>
      </w:r>
    </w:p>
    <w:p w14:paraId="2E5C5999" w14:textId="77777777" w:rsidR="000A453B" w:rsidRPr="00B37B6A" w:rsidRDefault="00490B35" w:rsidP="004717A4">
      <w:pPr>
        <w:shd w:val="clear" w:color="auto" w:fill="E7E6E6" w:themeFill="background2"/>
        <w:rPr>
          <w:rFonts w:ascii="VAGRoundedW02-Light" w:eastAsiaTheme="minorEastAsia" w:hAnsi="VAGRoundedW02-Light"/>
          <w:b/>
          <w:color w:val="000000" w:themeColor="text1"/>
          <w:szCs w:val="64"/>
        </w:rPr>
      </w:pPr>
      <w:r>
        <w:rPr>
          <w:rFonts w:ascii="VAGRoundedW02-Light" w:eastAsiaTheme="minorEastAsia" w:hAnsi="VAGRoundedW02-Light"/>
          <w:b/>
          <w:color w:val="000000" w:themeColor="text1"/>
          <w:szCs w:val="64"/>
        </w:rPr>
        <w:t>Competencies</w:t>
      </w:r>
    </w:p>
    <w:p w14:paraId="2E5C599A" w14:textId="77777777" w:rsidR="00553A24" w:rsidRPr="00AC4865" w:rsidRDefault="00553A24" w:rsidP="00553A24">
      <w:pPr>
        <w:pStyle w:val="NoSpacing"/>
        <w:jc w:val="both"/>
        <w:rPr>
          <w:b/>
        </w:rPr>
      </w:pPr>
      <w:r w:rsidRPr="00AC4865">
        <w:rPr>
          <w:b/>
        </w:rPr>
        <w:t xml:space="preserve">Demonstrating Personal Qualities – A Place I </w:t>
      </w:r>
      <w:proofErr w:type="gramStart"/>
      <w:r w:rsidRPr="00AC4865">
        <w:rPr>
          <w:b/>
        </w:rPr>
        <w:t>Belong/ Changing</w:t>
      </w:r>
      <w:proofErr w:type="gramEnd"/>
      <w:r w:rsidRPr="00AC4865">
        <w:rPr>
          <w:b/>
        </w:rPr>
        <w:t xml:space="preserve"> Lives</w:t>
      </w:r>
    </w:p>
    <w:p w14:paraId="433E94A0" w14:textId="77777777" w:rsidR="00AC4865" w:rsidRDefault="00AC4865" w:rsidP="00553A24">
      <w:pPr>
        <w:pStyle w:val="NoSpacing"/>
        <w:jc w:val="both"/>
        <w:rPr>
          <w:rFonts w:ascii="VAGRoundedW02-Light" w:eastAsiaTheme="minorEastAsia" w:hAnsi="VAGRoundedW02-Light"/>
          <w:color w:val="000000" w:themeColor="text1"/>
          <w:szCs w:val="64"/>
        </w:rPr>
      </w:pPr>
      <w:proofErr w:type="gramStart"/>
      <w:r w:rsidRPr="00AC4865">
        <w:rPr>
          <w:rFonts w:ascii="VAGRoundedW02-Light" w:eastAsiaTheme="minorEastAsia" w:hAnsi="VAGRoundedW02-Light"/>
          <w:color w:val="000000" w:themeColor="text1"/>
          <w:szCs w:val="64"/>
        </w:rPr>
        <w:t>It’s</w:t>
      </w:r>
      <w:proofErr w:type="gramEnd"/>
      <w:r w:rsidRPr="00AC4865">
        <w:rPr>
          <w:rFonts w:ascii="VAGRoundedW02-Light" w:eastAsiaTheme="minorEastAsia" w:hAnsi="VAGRoundedW02-Light"/>
          <w:color w:val="000000" w:themeColor="text1"/>
          <w:szCs w:val="64"/>
        </w:rPr>
        <w:t xml:space="preserve"> all about you…you’ll have high level of self-awareness and continually reflect on your interactions with others. Your values are important to you and aligned with ours – </w:t>
      </w:r>
      <w:proofErr w:type="gramStart"/>
      <w:r w:rsidRPr="00AC4865">
        <w:rPr>
          <w:rFonts w:ascii="VAGRoundedW02-Light" w:eastAsiaTheme="minorEastAsia" w:hAnsi="VAGRoundedW02-Light"/>
          <w:color w:val="000000" w:themeColor="text1"/>
          <w:szCs w:val="64"/>
        </w:rPr>
        <w:t>you</w:t>
      </w:r>
      <w:proofErr w:type="gramEnd"/>
      <w:r w:rsidRPr="00AC4865">
        <w:rPr>
          <w:rFonts w:ascii="VAGRoundedW02-Light" w:eastAsiaTheme="minorEastAsia" w:hAnsi="VAGRoundedW02-Light"/>
          <w:color w:val="000000" w:themeColor="text1"/>
          <w:szCs w:val="64"/>
        </w:rPr>
        <w:t xml:space="preserve"> role model these to your team at every opportunity; you do the right thing. Bringing fresh perspectives to your work you always ask for feedback to make sure </w:t>
      </w:r>
      <w:proofErr w:type="gramStart"/>
      <w:r w:rsidRPr="00AC4865">
        <w:rPr>
          <w:rFonts w:ascii="VAGRoundedW02-Light" w:eastAsiaTheme="minorEastAsia" w:hAnsi="VAGRoundedW02-Light"/>
          <w:color w:val="000000" w:themeColor="text1"/>
          <w:szCs w:val="64"/>
        </w:rPr>
        <w:t>you’re</w:t>
      </w:r>
      <w:proofErr w:type="gramEnd"/>
      <w:r w:rsidRPr="00AC4865">
        <w:rPr>
          <w:rFonts w:ascii="VAGRoundedW02-Light" w:eastAsiaTheme="minorEastAsia" w:hAnsi="VAGRoundedW02-Light"/>
          <w:color w:val="000000" w:themeColor="text1"/>
          <w:szCs w:val="64"/>
        </w:rPr>
        <w:t xml:space="preserve"> doing the best you can. </w:t>
      </w:r>
    </w:p>
    <w:p w14:paraId="5B30A60E" w14:textId="77777777" w:rsidR="00AC4865" w:rsidRDefault="00AC4865" w:rsidP="00553A24">
      <w:pPr>
        <w:pStyle w:val="NoSpacing"/>
        <w:jc w:val="both"/>
        <w:rPr>
          <w:rFonts w:ascii="VAGRoundedW02-Light" w:eastAsiaTheme="minorEastAsia" w:hAnsi="VAGRoundedW02-Light"/>
          <w:color w:val="000000" w:themeColor="text1"/>
          <w:szCs w:val="64"/>
        </w:rPr>
      </w:pPr>
    </w:p>
    <w:p w14:paraId="2E5C599C" w14:textId="52D89DF5" w:rsidR="00553A24" w:rsidRPr="00F06EE6" w:rsidRDefault="00553A24" w:rsidP="00553A24">
      <w:pPr>
        <w:pStyle w:val="NoSpacing"/>
        <w:jc w:val="both"/>
        <w:rPr>
          <w:b/>
        </w:rPr>
      </w:pPr>
      <w:r w:rsidRPr="00F06EE6">
        <w:rPr>
          <w:b/>
        </w:rPr>
        <w:t>Working with People – Better Together</w:t>
      </w:r>
    </w:p>
    <w:p w14:paraId="495CF28A" w14:textId="77777777" w:rsidR="00EE2FC2" w:rsidRDefault="00EE2FC2" w:rsidP="00553A24">
      <w:pPr>
        <w:pStyle w:val="NoSpacing"/>
        <w:jc w:val="both"/>
        <w:rPr>
          <w:rFonts w:cstheme="minorHAnsi"/>
        </w:rPr>
      </w:pPr>
      <w:r w:rsidRPr="00EE2FC2">
        <w:rPr>
          <w:rFonts w:cstheme="minorHAnsi"/>
        </w:rPr>
        <w:t xml:space="preserve">We work better when we work together – </w:t>
      </w:r>
      <w:proofErr w:type="gramStart"/>
      <w:r w:rsidRPr="00EE2FC2">
        <w:rPr>
          <w:rFonts w:cstheme="minorHAnsi"/>
        </w:rPr>
        <w:t>you’ll</w:t>
      </w:r>
      <w:proofErr w:type="gramEnd"/>
      <w:r w:rsidRPr="00EE2FC2">
        <w:rPr>
          <w:rFonts w:cstheme="minorHAnsi"/>
        </w:rPr>
        <w:t xml:space="preserve"> be a natural at developing relationships with others, working with your team encouraging all to have an opportunity to contribute. You have a clear sense of your team’s purpose, values and vision and your team naturally share that with you. A people person, </w:t>
      </w:r>
      <w:proofErr w:type="gramStart"/>
      <w:r w:rsidRPr="00EE2FC2">
        <w:rPr>
          <w:rFonts w:cstheme="minorHAnsi"/>
        </w:rPr>
        <w:t>you’ll</w:t>
      </w:r>
      <w:proofErr w:type="gramEnd"/>
      <w:r w:rsidRPr="00EE2FC2">
        <w:rPr>
          <w:rFonts w:cstheme="minorHAnsi"/>
        </w:rPr>
        <w:t xml:space="preserve"> identify opportunities to work in partnership in your local community to enhance the lives of the people we support. </w:t>
      </w:r>
    </w:p>
    <w:p w14:paraId="36A3D3EA" w14:textId="77777777" w:rsidR="00EE2FC2" w:rsidRDefault="00EE2FC2" w:rsidP="00553A24">
      <w:pPr>
        <w:pStyle w:val="NoSpacing"/>
        <w:jc w:val="both"/>
        <w:rPr>
          <w:rFonts w:cstheme="minorHAnsi"/>
        </w:rPr>
      </w:pPr>
    </w:p>
    <w:p w14:paraId="2E5C599E" w14:textId="0DD16F34" w:rsidR="00553A24" w:rsidRPr="00F06EE6" w:rsidRDefault="00553A24" w:rsidP="00553A24">
      <w:pPr>
        <w:pStyle w:val="NoSpacing"/>
        <w:jc w:val="both"/>
        <w:rPr>
          <w:b/>
        </w:rPr>
      </w:pPr>
      <w:r w:rsidRPr="00F06EE6">
        <w:rPr>
          <w:b/>
        </w:rPr>
        <w:t>Leading/Managing Services – Purpose with Passion/ Changing Lives</w:t>
      </w:r>
    </w:p>
    <w:p w14:paraId="05C266AA" w14:textId="77777777" w:rsidR="00EE2FC2" w:rsidRDefault="00EE2FC2" w:rsidP="00553A24">
      <w:pPr>
        <w:pStyle w:val="NoSpacing"/>
        <w:jc w:val="both"/>
        <w:rPr>
          <w:rFonts w:cstheme="minorHAnsi"/>
        </w:rPr>
      </w:pPr>
      <w:proofErr w:type="gramStart"/>
      <w:r w:rsidRPr="00EE2FC2">
        <w:rPr>
          <w:rFonts w:cstheme="minorHAnsi"/>
        </w:rPr>
        <w:t>You’re</w:t>
      </w:r>
      <w:proofErr w:type="gramEnd"/>
      <w:r w:rsidRPr="00EE2FC2">
        <w:rPr>
          <w:rFonts w:cstheme="minorHAnsi"/>
        </w:rPr>
        <w:t xml:space="preserve"> passionate about enabling people to live the life they want to lead. Well organised, you plan and manage the resources you need to run a great service and </w:t>
      </w:r>
      <w:proofErr w:type="gramStart"/>
      <w:r w:rsidRPr="00EE2FC2">
        <w:rPr>
          <w:rFonts w:cstheme="minorHAnsi"/>
        </w:rPr>
        <w:t>you’re</w:t>
      </w:r>
      <w:proofErr w:type="gramEnd"/>
      <w:r w:rsidRPr="00EE2FC2">
        <w:rPr>
          <w:rFonts w:cstheme="minorHAnsi"/>
        </w:rPr>
        <w:t xml:space="preserve"> brilliant at prioritising what needs to happen when. You take personal charge of mistakes and learn from them, ensuring your </w:t>
      </w:r>
      <w:r w:rsidRPr="00EE2FC2">
        <w:rPr>
          <w:rFonts w:cstheme="minorHAnsi"/>
        </w:rPr>
        <w:lastRenderedPageBreak/>
        <w:t xml:space="preserve">team adopts a “no blame” culture. You set a good example to others and </w:t>
      </w:r>
      <w:proofErr w:type="gramStart"/>
      <w:r w:rsidRPr="00EE2FC2">
        <w:rPr>
          <w:rFonts w:cstheme="minorHAnsi"/>
        </w:rPr>
        <w:t>you’re</w:t>
      </w:r>
      <w:proofErr w:type="gramEnd"/>
      <w:r w:rsidRPr="00EE2FC2">
        <w:rPr>
          <w:rFonts w:cstheme="minorHAnsi"/>
        </w:rPr>
        <w:t xml:space="preserve"> respected by your team.</w:t>
      </w:r>
    </w:p>
    <w:p w14:paraId="463C2DDC" w14:textId="77777777" w:rsidR="00EE2FC2" w:rsidRDefault="00EE2FC2" w:rsidP="00553A24">
      <w:pPr>
        <w:pStyle w:val="NoSpacing"/>
        <w:jc w:val="both"/>
        <w:rPr>
          <w:rFonts w:cstheme="minorHAnsi"/>
        </w:rPr>
      </w:pPr>
    </w:p>
    <w:p w14:paraId="2E5C59A0" w14:textId="0DE93252" w:rsidR="00553A24" w:rsidRPr="00F06EE6" w:rsidRDefault="00553A24" w:rsidP="00553A24">
      <w:pPr>
        <w:pStyle w:val="NoSpacing"/>
        <w:jc w:val="both"/>
        <w:rPr>
          <w:b/>
        </w:rPr>
      </w:pPr>
      <w:r w:rsidRPr="00F06EE6">
        <w:rPr>
          <w:b/>
        </w:rPr>
        <w:t xml:space="preserve">Delivering Results/Improving Services – Dare to </w:t>
      </w:r>
      <w:r>
        <w:rPr>
          <w:b/>
        </w:rPr>
        <w:t>b</w:t>
      </w:r>
      <w:r w:rsidRPr="00F06EE6">
        <w:rPr>
          <w:b/>
        </w:rPr>
        <w:t xml:space="preserve">e the </w:t>
      </w:r>
      <w:proofErr w:type="gramStart"/>
      <w:r w:rsidRPr="00F06EE6">
        <w:rPr>
          <w:b/>
        </w:rPr>
        <w:t>Best</w:t>
      </w:r>
      <w:proofErr w:type="gramEnd"/>
    </w:p>
    <w:p w14:paraId="6763E662" w14:textId="77777777" w:rsidR="005E2846" w:rsidRDefault="005E2846" w:rsidP="00553A24">
      <w:pPr>
        <w:jc w:val="both"/>
        <w:rPr>
          <w:rFonts w:ascii="VAGRoundedW02-Light" w:eastAsiaTheme="minorEastAsia" w:hAnsi="VAGRoundedW02-Light"/>
          <w:color w:val="000000" w:themeColor="text1"/>
          <w:szCs w:val="64"/>
        </w:rPr>
      </w:pPr>
      <w:r w:rsidRPr="005E2846">
        <w:rPr>
          <w:rFonts w:ascii="VAGRoundedW02-Light" w:eastAsiaTheme="minorEastAsia" w:hAnsi="VAGRoundedW02-Light"/>
          <w:color w:val="000000" w:themeColor="text1"/>
          <w:szCs w:val="64"/>
        </w:rPr>
        <w:t xml:space="preserve">We all have the power to make a difference…you actively seek out opinions from people who use the service, their </w:t>
      </w:r>
      <w:proofErr w:type="gramStart"/>
      <w:r w:rsidRPr="005E2846">
        <w:rPr>
          <w:rFonts w:ascii="VAGRoundedW02-Light" w:eastAsiaTheme="minorEastAsia" w:hAnsi="VAGRoundedW02-Light"/>
          <w:color w:val="000000" w:themeColor="text1"/>
          <w:szCs w:val="64"/>
        </w:rPr>
        <w:t>families</w:t>
      </w:r>
      <w:proofErr w:type="gramEnd"/>
      <w:r w:rsidRPr="005E2846">
        <w:rPr>
          <w:rFonts w:ascii="VAGRoundedW02-Light" w:eastAsiaTheme="minorEastAsia" w:hAnsi="VAGRoundedW02-Light"/>
          <w:color w:val="000000" w:themeColor="text1"/>
          <w:szCs w:val="64"/>
        </w:rPr>
        <w:t xml:space="preserve"> and carers to make improvements, and you’re responsive to suggestions for change. You run a tight ship, with effective management of quality, safety and risk in your service taking top priority. </w:t>
      </w:r>
      <w:proofErr w:type="gramStart"/>
      <w:r w:rsidRPr="005E2846">
        <w:rPr>
          <w:rFonts w:ascii="VAGRoundedW02-Light" w:eastAsiaTheme="minorEastAsia" w:hAnsi="VAGRoundedW02-Light"/>
          <w:color w:val="000000" w:themeColor="text1"/>
          <w:szCs w:val="64"/>
        </w:rPr>
        <w:t>You’re</w:t>
      </w:r>
      <w:proofErr w:type="gramEnd"/>
      <w:r w:rsidRPr="005E2846">
        <w:rPr>
          <w:rFonts w:ascii="VAGRoundedW02-Light" w:eastAsiaTheme="minorEastAsia" w:hAnsi="VAGRoundedW02-Light"/>
          <w:color w:val="000000" w:themeColor="text1"/>
          <w:szCs w:val="64"/>
        </w:rPr>
        <w:t xml:space="preserve"> always looking for opportunities to develop and improve services and new ways of doing things where you think something can be done better.</w:t>
      </w:r>
    </w:p>
    <w:p w14:paraId="2E5C59A2" w14:textId="77777777" w:rsidR="000A453B" w:rsidRPr="00B37B6A" w:rsidRDefault="000A453B" w:rsidP="004717A4">
      <w:pPr>
        <w:shd w:val="clear" w:color="auto" w:fill="E7E6E6" w:themeFill="background2"/>
        <w:rPr>
          <w:rFonts w:ascii="VAGRoundedW02-Light" w:eastAsiaTheme="minorEastAsia" w:hAnsi="VAGRoundedW02-Light"/>
          <w:b/>
          <w:color w:val="000000" w:themeColor="text1"/>
          <w:szCs w:val="64"/>
        </w:rPr>
      </w:pPr>
      <w:r w:rsidRPr="00B37B6A">
        <w:rPr>
          <w:rFonts w:ascii="VAGRoundedW02-Light" w:eastAsiaTheme="minorEastAsia" w:hAnsi="VAGRoundedW02-Light"/>
          <w:b/>
          <w:color w:val="000000" w:themeColor="text1"/>
          <w:szCs w:val="64"/>
        </w:rPr>
        <w:t>Knowledge</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gridCol w:w="1134"/>
      </w:tblGrid>
      <w:tr w:rsidR="004717A4" w:rsidRPr="00B37B6A" w14:paraId="2E5C59A5" w14:textId="77777777" w:rsidTr="004717A4">
        <w:tc>
          <w:tcPr>
            <w:tcW w:w="7938" w:type="dxa"/>
            <w:tcBorders>
              <w:bottom w:val="nil"/>
            </w:tcBorders>
          </w:tcPr>
          <w:p w14:paraId="2E5C59A3" w14:textId="219E7516" w:rsidR="004717A4" w:rsidRPr="00A25386" w:rsidRDefault="004717A4" w:rsidP="004717A4">
            <w:pPr>
              <w:pStyle w:val="ListParagraph"/>
              <w:numPr>
                <w:ilvl w:val="0"/>
                <w:numId w:val="12"/>
              </w:numPr>
            </w:pPr>
            <w:r w:rsidRPr="00A25386">
              <w:t xml:space="preserve">Professional qualification in Health and Social Care, </w:t>
            </w:r>
            <w:proofErr w:type="gramStart"/>
            <w:r w:rsidRPr="00A25386">
              <w:t>i.e.</w:t>
            </w:r>
            <w:proofErr w:type="gramEnd"/>
            <w:r w:rsidRPr="00A25386">
              <w:t xml:space="preserve"> qualified Nurse, Social Worker, SVQ Level </w:t>
            </w:r>
            <w:r w:rsidR="005E2846">
              <w:t>4</w:t>
            </w:r>
            <w:r w:rsidRPr="00A25386">
              <w:t xml:space="preserve"> (Scot)/ Care and Management Level 5 (</w:t>
            </w:r>
            <w:proofErr w:type="spellStart"/>
            <w:r w:rsidRPr="00A25386">
              <w:t>Eng</w:t>
            </w:r>
            <w:proofErr w:type="spellEnd"/>
            <w:r w:rsidRPr="00A25386">
              <w:t>)</w:t>
            </w:r>
          </w:p>
        </w:tc>
        <w:tc>
          <w:tcPr>
            <w:tcW w:w="1134" w:type="dxa"/>
            <w:tcBorders>
              <w:bottom w:val="nil"/>
            </w:tcBorders>
          </w:tcPr>
          <w:p w14:paraId="2E5C59A4"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A8" w14:textId="77777777" w:rsidTr="004717A4">
        <w:tc>
          <w:tcPr>
            <w:tcW w:w="7938" w:type="dxa"/>
            <w:tcBorders>
              <w:top w:val="nil"/>
              <w:bottom w:val="nil"/>
            </w:tcBorders>
          </w:tcPr>
          <w:p w14:paraId="2E5C59A6" w14:textId="77777777" w:rsidR="004717A4" w:rsidRPr="00A25386" w:rsidRDefault="004717A4" w:rsidP="004717A4">
            <w:pPr>
              <w:pStyle w:val="ListParagraph"/>
              <w:numPr>
                <w:ilvl w:val="0"/>
                <w:numId w:val="12"/>
              </w:numPr>
            </w:pPr>
            <w:r w:rsidRPr="00A25386">
              <w:t>Evidence of continuing professional development</w:t>
            </w:r>
          </w:p>
        </w:tc>
        <w:tc>
          <w:tcPr>
            <w:tcW w:w="1134" w:type="dxa"/>
            <w:tcBorders>
              <w:top w:val="nil"/>
              <w:bottom w:val="nil"/>
            </w:tcBorders>
          </w:tcPr>
          <w:p w14:paraId="2E5C59A7"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AB" w14:textId="77777777" w:rsidTr="004717A4">
        <w:tc>
          <w:tcPr>
            <w:tcW w:w="7938" w:type="dxa"/>
            <w:tcBorders>
              <w:top w:val="nil"/>
            </w:tcBorders>
          </w:tcPr>
          <w:p w14:paraId="2E5C59A9" w14:textId="77777777" w:rsidR="004717A4" w:rsidRDefault="004717A4" w:rsidP="004717A4">
            <w:pPr>
              <w:pStyle w:val="ListParagraph"/>
              <w:numPr>
                <w:ilvl w:val="0"/>
                <w:numId w:val="12"/>
              </w:numPr>
            </w:pPr>
            <w:r w:rsidRPr="00A25386">
              <w:t>Medication Level 3 training and ability to undertake competency assessments for Support Workers (desirable)</w:t>
            </w:r>
          </w:p>
        </w:tc>
        <w:tc>
          <w:tcPr>
            <w:tcW w:w="1134" w:type="dxa"/>
            <w:tcBorders>
              <w:top w:val="nil"/>
            </w:tcBorders>
          </w:tcPr>
          <w:p w14:paraId="2E5C59AA"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Desirable</w:t>
            </w:r>
          </w:p>
        </w:tc>
      </w:tr>
    </w:tbl>
    <w:p w14:paraId="2E5C59AC" w14:textId="77777777" w:rsidR="000A453B" w:rsidRPr="00B37B6A" w:rsidRDefault="000A453B" w:rsidP="004717A4">
      <w:pPr>
        <w:rPr>
          <w:rFonts w:ascii="VAGRoundedW02-Light" w:eastAsiaTheme="minorEastAsia" w:hAnsi="VAGRoundedW02-Light"/>
          <w:color w:val="000000" w:themeColor="text1"/>
          <w:szCs w:val="64"/>
        </w:rPr>
      </w:pPr>
    </w:p>
    <w:p w14:paraId="2E5C59AD" w14:textId="77777777" w:rsidR="000A453B" w:rsidRPr="00B37B6A" w:rsidRDefault="000A453B" w:rsidP="004717A4">
      <w:pPr>
        <w:shd w:val="clear" w:color="auto" w:fill="E7E6E6" w:themeFill="background2"/>
        <w:rPr>
          <w:rFonts w:ascii="VAGRoundedW02-Light" w:eastAsiaTheme="minorEastAsia" w:hAnsi="VAGRoundedW02-Light"/>
          <w:b/>
          <w:color w:val="000000" w:themeColor="text1"/>
          <w:szCs w:val="64"/>
        </w:rPr>
      </w:pPr>
      <w:r w:rsidRPr="00B37B6A">
        <w:rPr>
          <w:rFonts w:ascii="VAGRoundedW02-Light" w:eastAsiaTheme="minorEastAsia" w:hAnsi="VAGRoundedW02-Light"/>
          <w:b/>
          <w:color w:val="000000" w:themeColor="text1"/>
          <w:szCs w:val="64"/>
        </w:rPr>
        <w:t>Experience</w:t>
      </w:r>
    </w:p>
    <w:tbl>
      <w:tblPr>
        <w:tblStyle w:val="TableGrid"/>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gridCol w:w="1134"/>
      </w:tblGrid>
      <w:tr w:rsidR="004717A4" w:rsidRPr="00B37B6A" w14:paraId="2E5C59B0" w14:textId="77777777" w:rsidTr="004717A4">
        <w:tc>
          <w:tcPr>
            <w:tcW w:w="7938" w:type="dxa"/>
            <w:tcBorders>
              <w:bottom w:val="nil"/>
            </w:tcBorders>
          </w:tcPr>
          <w:p w14:paraId="2E5C59AE" w14:textId="77777777" w:rsidR="004717A4" w:rsidRPr="00BE739F" w:rsidRDefault="004717A4" w:rsidP="004717A4">
            <w:pPr>
              <w:pStyle w:val="ListParagraph"/>
              <w:numPr>
                <w:ilvl w:val="0"/>
                <w:numId w:val="13"/>
              </w:numPr>
            </w:pPr>
            <w:r w:rsidRPr="00BE739F">
              <w:t>Experience of getting to know people individually and ensuring their needs are met in a way that is caring, kind and respectful.</w:t>
            </w:r>
          </w:p>
        </w:tc>
        <w:tc>
          <w:tcPr>
            <w:tcW w:w="1134" w:type="dxa"/>
            <w:tcBorders>
              <w:bottom w:val="nil"/>
            </w:tcBorders>
          </w:tcPr>
          <w:p w14:paraId="2E5C59AF" w14:textId="77777777" w:rsidR="004717A4" w:rsidRPr="00B37B6A" w:rsidRDefault="004717A4" w:rsidP="004717A4">
            <w:pPr>
              <w:rPr>
                <w:rFonts w:ascii="VAGRoundedW02-Light" w:eastAsiaTheme="minorEastAsia" w:hAnsi="VAGRoundedW02-Light"/>
                <w:color w:val="000000" w:themeColor="text1"/>
                <w:szCs w:val="64"/>
              </w:rPr>
            </w:pPr>
            <w:r w:rsidRPr="00490B35">
              <w:rPr>
                <w:rFonts w:ascii="VAGRoundedW02-Light" w:eastAsiaTheme="minorEastAsia" w:hAnsi="VAGRoundedW02-Light"/>
                <w:color w:val="000000" w:themeColor="text1"/>
                <w:szCs w:val="64"/>
              </w:rPr>
              <w:t>Essential</w:t>
            </w:r>
          </w:p>
        </w:tc>
      </w:tr>
      <w:tr w:rsidR="004717A4" w:rsidRPr="00B37B6A" w14:paraId="2E5C59B3" w14:textId="77777777" w:rsidTr="004717A4">
        <w:tc>
          <w:tcPr>
            <w:tcW w:w="7938" w:type="dxa"/>
            <w:tcBorders>
              <w:top w:val="nil"/>
              <w:bottom w:val="nil"/>
              <w:right w:val="single" w:sz="4" w:space="0" w:color="auto"/>
            </w:tcBorders>
          </w:tcPr>
          <w:p w14:paraId="2E5C59B1" w14:textId="77777777" w:rsidR="004717A4" w:rsidRPr="00BE739F" w:rsidRDefault="004717A4" w:rsidP="004717A4">
            <w:pPr>
              <w:pStyle w:val="ListParagraph"/>
              <w:numPr>
                <w:ilvl w:val="0"/>
                <w:numId w:val="13"/>
              </w:numPr>
            </w:pPr>
            <w:r w:rsidRPr="00BE739F">
              <w:t>Experience of working independently</w:t>
            </w:r>
          </w:p>
        </w:tc>
        <w:tc>
          <w:tcPr>
            <w:tcW w:w="1134" w:type="dxa"/>
            <w:tcBorders>
              <w:top w:val="nil"/>
              <w:left w:val="single" w:sz="4" w:space="0" w:color="auto"/>
              <w:bottom w:val="nil"/>
              <w:right w:val="nil"/>
            </w:tcBorders>
          </w:tcPr>
          <w:p w14:paraId="2E5C59B2"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B6" w14:textId="77777777" w:rsidTr="004717A4">
        <w:tc>
          <w:tcPr>
            <w:tcW w:w="7938" w:type="dxa"/>
            <w:tcBorders>
              <w:top w:val="nil"/>
              <w:bottom w:val="nil"/>
              <w:right w:val="single" w:sz="4" w:space="0" w:color="auto"/>
            </w:tcBorders>
          </w:tcPr>
          <w:p w14:paraId="2E5C59B4" w14:textId="49FDED68" w:rsidR="004717A4" w:rsidRPr="00BE739F" w:rsidRDefault="004717A4" w:rsidP="004717A4">
            <w:pPr>
              <w:pStyle w:val="ListParagraph"/>
              <w:numPr>
                <w:ilvl w:val="0"/>
                <w:numId w:val="13"/>
              </w:numPr>
            </w:pPr>
            <w:r w:rsidRPr="00BE739F">
              <w:t xml:space="preserve">Understanding of </w:t>
            </w:r>
            <w:r w:rsidR="00F74AB0" w:rsidRPr="00BE739F">
              <w:t>person-centred</w:t>
            </w:r>
            <w:r w:rsidRPr="00BE739F">
              <w:t xml:space="preserve"> support</w:t>
            </w:r>
          </w:p>
        </w:tc>
        <w:tc>
          <w:tcPr>
            <w:tcW w:w="1134" w:type="dxa"/>
            <w:tcBorders>
              <w:top w:val="nil"/>
              <w:left w:val="single" w:sz="4" w:space="0" w:color="auto"/>
              <w:bottom w:val="nil"/>
              <w:right w:val="nil"/>
            </w:tcBorders>
          </w:tcPr>
          <w:p w14:paraId="2E5C59B5"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B9" w14:textId="77777777" w:rsidTr="004717A4">
        <w:tc>
          <w:tcPr>
            <w:tcW w:w="7938" w:type="dxa"/>
            <w:tcBorders>
              <w:top w:val="nil"/>
              <w:bottom w:val="nil"/>
              <w:right w:val="single" w:sz="4" w:space="0" w:color="auto"/>
            </w:tcBorders>
          </w:tcPr>
          <w:p w14:paraId="2E5C59B7" w14:textId="77777777" w:rsidR="004717A4" w:rsidRPr="00BE739F" w:rsidRDefault="004717A4" w:rsidP="004717A4">
            <w:pPr>
              <w:pStyle w:val="ListParagraph"/>
              <w:numPr>
                <w:ilvl w:val="0"/>
                <w:numId w:val="13"/>
              </w:numPr>
            </w:pPr>
            <w:r w:rsidRPr="00BE739F">
              <w:t>Experience of working in complex care within a social or health care setting</w:t>
            </w:r>
          </w:p>
        </w:tc>
        <w:tc>
          <w:tcPr>
            <w:tcW w:w="1134" w:type="dxa"/>
            <w:tcBorders>
              <w:top w:val="nil"/>
              <w:left w:val="single" w:sz="4" w:space="0" w:color="auto"/>
              <w:bottom w:val="nil"/>
              <w:right w:val="nil"/>
            </w:tcBorders>
          </w:tcPr>
          <w:p w14:paraId="2E5C59B8"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BC" w14:textId="77777777" w:rsidTr="004717A4">
        <w:tc>
          <w:tcPr>
            <w:tcW w:w="7938" w:type="dxa"/>
            <w:tcBorders>
              <w:top w:val="nil"/>
              <w:bottom w:val="nil"/>
            </w:tcBorders>
          </w:tcPr>
          <w:p w14:paraId="2E5C59BA" w14:textId="77777777" w:rsidR="004717A4" w:rsidRPr="00BE739F" w:rsidRDefault="004717A4" w:rsidP="004717A4">
            <w:pPr>
              <w:pStyle w:val="ListParagraph"/>
              <w:numPr>
                <w:ilvl w:val="0"/>
                <w:numId w:val="13"/>
              </w:numPr>
            </w:pPr>
            <w:r w:rsidRPr="00BE739F">
              <w:t>Working with MDT teams and participating in complex case reviews for people supported</w:t>
            </w:r>
          </w:p>
        </w:tc>
        <w:tc>
          <w:tcPr>
            <w:tcW w:w="1134" w:type="dxa"/>
            <w:tcBorders>
              <w:top w:val="nil"/>
              <w:bottom w:val="nil"/>
            </w:tcBorders>
          </w:tcPr>
          <w:p w14:paraId="2E5C59BB"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BF" w14:textId="77777777" w:rsidTr="004717A4">
        <w:tc>
          <w:tcPr>
            <w:tcW w:w="7938" w:type="dxa"/>
            <w:tcBorders>
              <w:top w:val="nil"/>
              <w:bottom w:val="nil"/>
            </w:tcBorders>
          </w:tcPr>
          <w:p w14:paraId="2E5C59BD" w14:textId="77777777" w:rsidR="004717A4" w:rsidRPr="00BE739F" w:rsidRDefault="004717A4" w:rsidP="004717A4">
            <w:pPr>
              <w:pStyle w:val="ListParagraph"/>
              <w:numPr>
                <w:ilvl w:val="0"/>
                <w:numId w:val="13"/>
              </w:numPr>
            </w:pPr>
            <w:r w:rsidRPr="00BE739F">
              <w:t xml:space="preserve">Working with people supported who present behaviours that require intensive support planning and management to </w:t>
            </w:r>
            <w:proofErr w:type="gramStart"/>
            <w:r w:rsidRPr="00BE739F">
              <w:t>ensure their safety and quality of life at all times</w:t>
            </w:r>
            <w:proofErr w:type="gramEnd"/>
          </w:p>
        </w:tc>
        <w:tc>
          <w:tcPr>
            <w:tcW w:w="1134" w:type="dxa"/>
            <w:tcBorders>
              <w:top w:val="nil"/>
              <w:bottom w:val="nil"/>
            </w:tcBorders>
          </w:tcPr>
          <w:p w14:paraId="2E5C59BE"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C2" w14:textId="77777777" w:rsidTr="004717A4">
        <w:tc>
          <w:tcPr>
            <w:tcW w:w="7938" w:type="dxa"/>
            <w:tcBorders>
              <w:top w:val="nil"/>
              <w:bottom w:val="nil"/>
            </w:tcBorders>
          </w:tcPr>
          <w:p w14:paraId="2E5C59C0" w14:textId="77777777" w:rsidR="004717A4" w:rsidRPr="00BE739F" w:rsidRDefault="004717A4" w:rsidP="004717A4">
            <w:pPr>
              <w:pStyle w:val="ListParagraph"/>
              <w:numPr>
                <w:ilvl w:val="0"/>
                <w:numId w:val="13"/>
              </w:numPr>
            </w:pPr>
            <w:r w:rsidRPr="00BE739F">
              <w:t>Proven track record of working in a health or social care setting</w:t>
            </w:r>
          </w:p>
        </w:tc>
        <w:tc>
          <w:tcPr>
            <w:tcW w:w="1134" w:type="dxa"/>
            <w:tcBorders>
              <w:top w:val="nil"/>
              <w:bottom w:val="nil"/>
            </w:tcBorders>
          </w:tcPr>
          <w:p w14:paraId="2E5C59C1"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C5" w14:textId="77777777" w:rsidTr="004717A4">
        <w:tc>
          <w:tcPr>
            <w:tcW w:w="7938" w:type="dxa"/>
            <w:tcBorders>
              <w:top w:val="nil"/>
              <w:bottom w:val="nil"/>
            </w:tcBorders>
          </w:tcPr>
          <w:p w14:paraId="2E5C59C3" w14:textId="77777777" w:rsidR="004717A4" w:rsidRPr="00BE739F" w:rsidRDefault="004717A4" w:rsidP="004717A4">
            <w:pPr>
              <w:pStyle w:val="ListParagraph"/>
              <w:numPr>
                <w:ilvl w:val="0"/>
                <w:numId w:val="13"/>
              </w:numPr>
            </w:pPr>
            <w:r w:rsidRPr="00BE739F">
              <w:t>Previous experience of working across multiple sites</w:t>
            </w:r>
          </w:p>
        </w:tc>
        <w:tc>
          <w:tcPr>
            <w:tcW w:w="1134" w:type="dxa"/>
            <w:tcBorders>
              <w:top w:val="nil"/>
              <w:bottom w:val="nil"/>
            </w:tcBorders>
          </w:tcPr>
          <w:p w14:paraId="2E5C59C4"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C8" w14:textId="77777777" w:rsidTr="004717A4">
        <w:tc>
          <w:tcPr>
            <w:tcW w:w="7938" w:type="dxa"/>
            <w:tcBorders>
              <w:top w:val="nil"/>
              <w:bottom w:val="nil"/>
            </w:tcBorders>
          </w:tcPr>
          <w:p w14:paraId="2E5C59C6" w14:textId="77777777" w:rsidR="004717A4" w:rsidRPr="00BE739F" w:rsidRDefault="004717A4" w:rsidP="004717A4">
            <w:pPr>
              <w:pStyle w:val="ListParagraph"/>
              <w:numPr>
                <w:ilvl w:val="0"/>
                <w:numId w:val="13"/>
              </w:numPr>
            </w:pPr>
            <w:r w:rsidRPr="00BE739F">
              <w:t>Working to budgetary targets and improvement plans</w:t>
            </w:r>
          </w:p>
        </w:tc>
        <w:tc>
          <w:tcPr>
            <w:tcW w:w="1134" w:type="dxa"/>
            <w:tcBorders>
              <w:top w:val="nil"/>
              <w:bottom w:val="nil"/>
            </w:tcBorders>
          </w:tcPr>
          <w:p w14:paraId="2E5C59C7" w14:textId="77777777" w:rsidR="004717A4" w:rsidRPr="00B37B6A" w:rsidRDefault="004717A4" w:rsidP="004717A4">
            <w:pPr>
              <w:rPr>
                <w:rFonts w:ascii="VAGRoundedW02-Light" w:eastAsiaTheme="minorEastAsia" w:hAnsi="VAGRoundedW02-Light"/>
                <w:color w:val="000000" w:themeColor="text1"/>
                <w:szCs w:val="64"/>
              </w:rPr>
            </w:pPr>
            <w:r w:rsidRPr="00B37B6A">
              <w:rPr>
                <w:rFonts w:ascii="VAGRoundedW02-Light" w:eastAsiaTheme="minorEastAsia" w:hAnsi="VAGRoundedW02-Light"/>
                <w:color w:val="000000" w:themeColor="text1"/>
                <w:szCs w:val="64"/>
              </w:rPr>
              <w:t>Essential</w:t>
            </w:r>
          </w:p>
        </w:tc>
      </w:tr>
      <w:tr w:rsidR="004717A4" w:rsidRPr="00B37B6A" w14:paraId="2E5C59CB" w14:textId="77777777" w:rsidTr="004717A4">
        <w:trPr>
          <w:trHeight w:val="80"/>
        </w:trPr>
        <w:tc>
          <w:tcPr>
            <w:tcW w:w="7938" w:type="dxa"/>
            <w:tcBorders>
              <w:top w:val="nil"/>
              <w:bottom w:val="nil"/>
            </w:tcBorders>
          </w:tcPr>
          <w:p w14:paraId="2E5C59C9" w14:textId="77777777" w:rsidR="004717A4" w:rsidRPr="00BE739F" w:rsidRDefault="004717A4" w:rsidP="004717A4">
            <w:pPr>
              <w:pStyle w:val="ListParagraph"/>
              <w:numPr>
                <w:ilvl w:val="0"/>
                <w:numId w:val="13"/>
              </w:numPr>
            </w:pPr>
            <w:r w:rsidRPr="00BE739F">
              <w:t>Experience of leading teams and managing performance</w:t>
            </w:r>
          </w:p>
        </w:tc>
        <w:tc>
          <w:tcPr>
            <w:tcW w:w="1134" w:type="dxa"/>
            <w:tcBorders>
              <w:top w:val="nil"/>
              <w:bottom w:val="nil"/>
            </w:tcBorders>
          </w:tcPr>
          <w:p w14:paraId="2E5C59CA" w14:textId="77777777" w:rsidR="004717A4" w:rsidRDefault="004717A4" w:rsidP="004717A4">
            <w:r w:rsidRPr="00523125">
              <w:rPr>
                <w:rFonts w:ascii="VAGRoundedW02-Light" w:eastAsiaTheme="minorEastAsia" w:hAnsi="VAGRoundedW02-Light"/>
                <w:color w:val="000000" w:themeColor="text1"/>
                <w:szCs w:val="64"/>
              </w:rPr>
              <w:t>Essential</w:t>
            </w:r>
          </w:p>
        </w:tc>
      </w:tr>
      <w:tr w:rsidR="004717A4" w:rsidRPr="00B37B6A" w14:paraId="2E5C59CE" w14:textId="77777777" w:rsidTr="004717A4">
        <w:tc>
          <w:tcPr>
            <w:tcW w:w="7938" w:type="dxa"/>
            <w:tcBorders>
              <w:top w:val="nil"/>
            </w:tcBorders>
          </w:tcPr>
          <w:p w14:paraId="2E5C59CC" w14:textId="77777777" w:rsidR="004717A4" w:rsidRPr="00BE739F" w:rsidRDefault="004717A4" w:rsidP="004717A4">
            <w:pPr>
              <w:pStyle w:val="ListParagraph"/>
              <w:numPr>
                <w:ilvl w:val="0"/>
                <w:numId w:val="13"/>
              </w:numPr>
            </w:pPr>
            <w:r w:rsidRPr="00BE739F">
              <w:t>Experience of working to CQC/CI regulations and inspection processes</w:t>
            </w:r>
          </w:p>
        </w:tc>
        <w:tc>
          <w:tcPr>
            <w:tcW w:w="1134" w:type="dxa"/>
            <w:tcBorders>
              <w:top w:val="nil"/>
            </w:tcBorders>
          </w:tcPr>
          <w:p w14:paraId="2E5C59CD" w14:textId="77777777" w:rsidR="004717A4" w:rsidRDefault="004717A4" w:rsidP="004717A4">
            <w:r w:rsidRPr="00523125">
              <w:rPr>
                <w:rFonts w:ascii="VAGRoundedW02-Light" w:eastAsiaTheme="minorEastAsia" w:hAnsi="VAGRoundedW02-Light"/>
                <w:color w:val="000000" w:themeColor="text1"/>
                <w:szCs w:val="64"/>
              </w:rPr>
              <w:t>Essential</w:t>
            </w:r>
          </w:p>
        </w:tc>
      </w:tr>
    </w:tbl>
    <w:p w14:paraId="2E5C59CF" w14:textId="77777777" w:rsidR="00AB3848" w:rsidRDefault="00AB3848" w:rsidP="004717A4"/>
    <w:tbl>
      <w:tblPr>
        <w:tblStyle w:val="TableGrid"/>
        <w:tblW w:w="0" w:type="auto"/>
        <w:tblInd w:w="-5" w:type="dxa"/>
        <w:tblLook w:val="04A0" w:firstRow="1" w:lastRow="0" w:firstColumn="1" w:lastColumn="0" w:noHBand="0" w:noVBand="1"/>
      </w:tblPr>
      <w:tblGrid>
        <w:gridCol w:w="1843"/>
        <w:gridCol w:w="7173"/>
      </w:tblGrid>
      <w:tr w:rsidR="00B37B6A" w:rsidRPr="00072E17" w14:paraId="2E5C59D1" w14:textId="77777777" w:rsidTr="00637C39">
        <w:tc>
          <w:tcPr>
            <w:tcW w:w="9016" w:type="dxa"/>
            <w:gridSpan w:val="2"/>
            <w:shd w:val="clear" w:color="auto" w:fill="E7E6E6" w:themeFill="background2"/>
          </w:tcPr>
          <w:p w14:paraId="2E5C59D0" w14:textId="77777777" w:rsidR="00B37B6A" w:rsidRPr="00072E17" w:rsidRDefault="00490B35" w:rsidP="004717A4">
            <w:pPr>
              <w:rPr>
                <w:rFonts w:ascii="VAGRoundedW02-Light" w:eastAsiaTheme="minorEastAsia" w:hAnsi="VAGRoundedW02-Light"/>
                <w:b/>
                <w:color w:val="000000" w:themeColor="text1"/>
                <w:szCs w:val="64"/>
              </w:rPr>
            </w:pPr>
            <w:r w:rsidRPr="00072E17">
              <w:rPr>
                <w:rFonts w:ascii="VAGRoundedW02-Light" w:eastAsiaTheme="minorEastAsia" w:hAnsi="VAGRoundedW02-Light"/>
                <w:b/>
                <w:color w:val="000000" w:themeColor="text1"/>
                <w:szCs w:val="64"/>
              </w:rPr>
              <w:t>For office use only</w:t>
            </w:r>
          </w:p>
        </w:tc>
      </w:tr>
      <w:tr w:rsidR="00B37B6A" w:rsidRPr="00072E17" w14:paraId="2E5C59D4" w14:textId="77777777" w:rsidTr="00AB3848">
        <w:trPr>
          <w:trHeight w:val="340"/>
        </w:trPr>
        <w:tc>
          <w:tcPr>
            <w:tcW w:w="1843" w:type="dxa"/>
            <w:vAlign w:val="center"/>
          </w:tcPr>
          <w:p w14:paraId="2E5C59D2" w14:textId="77777777" w:rsidR="00B37B6A" w:rsidRPr="00072E17" w:rsidRDefault="00B37B6A" w:rsidP="004717A4">
            <w:pPr>
              <w:rPr>
                <w:rFonts w:ascii="VAGRoundedW02-Light" w:eastAsiaTheme="minorEastAsia" w:hAnsi="VAGRoundedW02-Light"/>
                <w:color w:val="000000" w:themeColor="text1"/>
                <w:szCs w:val="64"/>
              </w:rPr>
            </w:pPr>
            <w:r w:rsidRPr="00072E17">
              <w:rPr>
                <w:rFonts w:ascii="VAGRoundedW02-Light" w:eastAsiaTheme="minorEastAsia" w:hAnsi="VAGRoundedW02-Light"/>
                <w:color w:val="000000" w:themeColor="text1"/>
                <w:szCs w:val="64"/>
              </w:rPr>
              <w:t>Date Created:</w:t>
            </w:r>
          </w:p>
        </w:tc>
        <w:tc>
          <w:tcPr>
            <w:tcW w:w="7173" w:type="dxa"/>
            <w:vAlign w:val="center"/>
          </w:tcPr>
          <w:p w14:paraId="2E5C59D3" w14:textId="79D5630E" w:rsidR="00B37B6A" w:rsidRPr="00072E17" w:rsidRDefault="00790AA6" w:rsidP="004717A4">
            <w:pPr>
              <w:rPr>
                <w:rFonts w:ascii="VAGRoundedW02-Light" w:eastAsiaTheme="minorEastAsia" w:hAnsi="VAGRoundedW02-Light"/>
                <w:color w:val="000000" w:themeColor="text1"/>
                <w:szCs w:val="64"/>
              </w:rPr>
            </w:pPr>
            <w:r>
              <w:rPr>
                <w:rFonts w:ascii="VAGRoundedW02-Light" w:eastAsiaTheme="minorEastAsia" w:hAnsi="VAGRoundedW02-Light"/>
                <w:color w:val="000000" w:themeColor="text1"/>
                <w:szCs w:val="64"/>
              </w:rPr>
              <w:t>2019</w:t>
            </w:r>
          </w:p>
        </w:tc>
      </w:tr>
      <w:tr w:rsidR="00B37B6A" w:rsidRPr="00072E17" w14:paraId="2E5C59D7" w14:textId="77777777" w:rsidTr="00AB3848">
        <w:trPr>
          <w:trHeight w:val="340"/>
        </w:trPr>
        <w:tc>
          <w:tcPr>
            <w:tcW w:w="1843" w:type="dxa"/>
            <w:vAlign w:val="center"/>
          </w:tcPr>
          <w:p w14:paraId="2E5C59D5" w14:textId="77777777" w:rsidR="00B37B6A" w:rsidRPr="00072E17" w:rsidRDefault="00B37B6A" w:rsidP="004717A4">
            <w:pPr>
              <w:rPr>
                <w:rFonts w:ascii="VAGRoundedW02-Light" w:eastAsiaTheme="minorEastAsia" w:hAnsi="VAGRoundedW02-Light"/>
                <w:color w:val="000000" w:themeColor="text1"/>
                <w:szCs w:val="64"/>
              </w:rPr>
            </w:pPr>
            <w:r w:rsidRPr="00072E17">
              <w:rPr>
                <w:rFonts w:ascii="VAGRoundedW02-Light" w:eastAsiaTheme="minorEastAsia" w:hAnsi="VAGRoundedW02-Light"/>
                <w:color w:val="000000" w:themeColor="text1"/>
                <w:szCs w:val="64"/>
              </w:rPr>
              <w:t>Agreed by:</w:t>
            </w:r>
          </w:p>
        </w:tc>
        <w:tc>
          <w:tcPr>
            <w:tcW w:w="7173" w:type="dxa"/>
            <w:vAlign w:val="center"/>
          </w:tcPr>
          <w:p w14:paraId="2E5C59D6" w14:textId="77777777" w:rsidR="00B37B6A" w:rsidRPr="00072E17" w:rsidRDefault="00B37B6A" w:rsidP="004717A4">
            <w:pPr>
              <w:rPr>
                <w:rFonts w:ascii="VAGRoundedW02-Light" w:eastAsiaTheme="minorEastAsia" w:hAnsi="VAGRoundedW02-Light"/>
                <w:color w:val="000000" w:themeColor="text1"/>
                <w:szCs w:val="64"/>
              </w:rPr>
            </w:pPr>
          </w:p>
        </w:tc>
      </w:tr>
      <w:tr w:rsidR="00B37B6A" w:rsidRPr="00072E17" w14:paraId="2E5C59D9" w14:textId="77777777" w:rsidTr="00637C39">
        <w:trPr>
          <w:trHeight w:val="714"/>
        </w:trPr>
        <w:tc>
          <w:tcPr>
            <w:tcW w:w="9016" w:type="dxa"/>
            <w:gridSpan w:val="2"/>
            <w:tcBorders>
              <w:bottom w:val="nil"/>
            </w:tcBorders>
            <w:vAlign w:val="center"/>
          </w:tcPr>
          <w:p w14:paraId="2E5C59D8" w14:textId="77777777" w:rsidR="00B37B6A" w:rsidRPr="00072E17" w:rsidRDefault="00B37B6A" w:rsidP="004717A4">
            <w:pPr>
              <w:rPr>
                <w:rFonts w:ascii="VAGRoundedW02-Light" w:eastAsiaTheme="minorEastAsia" w:hAnsi="VAGRoundedW02-Light"/>
                <w:color w:val="000000" w:themeColor="text1"/>
                <w:szCs w:val="64"/>
              </w:rPr>
            </w:pPr>
            <w:r w:rsidRPr="00072E17">
              <w:rPr>
                <w:rFonts w:ascii="VAGRoundedW02-Light" w:eastAsiaTheme="minorEastAsia" w:hAnsi="VAGRoundedW02-Light"/>
                <w:color w:val="000000" w:themeColor="text1"/>
                <w:szCs w:val="64"/>
              </w:rPr>
              <w:t xml:space="preserve">NB: This role profile is not intended to be an exhaustive list of duties and responsibilities, but to give an indication of the main areas of activity and involvement. </w:t>
            </w:r>
          </w:p>
        </w:tc>
      </w:tr>
      <w:tr w:rsidR="00B37B6A" w:rsidRPr="00072E17" w14:paraId="2E5C59DB" w14:textId="77777777" w:rsidTr="00637C39">
        <w:trPr>
          <w:trHeight w:val="1261"/>
        </w:trPr>
        <w:tc>
          <w:tcPr>
            <w:tcW w:w="9016" w:type="dxa"/>
            <w:gridSpan w:val="2"/>
            <w:tcBorders>
              <w:top w:val="nil"/>
            </w:tcBorders>
            <w:vAlign w:val="center"/>
          </w:tcPr>
          <w:p w14:paraId="2E5C59DA" w14:textId="77777777" w:rsidR="00B37B6A" w:rsidRPr="00072E17" w:rsidRDefault="00B37B6A" w:rsidP="004717A4">
            <w:pPr>
              <w:rPr>
                <w:rFonts w:ascii="VAGRoundedW02-Light" w:eastAsiaTheme="minorEastAsia" w:hAnsi="VAGRoundedW02-Light"/>
                <w:i/>
                <w:color w:val="000000" w:themeColor="text1"/>
                <w:szCs w:val="64"/>
              </w:rPr>
            </w:pPr>
            <w:r w:rsidRPr="00072E17">
              <w:rPr>
                <w:rFonts w:ascii="VAGRoundedW02-Light" w:eastAsiaTheme="minorEastAsia" w:hAnsi="VAGRoundedW02-Light"/>
                <w:i/>
                <w:color w:val="000000" w:themeColor="text1"/>
                <w:szCs w:val="64"/>
              </w:rPr>
              <w:t>This role profile is an outline of the key tasks and responsibilities of the post and the post holder may be required to undertake additional duties appropriate to the pay band. The post may change over time to reflect the developing needs of the Charity and its services, as well as the personal development needs of the post holder.</w:t>
            </w:r>
          </w:p>
        </w:tc>
      </w:tr>
    </w:tbl>
    <w:p w14:paraId="2E5C59DC" w14:textId="77777777" w:rsidR="00B37B6A" w:rsidRPr="00B37B6A" w:rsidRDefault="00B37B6A" w:rsidP="004717A4">
      <w:pPr>
        <w:rPr>
          <w:rFonts w:ascii="VAGRoundedW02-Light" w:eastAsiaTheme="minorEastAsia" w:hAnsi="VAGRoundedW02-Light"/>
          <w:color w:val="000000" w:themeColor="text1"/>
          <w:szCs w:val="64"/>
        </w:rPr>
      </w:pPr>
    </w:p>
    <w:sectPr w:rsidR="00B37B6A" w:rsidRPr="00B37B6A" w:rsidSect="000D5E8D">
      <w:footerReference w:type="default" r:id="rId8"/>
      <w:pgSz w:w="11906" w:h="16838"/>
      <w:pgMar w:top="1440" w:right="1440" w:bottom="1440" w:left="144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613F" w14:textId="77777777" w:rsidR="000F4DDD" w:rsidRDefault="000F4DDD" w:rsidP="00B37B6A">
      <w:pPr>
        <w:spacing w:after="0" w:line="240" w:lineRule="auto"/>
      </w:pPr>
      <w:r>
        <w:separator/>
      </w:r>
    </w:p>
  </w:endnote>
  <w:endnote w:type="continuationSeparator" w:id="0">
    <w:p w14:paraId="144DFD98" w14:textId="77777777" w:rsidR="000F4DDD" w:rsidRDefault="000F4DDD" w:rsidP="00B3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AGRoundedW02-Light">
    <w:altName w:val="Calibri"/>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B37B6A" w14:paraId="2E5C59E6" w14:textId="77777777" w:rsidTr="00F06EE6">
      <w:tc>
        <w:tcPr>
          <w:tcW w:w="6091" w:type="dxa"/>
        </w:tcPr>
        <w:p w14:paraId="2E5C59E3" w14:textId="77777777" w:rsidR="00637C39" w:rsidRDefault="00637C39" w:rsidP="00637C39">
          <w:pPr>
            <w:pStyle w:val="Footer"/>
            <w:rPr>
              <w:rFonts w:ascii="VAGRoundedW02-Light" w:eastAsiaTheme="minorEastAsia" w:hAnsi="VAGRoundedW02-Light"/>
              <w:color w:val="000000" w:themeColor="text1"/>
              <w:sz w:val="18"/>
              <w:szCs w:val="64"/>
            </w:rPr>
          </w:pPr>
          <w:r w:rsidRPr="00637C39">
            <w:rPr>
              <w:rFonts w:ascii="VAGRoundedW02-Light" w:eastAsiaTheme="minorEastAsia" w:hAnsi="VAGRoundedW02-Light"/>
              <w:color w:val="000000" w:themeColor="text1"/>
              <w:sz w:val="18"/>
              <w:szCs w:val="64"/>
            </w:rPr>
            <w:fldChar w:fldCharType="begin"/>
          </w:r>
          <w:r w:rsidRPr="00637C39">
            <w:rPr>
              <w:rFonts w:ascii="VAGRoundedW02-Light" w:eastAsiaTheme="minorEastAsia" w:hAnsi="VAGRoundedW02-Light"/>
              <w:color w:val="000000" w:themeColor="text1"/>
              <w:sz w:val="18"/>
              <w:szCs w:val="64"/>
            </w:rPr>
            <w:instrText xml:space="preserve"> FILENAME  \* Lower  \* MERGEFORMAT </w:instrText>
          </w:r>
          <w:r w:rsidRPr="00637C39">
            <w:rPr>
              <w:rFonts w:ascii="VAGRoundedW02-Light" w:eastAsiaTheme="minorEastAsia" w:hAnsi="VAGRoundedW02-Light"/>
              <w:color w:val="000000" w:themeColor="text1"/>
              <w:sz w:val="18"/>
              <w:szCs w:val="64"/>
            </w:rPr>
            <w:fldChar w:fldCharType="separate"/>
          </w:r>
          <w:r w:rsidR="007E31F2">
            <w:rPr>
              <w:rFonts w:ascii="VAGRoundedW02-Light" w:eastAsiaTheme="minorEastAsia" w:hAnsi="VAGRoundedW02-Light"/>
              <w:noProof/>
              <w:color w:val="000000" w:themeColor="text1"/>
              <w:sz w:val="18"/>
              <w:szCs w:val="64"/>
            </w:rPr>
            <w:t>depute service leader role profile</w:t>
          </w:r>
          <w:r w:rsidRPr="00637C39">
            <w:rPr>
              <w:rFonts w:ascii="VAGRoundedW02-Light" w:eastAsiaTheme="minorEastAsia" w:hAnsi="VAGRoundedW02-Light"/>
              <w:color w:val="000000" w:themeColor="text1"/>
              <w:sz w:val="18"/>
              <w:szCs w:val="64"/>
            </w:rPr>
            <w:fldChar w:fldCharType="end"/>
          </w:r>
        </w:p>
        <w:p w14:paraId="2E5C59E4" w14:textId="0BB6F10B" w:rsidR="00B37B6A" w:rsidRDefault="00F06EE6" w:rsidP="00072E17">
          <w:pPr>
            <w:pStyle w:val="Footer"/>
          </w:pPr>
          <w:r w:rsidRPr="00F06EE6">
            <w:rPr>
              <w:rFonts w:ascii="VAGRoundedW02-Light" w:eastAsiaTheme="minorEastAsia" w:hAnsi="VAGRoundedW02-Light"/>
              <w:color w:val="000000" w:themeColor="text1"/>
              <w:sz w:val="18"/>
              <w:szCs w:val="64"/>
            </w:rPr>
            <w:t xml:space="preserve">Page </w:t>
          </w:r>
          <w:r w:rsidRPr="00F06EE6">
            <w:rPr>
              <w:rFonts w:ascii="VAGRoundedW02-Light" w:eastAsiaTheme="minorEastAsia" w:hAnsi="VAGRoundedW02-Light"/>
              <w:b/>
              <w:bCs/>
              <w:color w:val="000000" w:themeColor="text1"/>
              <w:sz w:val="18"/>
              <w:szCs w:val="64"/>
            </w:rPr>
            <w:fldChar w:fldCharType="begin"/>
          </w:r>
          <w:r w:rsidRPr="00F06EE6">
            <w:rPr>
              <w:rFonts w:ascii="VAGRoundedW02-Light" w:eastAsiaTheme="minorEastAsia" w:hAnsi="VAGRoundedW02-Light"/>
              <w:b/>
              <w:bCs/>
              <w:color w:val="000000" w:themeColor="text1"/>
              <w:sz w:val="18"/>
              <w:szCs w:val="64"/>
            </w:rPr>
            <w:instrText xml:space="preserve"> PAGE  \* Arabic  \* MERGEFORMAT </w:instrText>
          </w:r>
          <w:r w:rsidRPr="00F06EE6">
            <w:rPr>
              <w:rFonts w:ascii="VAGRoundedW02-Light" w:eastAsiaTheme="minorEastAsia" w:hAnsi="VAGRoundedW02-Light"/>
              <w:b/>
              <w:bCs/>
              <w:color w:val="000000" w:themeColor="text1"/>
              <w:sz w:val="18"/>
              <w:szCs w:val="64"/>
            </w:rPr>
            <w:fldChar w:fldCharType="separate"/>
          </w:r>
          <w:r w:rsidR="00553A24">
            <w:rPr>
              <w:rFonts w:ascii="VAGRoundedW02-Light" w:eastAsiaTheme="minorEastAsia" w:hAnsi="VAGRoundedW02-Light"/>
              <w:b/>
              <w:bCs/>
              <w:noProof/>
              <w:color w:val="000000" w:themeColor="text1"/>
              <w:sz w:val="18"/>
              <w:szCs w:val="64"/>
            </w:rPr>
            <w:t>2</w:t>
          </w:r>
          <w:r w:rsidRPr="00F06EE6">
            <w:rPr>
              <w:rFonts w:ascii="VAGRoundedW02-Light" w:eastAsiaTheme="minorEastAsia" w:hAnsi="VAGRoundedW02-Light"/>
              <w:b/>
              <w:bCs/>
              <w:color w:val="000000" w:themeColor="text1"/>
              <w:sz w:val="18"/>
              <w:szCs w:val="64"/>
            </w:rPr>
            <w:fldChar w:fldCharType="end"/>
          </w:r>
          <w:r w:rsidRPr="00F06EE6">
            <w:rPr>
              <w:rFonts w:ascii="VAGRoundedW02-Light" w:eastAsiaTheme="minorEastAsia" w:hAnsi="VAGRoundedW02-Light"/>
              <w:color w:val="000000" w:themeColor="text1"/>
              <w:sz w:val="18"/>
              <w:szCs w:val="64"/>
            </w:rPr>
            <w:t xml:space="preserve"> of </w:t>
          </w:r>
          <w:r w:rsidRPr="00F06EE6">
            <w:rPr>
              <w:rFonts w:ascii="VAGRoundedW02-Light" w:eastAsiaTheme="minorEastAsia" w:hAnsi="VAGRoundedW02-Light"/>
              <w:b/>
              <w:bCs/>
              <w:color w:val="000000" w:themeColor="text1"/>
              <w:sz w:val="18"/>
              <w:szCs w:val="64"/>
            </w:rPr>
            <w:fldChar w:fldCharType="begin"/>
          </w:r>
          <w:r w:rsidRPr="00F06EE6">
            <w:rPr>
              <w:rFonts w:ascii="VAGRoundedW02-Light" w:eastAsiaTheme="minorEastAsia" w:hAnsi="VAGRoundedW02-Light"/>
              <w:b/>
              <w:bCs/>
              <w:color w:val="000000" w:themeColor="text1"/>
              <w:sz w:val="18"/>
              <w:szCs w:val="64"/>
            </w:rPr>
            <w:instrText xml:space="preserve"> NUMPAGES  \* Arabic  \* MERGEFORMAT </w:instrText>
          </w:r>
          <w:r w:rsidRPr="00F06EE6">
            <w:rPr>
              <w:rFonts w:ascii="VAGRoundedW02-Light" w:eastAsiaTheme="minorEastAsia" w:hAnsi="VAGRoundedW02-Light"/>
              <w:b/>
              <w:bCs/>
              <w:color w:val="000000" w:themeColor="text1"/>
              <w:sz w:val="18"/>
              <w:szCs w:val="64"/>
            </w:rPr>
            <w:fldChar w:fldCharType="separate"/>
          </w:r>
          <w:r w:rsidR="00553A24">
            <w:rPr>
              <w:rFonts w:ascii="VAGRoundedW02-Light" w:eastAsiaTheme="minorEastAsia" w:hAnsi="VAGRoundedW02-Light"/>
              <w:b/>
              <w:bCs/>
              <w:noProof/>
              <w:color w:val="000000" w:themeColor="text1"/>
              <w:sz w:val="18"/>
              <w:szCs w:val="64"/>
            </w:rPr>
            <w:t>3</w:t>
          </w:r>
          <w:r w:rsidRPr="00F06EE6">
            <w:rPr>
              <w:rFonts w:ascii="VAGRoundedW02-Light" w:eastAsiaTheme="minorEastAsia" w:hAnsi="VAGRoundedW02-Light"/>
              <w:b/>
              <w:bCs/>
              <w:color w:val="000000" w:themeColor="text1"/>
              <w:sz w:val="18"/>
              <w:szCs w:val="64"/>
            </w:rPr>
            <w:fldChar w:fldCharType="end"/>
          </w:r>
          <w:r w:rsidR="00072E17">
            <w:rPr>
              <w:rFonts w:ascii="VAGRoundedW02-Light" w:eastAsiaTheme="minorEastAsia" w:hAnsi="VAGRoundedW02-Light"/>
              <w:b/>
              <w:bCs/>
              <w:color w:val="000000" w:themeColor="text1"/>
              <w:sz w:val="18"/>
              <w:szCs w:val="64"/>
            </w:rPr>
            <w:t xml:space="preserve"> </w:t>
          </w:r>
          <w:r w:rsidR="00637C39" w:rsidRPr="00637C39">
            <w:rPr>
              <w:rFonts w:ascii="VAGRoundedW02-Light" w:eastAsiaTheme="minorEastAsia" w:hAnsi="VAGRoundedW02-Light"/>
              <w:color w:val="000000" w:themeColor="text1"/>
              <w:sz w:val="18"/>
              <w:szCs w:val="64"/>
            </w:rPr>
            <w:t xml:space="preserve">Last saved: </w:t>
          </w:r>
          <w:r w:rsidR="00637C39" w:rsidRPr="00637C39">
            <w:rPr>
              <w:rFonts w:ascii="VAGRoundedW02-Light" w:eastAsiaTheme="minorEastAsia" w:hAnsi="VAGRoundedW02-Light"/>
              <w:color w:val="000000" w:themeColor="text1"/>
              <w:sz w:val="18"/>
              <w:szCs w:val="64"/>
            </w:rPr>
            <w:fldChar w:fldCharType="begin"/>
          </w:r>
          <w:r w:rsidR="00637C39" w:rsidRPr="00637C39">
            <w:rPr>
              <w:rFonts w:ascii="VAGRoundedW02-Light" w:eastAsiaTheme="minorEastAsia" w:hAnsi="VAGRoundedW02-Light"/>
              <w:color w:val="000000" w:themeColor="text1"/>
              <w:sz w:val="18"/>
              <w:szCs w:val="64"/>
            </w:rPr>
            <w:instrText xml:space="preserve"> SAVEDATE  \@ "dddd, dd MMMM yyyy"  \* MERGEFORMAT </w:instrText>
          </w:r>
          <w:r w:rsidR="00637C39" w:rsidRPr="00637C39">
            <w:rPr>
              <w:rFonts w:ascii="VAGRoundedW02-Light" w:eastAsiaTheme="minorEastAsia" w:hAnsi="VAGRoundedW02-Light"/>
              <w:color w:val="000000" w:themeColor="text1"/>
              <w:sz w:val="18"/>
              <w:szCs w:val="64"/>
            </w:rPr>
            <w:fldChar w:fldCharType="separate"/>
          </w:r>
          <w:r w:rsidR="000602E8">
            <w:rPr>
              <w:rFonts w:ascii="VAGRoundedW02-Light" w:eastAsiaTheme="minorEastAsia" w:hAnsi="VAGRoundedW02-Light"/>
              <w:noProof/>
              <w:color w:val="000000" w:themeColor="text1"/>
              <w:sz w:val="18"/>
              <w:szCs w:val="64"/>
            </w:rPr>
            <w:t>Monday, 29 June 2020</w:t>
          </w:r>
          <w:r w:rsidR="00637C39" w:rsidRPr="00637C39">
            <w:rPr>
              <w:rFonts w:ascii="VAGRoundedW02-Light" w:eastAsiaTheme="minorEastAsia" w:hAnsi="VAGRoundedW02-Light"/>
              <w:color w:val="000000" w:themeColor="text1"/>
              <w:sz w:val="18"/>
              <w:szCs w:val="64"/>
            </w:rPr>
            <w:fldChar w:fldCharType="end"/>
          </w:r>
        </w:p>
      </w:tc>
      <w:tc>
        <w:tcPr>
          <w:tcW w:w="2925" w:type="dxa"/>
        </w:tcPr>
        <w:p w14:paraId="2E5C59E5" w14:textId="77777777" w:rsidR="00B37B6A" w:rsidRDefault="00637C39" w:rsidP="00F06EE6">
          <w:pPr>
            <w:pStyle w:val="Footer"/>
            <w:jc w:val="right"/>
          </w:pPr>
          <w:r>
            <w:rPr>
              <w:noProof/>
              <w:lang w:eastAsia="en-GB"/>
            </w:rPr>
            <w:drawing>
              <wp:inline distT="0" distB="0" distL="0" distR="0" wp14:anchorId="2E5C59E8" wp14:editId="2E5C59E9">
                <wp:extent cx="1686058" cy="21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058" cy="216000"/>
                        </a:xfrm>
                        <a:prstGeom prst="rect">
                          <a:avLst/>
                        </a:prstGeom>
                      </pic:spPr>
                    </pic:pic>
                  </a:graphicData>
                </a:graphic>
              </wp:inline>
            </w:drawing>
          </w:r>
        </w:p>
      </w:tc>
    </w:tr>
  </w:tbl>
  <w:p w14:paraId="2E5C59E7" w14:textId="77777777" w:rsidR="00B37B6A" w:rsidRDefault="00B3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594B7" w14:textId="77777777" w:rsidR="000F4DDD" w:rsidRDefault="000F4DDD" w:rsidP="00B37B6A">
      <w:pPr>
        <w:spacing w:after="0" w:line="240" w:lineRule="auto"/>
      </w:pPr>
      <w:r>
        <w:separator/>
      </w:r>
    </w:p>
  </w:footnote>
  <w:footnote w:type="continuationSeparator" w:id="0">
    <w:p w14:paraId="68B391F3" w14:textId="77777777" w:rsidR="000F4DDD" w:rsidRDefault="000F4DDD" w:rsidP="00B37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7320"/>
    <w:multiLevelType w:val="hybridMultilevel"/>
    <w:tmpl w:val="EC0AC5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083F43"/>
    <w:multiLevelType w:val="hybridMultilevel"/>
    <w:tmpl w:val="60400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65B6B"/>
    <w:multiLevelType w:val="hybridMultilevel"/>
    <w:tmpl w:val="AEDCE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416EE"/>
    <w:multiLevelType w:val="hybridMultilevel"/>
    <w:tmpl w:val="206C3E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2068F8"/>
    <w:multiLevelType w:val="hybridMultilevel"/>
    <w:tmpl w:val="DA465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931D07"/>
    <w:multiLevelType w:val="hybridMultilevel"/>
    <w:tmpl w:val="AA449E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3D6D2A"/>
    <w:multiLevelType w:val="hybridMultilevel"/>
    <w:tmpl w:val="47E489A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9B08C3"/>
    <w:multiLevelType w:val="hybridMultilevel"/>
    <w:tmpl w:val="B49A1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F04896"/>
    <w:multiLevelType w:val="hybridMultilevel"/>
    <w:tmpl w:val="DB7A9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F065B6"/>
    <w:multiLevelType w:val="hybridMultilevel"/>
    <w:tmpl w:val="24F8A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640524"/>
    <w:multiLevelType w:val="hybridMultilevel"/>
    <w:tmpl w:val="DA465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100F56"/>
    <w:multiLevelType w:val="hybridMultilevel"/>
    <w:tmpl w:val="64FECA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2019F"/>
    <w:multiLevelType w:val="hybridMultilevel"/>
    <w:tmpl w:val="D99E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FD5E02"/>
    <w:multiLevelType w:val="hybridMultilevel"/>
    <w:tmpl w:val="EF4E30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9"/>
  </w:num>
  <w:num w:numId="5">
    <w:abstractNumId w:val="11"/>
  </w:num>
  <w:num w:numId="6">
    <w:abstractNumId w:val="10"/>
  </w:num>
  <w:num w:numId="7">
    <w:abstractNumId w:val="4"/>
  </w:num>
  <w:num w:numId="8">
    <w:abstractNumId w:val="13"/>
  </w:num>
  <w:num w:numId="9">
    <w:abstractNumId w:val="3"/>
  </w:num>
  <w:num w:numId="10">
    <w:abstractNumId w:val="0"/>
  </w:num>
  <w:num w:numId="11">
    <w:abstractNumId w:val="6"/>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3B"/>
    <w:rsid w:val="000602E8"/>
    <w:rsid w:val="00072E17"/>
    <w:rsid w:val="000A453B"/>
    <w:rsid w:val="000D5E8D"/>
    <w:rsid w:val="000F4DDD"/>
    <w:rsid w:val="00101610"/>
    <w:rsid w:val="0016354F"/>
    <w:rsid w:val="001D4C4F"/>
    <w:rsid w:val="002623BA"/>
    <w:rsid w:val="002906A6"/>
    <w:rsid w:val="00294824"/>
    <w:rsid w:val="00380B6B"/>
    <w:rsid w:val="004717A4"/>
    <w:rsid w:val="00490B35"/>
    <w:rsid w:val="004A05DA"/>
    <w:rsid w:val="005302E2"/>
    <w:rsid w:val="00553A24"/>
    <w:rsid w:val="00576A7F"/>
    <w:rsid w:val="00584B27"/>
    <w:rsid w:val="005E2846"/>
    <w:rsid w:val="00637C39"/>
    <w:rsid w:val="0067445B"/>
    <w:rsid w:val="00790AA6"/>
    <w:rsid w:val="007E1D43"/>
    <w:rsid w:val="007E23FA"/>
    <w:rsid w:val="007E31F2"/>
    <w:rsid w:val="007F260B"/>
    <w:rsid w:val="00895C0D"/>
    <w:rsid w:val="009D5270"/>
    <w:rsid w:val="009E7639"/>
    <w:rsid w:val="00AB3848"/>
    <w:rsid w:val="00AC4865"/>
    <w:rsid w:val="00B37B6A"/>
    <w:rsid w:val="00CA5D4E"/>
    <w:rsid w:val="00D42826"/>
    <w:rsid w:val="00E13067"/>
    <w:rsid w:val="00E13502"/>
    <w:rsid w:val="00EE2FC2"/>
    <w:rsid w:val="00F06EE6"/>
    <w:rsid w:val="00F7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C5988"/>
  <w15:chartTrackingRefBased/>
  <w15:docId w15:val="{18C78671-9289-46D8-B5F9-8A7BE0CE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3B"/>
    <w:pPr>
      <w:ind w:left="720"/>
      <w:contextualSpacing/>
    </w:pPr>
  </w:style>
  <w:style w:type="table" w:styleId="TableGrid">
    <w:name w:val="Table Grid"/>
    <w:basedOn w:val="TableNormal"/>
    <w:uiPriority w:val="39"/>
    <w:rsid w:val="000A4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B6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3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B6A"/>
  </w:style>
  <w:style w:type="paragraph" w:styleId="Footer">
    <w:name w:val="footer"/>
    <w:basedOn w:val="Normal"/>
    <w:link w:val="FooterChar"/>
    <w:uiPriority w:val="99"/>
    <w:unhideWhenUsed/>
    <w:rsid w:val="00B3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B6A"/>
  </w:style>
  <w:style w:type="paragraph" w:styleId="NoSpacing">
    <w:name w:val="No Spacing"/>
    <w:uiPriority w:val="1"/>
    <w:qFormat/>
    <w:rsid w:val="00F06EE6"/>
    <w:pPr>
      <w:spacing w:after="0" w:line="240" w:lineRule="auto"/>
    </w:pPr>
  </w:style>
  <w:style w:type="paragraph" w:styleId="BalloonText">
    <w:name w:val="Balloon Text"/>
    <w:basedOn w:val="Normal"/>
    <w:link w:val="BalloonTextChar"/>
    <w:uiPriority w:val="99"/>
    <w:semiHidden/>
    <w:unhideWhenUsed/>
    <w:rsid w:val="009D5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90173">
      <w:bodyDiv w:val="1"/>
      <w:marLeft w:val="0"/>
      <w:marRight w:val="0"/>
      <w:marTop w:val="0"/>
      <w:marBottom w:val="0"/>
      <w:divBdr>
        <w:top w:val="none" w:sz="0" w:space="0" w:color="auto"/>
        <w:left w:val="none" w:sz="0" w:space="0" w:color="auto"/>
        <w:bottom w:val="none" w:sz="0" w:space="0" w:color="auto"/>
        <w:right w:val="none" w:sz="0" w:space="0" w:color="auto"/>
      </w:divBdr>
    </w:div>
    <w:div w:id="649017819">
      <w:bodyDiv w:val="1"/>
      <w:marLeft w:val="0"/>
      <w:marRight w:val="0"/>
      <w:marTop w:val="0"/>
      <w:marBottom w:val="0"/>
      <w:divBdr>
        <w:top w:val="none" w:sz="0" w:space="0" w:color="auto"/>
        <w:left w:val="none" w:sz="0" w:space="0" w:color="auto"/>
        <w:bottom w:val="none" w:sz="0" w:space="0" w:color="auto"/>
        <w:right w:val="none" w:sz="0" w:space="0" w:color="auto"/>
      </w:divBdr>
    </w:div>
    <w:div w:id="11832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Farrall</dc:creator>
  <cp:keywords/>
  <dc:description/>
  <cp:lastModifiedBy>Holly Nicholson</cp:lastModifiedBy>
  <cp:revision>7</cp:revision>
  <cp:lastPrinted>2019-02-19T18:07:00Z</cp:lastPrinted>
  <dcterms:created xsi:type="dcterms:W3CDTF">2021-03-22T17:30:00Z</dcterms:created>
  <dcterms:modified xsi:type="dcterms:W3CDTF">2021-03-23T07:24:00Z</dcterms:modified>
</cp:coreProperties>
</file>