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A28F" w14:textId="0C057664" w:rsidR="00771F83" w:rsidRDefault="00E10BB2">
      <w:r>
        <w:rPr>
          <w:rFonts w:ascii="Calibri" w:hAnsi="Calibri" w:cs="Calibri"/>
          <w:b/>
          <w:b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31AA7" wp14:editId="1495D2C0">
                <wp:simplePos x="0" y="0"/>
                <wp:positionH relativeFrom="page">
                  <wp:posOffset>-76200</wp:posOffset>
                </wp:positionH>
                <wp:positionV relativeFrom="paragraph">
                  <wp:posOffset>-184150</wp:posOffset>
                </wp:positionV>
                <wp:extent cx="8165804" cy="1244009"/>
                <wp:effectExtent l="0" t="0" r="2603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5804" cy="124400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99B4ADB" w14:textId="77777777" w:rsidR="007E0215" w:rsidRDefault="007E0215" w:rsidP="007E02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5936C48" w14:textId="77777777" w:rsidR="007E0215" w:rsidRDefault="007E0215" w:rsidP="007E02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3ADCCE4" w14:textId="77777777" w:rsidR="007E0215" w:rsidRDefault="007E0215" w:rsidP="007E02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D9A0C49" w14:textId="77777777" w:rsidR="007E0215" w:rsidRDefault="007E0215" w:rsidP="007E02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9D634F7" w14:textId="77777777" w:rsidR="007E0215" w:rsidRDefault="007E0215" w:rsidP="007E02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9BAEFE0" w14:textId="7F77CE5A" w:rsidR="007E0215" w:rsidRPr="004B05E7" w:rsidRDefault="007E0215" w:rsidP="007E0215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31A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pt;margin-top:-14.5pt;width:643pt;height:9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" fillcolor="#ed6898 [3204]" strokecolor="#ed6898 [3204]" strokeweight=".5pt">
                <v:textbox>
                  <w:txbxContent>
                    <w:p w14:paraId="099B4ADB" w14:textId="77777777" w:rsidR="007E0215" w:rsidRDefault="007E0215" w:rsidP="007E0215">
                      <w:pPr>
                        <w:rPr>
                          <w:color w:val="FFFFFF" w:themeColor="background1"/>
                        </w:rPr>
                      </w:pPr>
                    </w:p>
                    <w:p w14:paraId="25936C48" w14:textId="77777777" w:rsidR="007E0215" w:rsidRDefault="007E0215" w:rsidP="007E0215">
                      <w:pPr>
                        <w:rPr>
                          <w:color w:val="FFFFFF" w:themeColor="background1"/>
                        </w:rPr>
                      </w:pPr>
                    </w:p>
                    <w:p w14:paraId="23ADCCE4" w14:textId="77777777" w:rsidR="007E0215" w:rsidRDefault="007E0215" w:rsidP="007E0215">
                      <w:pPr>
                        <w:rPr>
                          <w:color w:val="FFFFFF" w:themeColor="background1"/>
                        </w:rPr>
                      </w:pPr>
                    </w:p>
                    <w:p w14:paraId="5D9A0C49" w14:textId="77777777" w:rsidR="007E0215" w:rsidRDefault="007E0215" w:rsidP="007E0215">
                      <w:pPr>
                        <w:rPr>
                          <w:color w:val="FFFFFF" w:themeColor="background1"/>
                        </w:rPr>
                      </w:pPr>
                    </w:p>
                    <w:p w14:paraId="79D634F7" w14:textId="77777777" w:rsidR="007E0215" w:rsidRDefault="007E0215" w:rsidP="007E0215">
                      <w:pPr>
                        <w:rPr>
                          <w:color w:val="FFFFFF" w:themeColor="background1"/>
                        </w:rPr>
                      </w:pPr>
                    </w:p>
                    <w:p w14:paraId="29BAEFE0" w14:textId="7F77CE5A" w:rsidR="007E0215" w:rsidRPr="004B05E7" w:rsidRDefault="007E0215" w:rsidP="007E0215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1F83">
        <w:rPr>
          <w:rFonts w:ascii="Calibri" w:hAnsi="Calibri" w:cs="Calibri"/>
          <w:b/>
          <w:b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97D49D" wp14:editId="3085F5B9">
                <wp:simplePos x="0" y="0"/>
                <wp:positionH relativeFrom="page">
                  <wp:posOffset>-38100</wp:posOffset>
                </wp:positionH>
                <wp:positionV relativeFrom="paragraph">
                  <wp:posOffset>10160</wp:posOffset>
                </wp:positionV>
                <wp:extent cx="2352675" cy="3524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DF5C6D" w14:textId="1A29F6B2" w:rsidR="007E0215" w:rsidRPr="00771F83" w:rsidRDefault="007E0215" w:rsidP="007E0215">
                            <w:pPr>
                              <w:rPr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771F83">
                              <w:rPr>
                                <w:rFonts w:ascii="Calibri" w:hAnsi="Calibri" w:cs="Calibri"/>
                                <w:b/>
                                <w:bCs/>
                                <w:color w:val="ED6898" w:themeColor="accent1"/>
                                <w:sz w:val="36"/>
                                <w:szCs w:val="36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D49D" id="Text Box 7" o:spid="_x0000_s1027" type="#_x0000_t202" style="position:absolute;margin-left:-3pt;margin-top:.8pt;width:185.2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" fillcolor="white [3212]" strokecolor="white [3212]" strokeweight=".5pt">
                <v:textbox>
                  <w:txbxContent>
                    <w:p w14:paraId="3EDF5C6D" w14:textId="1A29F6B2" w:rsidR="007E0215" w:rsidRPr="00771F83" w:rsidRDefault="007E0215" w:rsidP="007E0215">
                      <w:pPr>
                        <w:rPr>
                          <w:b/>
                          <w:bCs/>
                          <w:sz w:val="12"/>
                          <w:szCs w:val="14"/>
                        </w:rPr>
                      </w:pPr>
                      <w:r w:rsidRPr="00771F83">
                        <w:rPr>
                          <w:rFonts w:ascii="Calibri" w:hAnsi="Calibri" w:cs="Calibri"/>
                          <w:b/>
                          <w:bCs/>
                          <w:color w:val="ED6898" w:themeColor="accent1"/>
                          <w:sz w:val="36"/>
                          <w:szCs w:val="36"/>
                        </w:rPr>
                        <w:t>Role Profile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1F83">
        <w:rPr>
          <w:noProof/>
        </w:rPr>
        <w:drawing>
          <wp:anchor distT="0" distB="0" distL="114300" distR="114300" simplePos="0" relativeHeight="251658243" behindDoc="0" locked="0" layoutInCell="1" allowOverlap="1" wp14:anchorId="3DA1B8F9" wp14:editId="3BC3C159">
            <wp:simplePos x="0" y="0"/>
            <wp:positionH relativeFrom="column">
              <wp:posOffset>5241925</wp:posOffset>
            </wp:positionH>
            <wp:positionV relativeFrom="paragraph">
              <wp:posOffset>-17780</wp:posOffset>
            </wp:positionV>
            <wp:extent cx="1186388" cy="776177"/>
            <wp:effectExtent l="0" t="0" r="0" b="5080"/>
            <wp:wrapNone/>
            <wp:docPr id="1062961413" name="Picture 106296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388" cy="77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50BAB" w14:textId="092DF860" w:rsidR="00771F83" w:rsidRDefault="00771F83"/>
    <w:p w14:paraId="60CEFD5B" w14:textId="79FE563A" w:rsidR="00771F83" w:rsidRDefault="00771F83">
      <w:r>
        <w:rPr>
          <w:rFonts w:ascii="Calibri" w:hAnsi="Calibri" w:cs="Calibri"/>
          <w:b/>
          <w:b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CF4DE6" wp14:editId="44CB0676">
                <wp:simplePos x="0" y="0"/>
                <wp:positionH relativeFrom="page">
                  <wp:align>left</wp:align>
                </wp:positionH>
                <wp:positionV relativeFrom="paragraph">
                  <wp:posOffset>173990</wp:posOffset>
                </wp:positionV>
                <wp:extent cx="4899660" cy="348615"/>
                <wp:effectExtent l="0" t="0" r="1524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348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8ABF16" w14:textId="4CF45573" w:rsidR="00535E54" w:rsidRPr="00557734" w:rsidRDefault="00DF6D70" w:rsidP="007E021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6898" w:themeColor="accent1"/>
                                <w:sz w:val="36"/>
                                <w:szCs w:val="36"/>
                              </w:rPr>
                            </w:pPr>
                            <w:r w:rsidRPr="003B54ED">
                              <w:rPr>
                                <w:rFonts w:ascii="Calibri" w:hAnsi="Calibri" w:cs="Calibri"/>
                                <w:b/>
                                <w:color w:val="ED6898" w:themeColor="accent1"/>
                                <w:sz w:val="32"/>
                                <w:szCs w:val="32"/>
                              </w:rPr>
                              <w:t xml:space="preserve">Head of </w:t>
                            </w:r>
                            <w:r w:rsidR="00853FC1" w:rsidRPr="003B54ED">
                              <w:rPr>
                                <w:rFonts w:ascii="Calibri" w:hAnsi="Calibri" w:cs="Calibri"/>
                                <w:b/>
                                <w:color w:val="ED6898" w:themeColor="accent1"/>
                                <w:sz w:val="32"/>
                                <w:szCs w:val="32"/>
                              </w:rPr>
                              <w:t xml:space="preserve">Learning &amp; </w:t>
                            </w:r>
                            <w:r w:rsidR="00853FC1">
                              <w:rPr>
                                <w:rFonts w:ascii="Calibri" w:hAnsi="Calibri" w:cs="Calibri"/>
                                <w:b/>
                                <w:bCs/>
                                <w:color w:val="ED6898" w:themeColor="accent1"/>
                                <w:sz w:val="36"/>
                                <w:szCs w:val="36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4DE6" id="Text Box 8" o:spid="_x0000_s1028" type="#_x0000_t202" style="position:absolute;margin-left:0;margin-top:13.7pt;width:385.8pt;height:27.45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" fillcolor="white [3212]" strokecolor="white [3212]" strokeweight=".5pt">
                <v:textbox>
                  <w:txbxContent>
                    <w:p w14:paraId="078ABF16" w14:textId="4CF45573" w:rsidR="00535E54" w:rsidRPr="00557734" w:rsidRDefault="00DF6D70" w:rsidP="007E0215">
                      <w:pPr>
                        <w:rPr>
                          <w:rFonts w:ascii="Calibri" w:hAnsi="Calibri" w:cs="Calibri"/>
                          <w:b/>
                          <w:bCs/>
                          <w:color w:val="ED6898" w:themeColor="accent1"/>
                          <w:sz w:val="36"/>
                          <w:szCs w:val="36"/>
                        </w:rPr>
                      </w:pPr>
                      <w:r w:rsidRPr="003B54ED">
                        <w:rPr>
                          <w:rFonts w:ascii="Calibri" w:hAnsi="Calibri" w:cs="Calibri"/>
                          <w:b/>
                          <w:color w:val="ED6898" w:themeColor="accent1"/>
                          <w:sz w:val="32"/>
                          <w:szCs w:val="32"/>
                        </w:rPr>
                        <w:t xml:space="preserve">Head of </w:t>
                      </w:r>
                      <w:r w:rsidR="00853FC1" w:rsidRPr="003B54ED">
                        <w:rPr>
                          <w:rFonts w:ascii="Calibri" w:hAnsi="Calibri" w:cs="Calibri"/>
                          <w:b/>
                          <w:color w:val="ED6898" w:themeColor="accent1"/>
                          <w:sz w:val="32"/>
                          <w:szCs w:val="32"/>
                        </w:rPr>
                        <w:t xml:space="preserve">Learning &amp; </w:t>
                      </w:r>
                      <w:r w:rsidR="00853FC1">
                        <w:rPr>
                          <w:rFonts w:ascii="Calibri" w:hAnsi="Calibri" w:cs="Calibri"/>
                          <w:b/>
                          <w:bCs/>
                          <w:color w:val="ED6898" w:themeColor="accent1"/>
                          <w:sz w:val="36"/>
                          <w:szCs w:val="36"/>
                        </w:rPr>
                        <w:t>Development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91AB89" w14:textId="1DC75F05" w:rsidR="00771F83" w:rsidRDefault="00771F83"/>
    <w:p w14:paraId="603EE23C" w14:textId="77777777" w:rsidR="00771F83" w:rsidRDefault="00771F83"/>
    <w:p w14:paraId="69EF5AB2" w14:textId="7217F96E" w:rsidR="003523F7" w:rsidRDefault="003523F7"/>
    <w:p w14:paraId="786B4F57" w14:textId="30771877" w:rsidR="00771F83" w:rsidRDefault="00771F83" w:rsidP="0027040E">
      <w:pPr>
        <w:tabs>
          <w:tab w:val="left" w:pos="142"/>
        </w:tabs>
        <w:spacing w:before="240"/>
        <w:ind w:left="284" w:right="119" w:hanging="284"/>
        <w:jc w:val="both"/>
        <w:rPr>
          <w:rFonts w:cstheme="minorBidi"/>
          <w:b/>
          <w:bCs/>
          <w:color w:val="ED6898" w:themeColor="accent1"/>
          <w:sz w:val="24"/>
          <w:lang w:eastAsia="en-GB"/>
        </w:rPr>
      </w:pPr>
      <w:r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Role Purpose</w:t>
      </w:r>
      <w:r w:rsidRPr="00771F83">
        <w:rPr>
          <w:rFonts w:cstheme="minorBidi"/>
          <w:b/>
          <w:bCs/>
          <w:color w:val="ED6898" w:themeColor="accent1"/>
          <w:sz w:val="24"/>
          <w:lang w:eastAsia="en-GB"/>
        </w:rPr>
        <w:t xml:space="preserve"> </w:t>
      </w:r>
    </w:p>
    <w:p w14:paraId="7A5AE7F8" w14:textId="3D7B1A67" w:rsidR="007D7698" w:rsidRPr="0027040E" w:rsidRDefault="000B5354" w:rsidP="009D3A33">
      <w:pPr>
        <w:rPr>
          <w:sz w:val="20"/>
          <w:szCs w:val="22"/>
        </w:rPr>
      </w:pPr>
      <w:r w:rsidRPr="0027040E">
        <w:rPr>
          <w:b/>
          <w:bCs/>
          <w:color w:val="ED6898" w:themeColor="accent1"/>
          <w:sz w:val="24"/>
          <w:szCs w:val="28"/>
        </w:rPr>
        <w:t>Lead the Charity’s Learning &amp; Development function to deliver the L&amp;D strategy, ensuring it not only aligns with organisational goals but also embraces emerging trends and innovation to enhance business performance. The focus is on shaping an L&amp;D proposition that empowers leadership, fosters talent, and cultivates growth in areas such as apprenticeships, qualifications, performance, and coaching along with a best in sector learning provision.</w:t>
      </w:r>
    </w:p>
    <w:p w14:paraId="5634969C" w14:textId="77777777" w:rsidR="00713BFC" w:rsidRDefault="00713BFC" w:rsidP="009D3A33">
      <w:pPr>
        <w:pStyle w:val="Heading2"/>
        <w:rPr>
          <w:b/>
          <w:bCs/>
        </w:rPr>
      </w:pPr>
    </w:p>
    <w:p w14:paraId="6BE8F69B" w14:textId="11C579D4" w:rsidR="00986E0E" w:rsidRDefault="00986E0E" w:rsidP="0027040E">
      <w:pPr>
        <w:tabs>
          <w:tab w:val="left" w:pos="142"/>
        </w:tabs>
        <w:ind w:left="284" w:right="119" w:hanging="284"/>
        <w:rPr>
          <w:color w:val="5F5F5F" w:themeColor="text1" w:themeShade="BF"/>
          <w:sz w:val="20"/>
          <w:szCs w:val="22"/>
        </w:rPr>
      </w:pPr>
      <w:r w:rsidRPr="005A486D">
        <w:rPr>
          <w:b/>
          <w:bCs/>
          <w:color w:val="7F7F7F" w:themeColor="text1"/>
          <w:sz w:val="32"/>
          <w:szCs w:val="36"/>
        </w:rPr>
        <w:t xml:space="preserve">Key Accountabilities </w:t>
      </w:r>
      <w:r w:rsidRPr="005A486D">
        <w:rPr>
          <w:color w:val="5F5F5F" w:themeColor="text1" w:themeShade="BF"/>
          <w:sz w:val="20"/>
          <w:szCs w:val="22"/>
        </w:rPr>
        <w:t xml:space="preserve">  </w:t>
      </w:r>
    </w:p>
    <w:p w14:paraId="4E985C9F" w14:textId="19ABEC44" w:rsidR="00FD4CB0" w:rsidRDefault="00694B79" w:rsidP="000A0836">
      <w:pPr>
        <w:tabs>
          <w:tab w:val="left" w:pos="142"/>
        </w:tabs>
        <w:ind w:left="426" w:right="119" w:hanging="284"/>
        <w:rPr>
          <w:b/>
          <w:bCs/>
          <w:color w:val="ED6898" w:themeColor="accent1"/>
          <w:sz w:val="28"/>
          <w:szCs w:val="32"/>
        </w:rPr>
      </w:pPr>
      <w:r>
        <w:rPr>
          <w:b/>
          <w:bCs/>
          <w:color w:val="ED6898" w:themeColor="accent1"/>
          <w:sz w:val="28"/>
          <w:szCs w:val="32"/>
        </w:rPr>
        <w:t>Business Strategy</w:t>
      </w:r>
    </w:p>
    <w:p w14:paraId="5A3761B3" w14:textId="6829F2C9" w:rsidR="00694B79" w:rsidRPr="003B12C7" w:rsidRDefault="00643EA9" w:rsidP="00643EA9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color w:val="ED6898" w:themeColor="accent1"/>
          <w:sz w:val="28"/>
          <w:szCs w:val="32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Develop and implement innovative learning strategies to ensure the charity's workforce is equipped with the necessary skills and knowledge to excel in their roles, enhancing overall organisational performance</w:t>
      </w:r>
    </w:p>
    <w:p w14:paraId="5D09DD6F" w14:textId="77777777" w:rsidR="00126536" w:rsidRPr="003B12C7" w:rsidRDefault="00126536" w:rsidP="00126536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Lead the strategic planning and budgeting for the L&amp;D function to drive continuous improvement and optimise processes for maximum efficiency, supporting organisational goals.</w:t>
      </w:r>
    </w:p>
    <w:p w14:paraId="26BA5081" w14:textId="77777777" w:rsidR="00D827DC" w:rsidRPr="003B12C7" w:rsidRDefault="00D827DC" w:rsidP="00D15543">
      <w:pPr>
        <w:pStyle w:val="li1"/>
        <w:tabs>
          <w:tab w:val="left" w:pos="142"/>
        </w:tabs>
        <w:spacing w:before="0" w:beforeAutospacing="0" w:after="0" w:afterAutospacing="0"/>
        <w:ind w:left="142" w:right="119"/>
        <w:jc w:val="both"/>
        <w:rPr>
          <w:color w:val="ED6898" w:themeColor="accent1"/>
          <w:sz w:val="28"/>
          <w:szCs w:val="32"/>
        </w:rPr>
      </w:pPr>
    </w:p>
    <w:p w14:paraId="28A18845" w14:textId="76514468" w:rsidR="00D15543" w:rsidRDefault="00D827DC" w:rsidP="00D15543">
      <w:pPr>
        <w:pStyle w:val="li1"/>
        <w:tabs>
          <w:tab w:val="left" w:pos="142"/>
        </w:tabs>
        <w:spacing w:before="0" w:beforeAutospacing="0" w:after="0" w:afterAutospacing="0"/>
        <w:ind w:left="142" w:right="119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>
        <w:rPr>
          <w:b/>
          <w:bCs/>
          <w:color w:val="ED6898" w:themeColor="accent1"/>
          <w:sz w:val="28"/>
          <w:szCs w:val="32"/>
        </w:rPr>
        <w:t xml:space="preserve">Business Development and External Relations </w:t>
      </w:r>
    </w:p>
    <w:p w14:paraId="5C0FC517" w14:textId="018A28E2" w:rsidR="00D827DC" w:rsidRPr="003B12C7" w:rsidRDefault="00D827DC" w:rsidP="00D827DC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Drive the commercialisation of L&amp;D propositions to generate revenue and align with the charity's mission, enhancing the overall impact of the L&amp;D function</w:t>
      </w:r>
    </w:p>
    <w:p w14:paraId="59560546" w14:textId="25013288" w:rsidR="000A367F" w:rsidRPr="003B12C7" w:rsidRDefault="000A367F" w:rsidP="000A367F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Develop and maintain external partnerships to enhance the charity's reputation and explore</w:t>
      </w:r>
      <w:r w:rsidR="00204893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opportunities for co-production of</w:t>
      </w:r>
      <w:r w:rsidR="00000046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innovative and unique learning solutions </w:t>
      </w:r>
      <w:r w:rsidR="00BD201B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that </w:t>
      </w:r>
      <w:r w:rsidR="005A43AB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are ground-breaking in the sector with the potential for</w:t>
      </w:r>
      <w:r w:rsidR="007D2886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</w:t>
      </w: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commercial</w:t>
      </w:r>
      <w:r w:rsidR="00204893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isation</w:t>
      </w: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, leveraging negotiation and influencing skills.</w:t>
      </w:r>
    </w:p>
    <w:p w14:paraId="6A391F21" w14:textId="295AC9EF" w:rsidR="00A10776" w:rsidRPr="003B12C7" w:rsidRDefault="00A10776" w:rsidP="000A367F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Influence sector standards and expectations by being a leading voice within the social care sector, advocating for effective training models and improved outcomes</w:t>
      </w:r>
    </w:p>
    <w:p w14:paraId="037673C7" w14:textId="6408F34C" w:rsidR="00D15543" w:rsidRDefault="00D15543" w:rsidP="00D15543">
      <w:pPr>
        <w:pStyle w:val="li1"/>
        <w:tabs>
          <w:tab w:val="left" w:pos="142"/>
        </w:tabs>
        <w:spacing w:before="0" w:beforeAutospacing="0" w:after="0" w:afterAutospacing="0"/>
        <w:ind w:left="142" w:right="119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</w:p>
    <w:p w14:paraId="3E05EBF4" w14:textId="6A11C5CE" w:rsidR="00D827DC" w:rsidRDefault="00D827DC" w:rsidP="00D15543">
      <w:pPr>
        <w:pStyle w:val="li1"/>
        <w:tabs>
          <w:tab w:val="left" w:pos="142"/>
        </w:tabs>
        <w:spacing w:before="0" w:beforeAutospacing="0" w:after="0" w:afterAutospacing="0"/>
        <w:ind w:left="142" w:right="119"/>
        <w:jc w:val="both"/>
        <w:rPr>
          <w:b/>
          <w:bCs/>
          <w:color w:val="ED6898" w:themeColor="accent1"/>
          <w:sz w:val="28"/>
          <w:szCs w:val="32"/>
        </w:rPr>
      </w:pPr>
      <w:r>
        <w:rPr>
          <w:b/>
          <w:bCs/>
          <w:color w:val="ED6898" w:themeColor="accent1"/>
          <w:sz w:val="28"/>
          <w:szCs w:val="32"/>
        </w:rPr>
        <w:t>People</w:t>
      </w:r>
    </w:p>
    <w:p w14:paraId="2C678AD3" w14:textId="3D7029B1" w:rsidR="00D827DC" w:rsidRPr="003B12C7" w:rsidRDefault="000C1521" w:rsidP="00D827DC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Oversee the leadership development strategy</w:t>
      </w:r>
      <w:r w:rsidR="00842330"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through the creation and management of a c</w:t>
      </w:r>
      <w:r w:rsidR="00D827DC"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omprehensive leadership development framework that fosters talent growth and prepares future leaders, ensuring the charity's long-term success.</w:t>
      </w:r>
    </w:p>
    <w:p w14:paraId="08965230" w14:textId="052C160C" w:rsidR="00726363" w:rsidRPr="003B12C7" w:rsidRDefault="00726363" w:rsidP="00643EA9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Oversee the accreditation process for internal training programs to enhance credibility</w:t>
      </w:r>
      <w:r w:rsidR="003350B3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, </w:t>
      </w:r>
      <w:r w:rsidR="00B50A85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pos</w:t>
      </w:r>
      <w:r w:rsidR="00203B53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itioning us </w:t>
      </w:r>
      <w:r w:rsidR="003E112F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strongly in the </w:t>
      </w:r>
      <w:r w:rsidR="006F5E9E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sector</w:t>
      </w:r>
      <w:r w:rsidR="00EB3E04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for business development opportunities </w:t>
      </w:r>
      <w:r w:rsidR="00BA0DCD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/ </w:t>
      </w:r>
      <w:r w:rsidR="00EB3E04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rep</w:t>
      </w:r>
      <w:r w:rsidR="004B0D1B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utation with our Regulators</w:t>
      </w:r>
      <w:r w:rsidR="00AB5C7D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.</w:t>
      </w:r>
    </w:p>
    <w:p w14:paraId="1D61A082" w14:textId="142D8F3A" w:rsidR="00062290" w:rsidRPr="003B12C7" w:rsidRDefault="005C690A" w:rsidP="00062290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Lead the </w:t>
      </w:r>
      <w:r w:rsidR="00AF052F"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e</w:t>
      </w:r>
      <w:r w:rsidR="00062290"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valuat</w:t>
      </w:r>
      <w:r w:rsidR="00AF052F"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ion</w:t>
      </w:r>
      <w:r w:rsidR="00062290"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and prioritis</w:t>
      </w:r>
      <w:r w:rsidR="00AF052F"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ation of</w:t>
      </w:r>
      <w:r w:rsidR="00062290"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training needs to balance risk, impact, and cost, ensuring the most effective use of resources.</w:t>
      </w:r>
    </w:p>
    <w:p w14:paraId="6AEDEB3B" w14:textId="77B9B5F6" w:rsidR="005C690A" w:rsidRPr="003B12C7" w:rsidRDefault="005C690A" w:rsidP="00062290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Optimise the function through effective resource planning</w:t>
      </w:r>
      <w:r w:rsidR="00BA0DCD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, </w:t>
      </w: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process management</w:t>
      </w:r>
      <w:r w:rsidR="00BA0DCD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and development of </w:t>
      </w:r>
      <w:r w:rsidR="00E23751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the Learning Management System</w:t>
      </w:r>
      <w:r w:rsidR="00447DD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(LMS)</w:t>
      </w: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 to ensure the charity delivers quality learning solutions in the most efficient way </w:t>
      </w:r>
    </w:p>
    <w:p w14:paraId="2B89F5B5" w14:textId="77777777" w:rsidR="00062290" w:rsidRPr="003B12C7" w:rsidRDefault="00062290" w:rsidP="00062290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Lead the team to deliver exceptional customer service to learners, operators, SMEs, support services, and all stakeholders, providing assurance to the executive team.</w:t>
      </w:r>
    </w:p>
    <w:p w14:paraId="141474DC" w14:textId="77D15948" w:rsidR="0093608C" w:rsidRDefault="0093608C" w:rsidP="00062290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Navigate the complexities of charity social care to balance bespoke needs with standardisation, ensuring tailored learning solutions that meet diverse colleague requirements and enhance service delivery</w:t>
      </w:r>
    </w:p>
    <w:p w14:paraId="3BA9B510" w14:textId="69B91EE0" w:rsidR="00437C65" w:rsidRPr="003B12C7" w:rsidRDefault="005D543B" w:rsidP="00062290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L</w:t>
      </w:r>
      <w:r w:rsidRPr="005D543B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eading talent development strategies that</w:t>
      </w:r>
      <w:r w:rsidR="00BA3B24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contribute to the reduction in turnover and</w:t>
      </w:r>
      <w:r w:rsidRPr="005D543B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build high performance culture</w:t>
      </w:r>
      <w:r w:rsidR="00C03EBD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</w:t>
      </w:r>
      <w:r w:rsidR="00BA3B24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that</w:t>
      </w:r>
      <w:r w:rsidRPr="005D543B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align with our values and behaviours</w:t>
      </w:r>
      <w:r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.</w:t>
      </w:r>
    </w:p>
    <w:p w14:paraId="7AE156F9" w14:textId="77777777" w:rsidR="00062290" w:rsidRPr="003B12C7" w:rsidRDefault="00062290" w:rsidP="00062290">
      <w:pPr>
        <w:pStyle w:val="li1"/>
        <w:tabs>
          <w:tab w:val="left" w:pos="142"/>
        </w:tabs>
        <w:spacing w:before="0" w:beforeAutospacing="0" w:after="0" w:afterAutospacing="0"/>
        <w:ind w:right="119"/>
        <w:jc w:val="both"/>
        <w:rPr>
          <w:color w:val="ED6898" w:themeColor="accent1"/>
          <w:sz w:val="28"/>
          <w:szCs w:val="32"/>
        </w:rPr>
      </w:pPr>
    </w:p>
    <w:p w14:paraId="24684912" w14:textId="5689ADE7" w:rsidR="00062290" w:rsidRDefault="00062290" w:rsidP="00062290">
      <w:pPr>
        <w:pStyle w:val="li1"/>
        <w:tabs>
          <w:tab w:val="left" w:pos="142"/>
        </w:tabs>
        <w:spacing w:before="0" w:beforeAutospacing="0" w:after="0" w:afterAutospacing="0"/>
        <w:ind w:left="142" w:right="119"/>
        <w:jc w:val="both"/>
        <w:rPr>
          <w:b/>
          <w:bCs/>
          <w:color w:val="ED6898" w:themeColor="accent1"/>
          <w:sz w:val="28"/>
          <w:szCs w:val="32"/>
        </w:rPr>
      </w:pPr>
      <w:r>
        <w:rPr>
          <w:b/>
          <w:bCs/>
          <w:color w:val="ED6898" w:themeColor="accent1"/>
          <w:sz w:val="28"/>
          <w:szCs w:val="32"/>
        </w:rPr>
        <w:t>Finance</w:t>
      </w:r>
    </w:p>
    <w:p w14:paraId="20B38F6F" w14:textId="77777777" w:rsidR="00062290" w:rsidRPr="003B12C7" w:rsidRDefault="00062290" w:rsidP="00062290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Manage the budget and resources of the L&amp;D function to ensure cost-effectiveness and maximise ROI for the charity.</w:t>
      </w:r>
    </w:p>
    <w:p w14:paraId="64AD8329" w14:textId="77777777" w:rsidR="00126536" w:rsidRDefault="00126536" w:rsidP="00126536">
      <w:pPr>
        <w:pStyle w:val="li1"/>
        <w:tabs>
          <w:tab w:val="left" w:pos="142"/>
        </w:tabs>
        <w:spacing w:before="0" w:beforeAutospacing="0" w:after="0" w:afterAutospacing="0"/>
        <w:ind w:right="119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</w:p>
    <w:p w14:paraId="271A8EEF" w14:textId="64B3A446" w:rsidR="00126536" w:rsidRDefault="00126536" w:rsidP="00126536">
      <w:pPr>
        <w:pStyle w:val="li1"/>
        <w:tabs>
          <w:tab w:val="left" w:pos="142"/>
        </w:tabs>
        <w:spacing w:before="0" w:beforeAutospacing="0" w:after="0" w:afterAutospacing="0"/>
        <w:ind w:left="142" w:right="119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126536">
        <w:rPr>
          <w:b/>
          <w:bCs/>
          <w:color w:val="ED6898" w:themeColor="accent1"/>
          <w:sz w:val="28"/>
          <w:szCs w:val="32"/>
        </w:rPr>
        <w:t>Transformation</w:t>
      </w:r>
    </w:p>
    <w:p w14:paraId="36F5B431" w14:textId="4DA9D827" w:rsidR="00643EA9" w:rsidRDefault="008F6291" w:rsidP="0034508F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lastRenderedPageBreak/>
        <w:t>Implement data-driven evaluation methods to measure the effectiveness and ROI of learning initiatives, ensuring optimal resource allocation and minimising waste.</w:t>
      </w:r>
    </w:p>
    <w:p w14:paraId="333919A4" w14:textId="53E03602" w:rsidR="00962A95" w:rsidRPr="003B12C7" w:rsidRDefault="00F84D2C" w:rsidP="0034508F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Collating and analysing data on learner behaviour </w:t>
      </w:r>
      <w:r w:rsidR="00BA3B24" w:rsidRPr="00BA3B24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to identify improvements and design targeted learner-engagement interventions </w:t>
      </w:r>
      <w:r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delivering</w:t>
      </w:r>
      <w:r w:rsidR="00BA3B24" w:rsidRPr="00BA3B24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higher than 95% compliance</w:t>
      </w:r>
      <w:r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consistently.</w:t>
      </w:r>
    </w:p>
    <w:p w14:paraId="1955658C" w14:textId="77777777" w:rsidR="00126536" w:rsidRPr="003B12C7" w:rsidRDefault="00126536" w:rsidP="00126536">
      <w:pPr>
        <w:pStyle w:val="li1"/>
        <w:tabs>
          <w:tab w:val="left" w:pos="142"/>
        </w:tabs>
        <w:spacing w:before="0" w:beforeAutospacing="0" w:after="0" w:afterAutospacing="0"/>
        <w:ind w:right="119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</w:p>
    <w:p w14:paraId="6B61045D" w14:textId="77777777" w:rsidR="000A367F" w:rsidRPr="000A367F" w:rsidRDefault="00126536" w:rsidP="000A367F">
      <w:pPr>
        <w:pStyle w:val="li1"/>
        <w:tabs>
          <w:tab w:val="left" w:pos="142"/>
        </w:tabs>
        <w:spacing w:before="0" w:beforeAutospacing="0" w:after="0" w:afterAutospacing="0"/>
        <w:ind w:left="142" w:right="119"/>
        <w:jc w:val="both"/>
        <w:rPr>
          <w:b/>
          <w:bCs/>
          <w:color w:val="ED6898" w:themeColor="accent1"/>
          <w:sz w:val="28"/>
          <w:szCs w:val="32"/>
        </w:rPr>
      </w:pPr>
      <w:r w:rsidRPr="000A367F">
        <w:rPr>
          <w:b/>
          <w:bCs/>
          <w:color w:val="ED6898" w:themeColor="accent1"/>
          <w:sz w:val="28"/>
          <w:szCs w:val="32"/>
        </w:rPr>
        <w:t>Legal and Risk</w:t>
      </w:r>
      <w:r w:rsidR="000A367F" w:rsidRPr="000A367F">
        <w:rPr>
          <w:b/>
          <w:bCs/>
          <w:color w:val="ED6898" w:themeColor="accent1"/>
          <w:sz w:val="28"/>
          <w:szCs w:val="32"/>
        </w:rPr>
        <w:t xml:space="preserve"> </w:t>
      </w:r>
    </w:p>
    <w:p w14:paraId="3E166066" w14:textId="19DA6BA9" w:rsidR="008F6291" w:rsidRPr="003B12C7" w:rsidRDefault="008F6291" w:rsidP="000A367F">
      <w:pPr>
        <w:pStyle w:val="li1"/>
        <w:numPr>
          <w:ilvl w:val="0"/>
          <w:numId w:val="8"/>
        </w:numPr>
        <w:tabs>
          <w:tab w:val="left" w:pos="142"/>
          <w:tab w:val="left" w:pos="426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Provide assurance to the executive team on learning compliance and the impact of L&amp;D initiatives by tracking relevant KPIs and success measures, demonstrating the value of L&amp;D</w:t>
      </w:r>
      <w:r w:rsidR="00212D3C"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.</w:t>
      </w:r>
    </w:p>
    <w:p w14:paraId="7960E9CD" w14:textId="119ED33F" w:rsidR="00BF1B52" w:rsidRPr="003B12C7" w:rsidRDefault="00BF1B52" w:rsidP="0034508F">
      <w:pPr>
        <w:pStyle w:val="li1"/>
        <w:numPr>
          <w:ilvl w:val="0"/>
          <w:numId w:val="8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Ensure compliance with external standards and regulations by implementing policies and procedures that maintain high standards of training and development</w:t>
      </w:r>
      <w:r w:rsidR="0059201C" w:rsidRPr="003B12C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.</w:t>
      </w:r>
    </w:p>
    <w:p w14:paraId="7F21D0ED" w14:textId="77777777" w:rsidR="009D3A33" w:rsidRDefault="009D3A33" w:rsidP="00944E53">
      <w:pPr>
        <w:ind w:left="426" w:right="261" w:hanging="284"/>
        <w:rPr>
          <w:b/>
          <w:bCs/>
          <w:color w:val="ED6898" w:themeColor="accent1"/>
          <w:sz w:val="28"/>
          <w:szCs w:val="32"/>
        </w:rPr>
      </w:pPr>
    </w:p>
    <w:p w14:paraId="453B85B1" w14:textId="09CFACB8" w:rsidR="009A6D02" w:rsidRPr="00F563C8" w:rsidRDefault="00597F87" w:rsidP="00944E53">
      <w:pPr>
        <w:ind w:left="426" w:right="261" w:hanging="284"/>
        <w:rPr>
          <w:b/>
          <w:bCs/>
          <w:color w:val="ED6898" w:themeColor="accent1"/>
          <w:sz w:val="28"/>
          <w:szCs w:val="32"/>
        </w:rPr>
      </w:pPr>
      <w:r>
        <w:rPr>
          <w:b/>
          <w:bCs/>
          <w:color w:val="ED6898" w:themeColor="accent1"/>
          <w:sz w:val="28"/>
          <w:szCs w:val="32"/>
        </w:rPr>
        <w:t>Leading and Managing a Team</w:t>
      </w:r>
    </w:p>
    <w:p w14:paraId="17BCC902" w14:textId="45039E29" w:rsidR="00D20EAD" w:rsidRPr="006F7C5B" w:rsidRDefault="006F7C5B" w:rsidP="008575AF">
      <w:pPr>
        <w:pStyle w:val="li1"/>
        <w:numPr>
          <w:ilvl w:val="0"/>
          <w:numId w:val="8"/>
        </w:numPr>
        <w:spacing w:before="0" w:beforeAutospacing="0" w:after="0" w:afterAutospacing="0"/>
        <w:ind w:left="426" w:right="261" w:hanging="284"/>
        <w:jc w:val="both"/>
        <w:rPr>
          <w:rFonts w:asciiTheme="minorHAnsi" w:hAnsiTheme="minorHAnsi" w:cs="Times New Roman"/>
          <w:i/>
          <w:iCs/>
          <w:color w:val="5F5F5F" w:themeColor="text1" w:themeShade="BF"/>
          <w:sz w:val="24"/>
          <w:szCs w:val="28"/>
          <w:lang w:eastAsia="en-US"/>
        </w:rPr>
      </w:pPr>
      <w:r w:rsidRPr="006F7C5B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Lead, develop and motivate their leadership teams to attract, retain and develop the capacity, capability and talent to create a high performing teams and achieve strategic objectives</w:t>
      </w:r>
    </w:p>
    <w:p w14:paraId="7EC7C2E8" w14:textId="10874C35" w:rsidR="006F7C5B" w:rsidRPr="0064359A" w:rsidRDefault="0064359A" w:rsidP="008575AF">
      <w:pPr>
        <w:pStyle w:val="li1"/>
        <w:numPr>
          <w:ilvl w:val="0"/>
          <w:numId w:val="8"/>
        </w:numPr>
        <w:spacing w:before="0" w:beforeAutospacing="0" w:after="0" w:afterAutospacing="0"/>
        <w:ind w:left="426" w:right="261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64359A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Set expectations </w:t>
      </w:r>
      <w:proofErr w:type="gramStart"/>
      <w:r w:rsidRPr="0064359A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and  manage</w:t>
      </w:r>
      <w:proofErr w:type="gramEnd"/>
      <w:r w:rsidRPr="0064359A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, monitor, coach and develop team members to ensure that they maximise their performance, meet the required standards, and continuously develop their capabilities and experience</w:t>
      </w:r>
    </w:p>
    <w:p w14:paraId="3F99E334" w14:textId="73FA9C26" w:rsidR="009C11CF" w:rsidRDefault="009C11CF" w:rsidP="008575AF">
      <w:pPr>
        <w:pStyle w:val="li1"/>
        <w:spacing w:before="0" w:beforeAutospacing="0" w:after="0" w:afterAutospacing="0"/>
        <w:ind w:left="142" w:right="261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</w:p>
    <w:p w14:paraId="2C8F8CFA" w14:textId="68E0EEC6" w:rsidR="00BC5271" w:rsidRPr="00521292" w:rsidRDefault="00C945D4" w:rsidP="001F2C66">
      <w:pPr>
        <w:jc w:val="both"/>
        <w:rPr>
          <w:rFonts w:cstheme="minorBidi"/>
          <w:b/>
          <w:bCs/>
          <w:color w:val="7F7F7F" w:themeColor="text1"/>
          <w:sz w:val="24"/>
          <w:lang w:eastAsia="en-GB"/>
        </w:rPr>
      </w:pPr>
      <w:r w:rsidRPr="3DB111C9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 xml:space="preserve">  </w:t>
      </w:r>
      <w:r w:rsidR="00F7308D" w:rsidRPr="005668F9">
        <w:rPr>
          <w:b/>
          <w:bCs/>
          <w:color w:val="5F5F5F" w:themeColor="text1" w:themeShade="BF"/>
          <w:sz w:val="24"/>
          <w:szCs w:val="28"/>
        </w:rPr>
        <w:t>Scope and Geography</w:t>
      </w:r>
      <w:r w:rsidR="00521292">
        <w:rPr>
          <w:rFonts w:cstheme="minorBidi"/>
          <w:b/>
          <w:bCs/>
          <w:color w:val="7F7F7F" w:themeColor="text1"/>
          <w:sz w:val="24"/>
          <w:lang w:eastAsia="en-GB"/>
        </w:rPr>
        <w:tab/>
      </w:r>
      <w:r w:rsidR="00521292">
        <w:rPr>
          <w:color w:val="5F5F5F" w:themeColor="text1" w:themeShade="BF"/>
          <w:sz w:val="24"/>
          <w:szCs w:val="28"/>
        </w:rPr>
        <w:t xml:space="preserve">This is a </w:t>
      </w:r>
      <w:r w:rsidR="004843DF">
        <w:rPr>
          <w:color w:val="5F5F5F" w:themeColor="text1" w:themeShade="BF"/>
          <w:sz w:val="24"/>
          <w:szCs w:val="28"/>
        </w:rPr>
        <w:t>national role</w:t>
      </w:r>
      <w:r w:rsidR="001F2C66">
        <w:rPr>
          <w:color w:val="5F5F5F" w:themeColor="text1" w:themeShade="BF"/>
          <w:sz w:val="24"/>
          <w:szCs w:val="28"/>
        </w:rPr>
        <w:t xml:space="preserve"> covering Scotland and England. </w:t>
      </w:r>
    </w:p>
    <w:p w14:paraId="0B1E9CB6" w14:textId="65F3A9E9" w:rsidR="00191D44" w:rsidRDefault="00521292" w:rsidP="00BD18FA">
      <w:pPr>
        <w:ind w:left="2977" w:right="140" w:hanging="2835"/>
        <w:jc w:val="both"/>
        <w:rPr>
          <w:color w:val="5F5F5F" w:themeColor="text1" w:themeShade="BF"/>
          <w:sz w:val="24"/>
          <w:szCs w:val="28"/>
        </w:rPr>
      </w:pPr>
      <w:r>
        <w:rPr>
          <w:b/>
          <w:bCs/>
          <w:color w:val="5F5F5F" w:themeColor="text1" w:themeShade="BF"/>
          <w:sz w:val="24"/>
          <w:szCs w:val="28"/>
        </w:rPr>
        <w:t>Travel Expectation</w:t>
      </w:r>
      <w:r w:rsidR="00191D44" w:rsidRPr="00191D44">
        <w:rPr>
          <w:color w:val="5F5F5F" w:themeColor="text1" w:themeShade="BF"/>
          <w:sz w:val="24"/>
          <w:szCs w:val="28"/>
        </w:rPr>
        <w:t xml:space="preserve"> </w:t>
      </w:r>
      <w:r w:rsidR="00191D44">
        <w:rPr>
          <w:color w:val="5F5F5F" w:themeColor="text1" w:themeShade="BF"/>
          <w:sz w:val="24"/>
          <w:szCs w:val="28"/>
        </w:rPr>
        <w:tab/>
      </w:r>
      <w:r w:rsidR="008A32C4">
        <w:rPr>
          <w:color w:val="5F5F5F" w:themeColor="text1" w:themeShade="BF"/>
          <w:sz w:val="24"/>
          <w:szCs w:val="28"/>
        </w:rPr>
        <w:t xml:space="preserve">As a member of the </w:t>
      </w:r>
      <w:r w:rsidR="00DC3741">
        <w:rPr>
          <w:color w:val="5F5F5F" w:themeColor="text1" w:themeShade="BF"/>
          <w:sz w:val="24"/>
          <w:szCs w:val="28"/>
        </w:rPr>
        <w:t>Senior Leadership</w:t>
      </w:r>
      <w:r w:rsidR="008A32C4">
        <w:rPr>
          <w:color w:val="5F5F5F" w:themeColor="text1" w:themeShade="BF"/>
          <w:sz w:val="24"/>
          <w:szCs w:val="28"/>
        </w:rPr>
        <w:t xml:space="preserve"> Team there is some requirement for </w:t>
      </w:r>
      <w:r w:rsidR="00675B77">
        <w:rPr>
          <w:color w:val="5F5F5F" w:themeColor="text1" w:themeShade="BF"/>
          <w:sz w:val="24"/>
          <w:szCs w:val="28"/>
        </w:rPr>
        <w:t xml:space="preserve">national </w:t>
      </w:r>
      <w:r w:rsidR="008A32C4">
        <w:rPr>
          <w:color w:val="5F5F5F" w:themeColor="text1" w:themeShade="BF"/>
          <w:sz w:val="24"/>
          <w:szCs w:val="28"/>
        </w:rPr>
        <w:t xml:space="preserve">travel. </w:t>
      </w:r>
    </w:p>
    <w:p w14:paraId="3C843F54" w14:textId="0B330E76" w:rsidR="00191D44" w:rsidRPr="003B12C7" w:rsidRDefault="00191D44" w:rsidP="00BD18FA">
      <w:pPr>
        <w:ind w:left="2977" w:right="140" w:hanging="2835"/>
        <w:jc w:val="both"/>
        <w:rPr>
          <w:b/>
          <w:bCs/>
          <w:color w:val="5F5F5F" w:themeColor="text1" w:themeShade="BF"/>
          <w:sz w:val="24"/>
          <w:szCs w:val="28"/>
        </w:rPr>
      </w:pPr>
      <w:r w:rsidRPr="000C432B">
        <w:rPr>
          <w:b/>
          <w:bCs/>
          <w:color w:val="5F5F5F" w:themeColor="text1" w:themeShade="BF"/>
          <w:sz w:val="24"/>
          <w:szCs w:val="28"/>
        </w:rPr>
        <w:t>Collaboration</w:t>
      </w:r>
      <w:r>
        <w:rPr>
          <w:color w:val="5F5F5F" w:themeColor="text1" w:themeShade="BF"/>
          <w:sz w:val="24"/>
          <w:szCs w:val="28"/>
        </w:rPr>
        <w:t xml:space="preserve"> </w:t>
      </w:r>
      <w:r w:rsidR="005073C2">
        <w:rPr>
          <w:color w:val="5F5F5F" w:themeColor="text1" w:themeShade="BF"/>
          <w:sz w:val="24"/>
          <w:szCs w:val="28"/>
        </w:rPr>
        <w:tab/>
      </w:r>
      <w:r w:rsidR="005073C2" w:rsidRPr="003B12C7">
        <w:rPr>
          <w:color w:val="5F5F5F" w:themeColor="text1" w:themeShade="BF"/>
          <w:sz w:val="24"/>
          <w:szCs w:val="28"/>
        </w:rPr>
        <w:t>It is expected that the post holder will work proactively and collaboratively with the regional teams Operational Leaders</w:t>
      </w:r>
      <w:r w:rsidR="005073C2" w:rsidRPr="008673C2">
        <w:rPr>
          <w:color w:val="5F5F5F" w:themeColor="text1" w:themeShade="BF"/>
          <w:sz w:val="24"/>
          <w:szCs w:val="28"/>
        </w:rPr>
        <w:t>, supporting Business Partners</w:t>
      </w:r>
      <w:r w:rsidR="001D467D" w:rsidRPr="008673C2">
        <w:rPr>
          <w:color w:val="5F5F5F" w:themeColor="text1" w:themeShade="BF"/>
          <w:sz w:val="24"/>
          <w:szCs w:val="28"/>
        </w:rPr>
        <w:t>, Managers,</w:t>
      </w:r>
      <w:r w:rsidR="005073C2" w:rsidRPr="008673C2">
        <w:rPr>
          <w:color w:val="5F5F5F" w:themeColor="text1" w:themeShade="BF"/>
          <w:sz w:val="24"/>
          <w:szCs w:val="28"/>
        </w:rPr>
        <w:t xml:space="preserve"> and Specialists, and in addition will liaise with Support Services functions</w:t>
      </w:r>
      <w:r w:rsidR="005C1F5C" w:rsidRPr="008673C2">
        <w:rPr>
          <w:color w:val="5F5F5F" w:themeColor="text1" w:themeShade="BF"/>
          <w:sz w:val="24"/>
          <w:szCs w:val="28"/>
        </w:rPr>
        <w:t xml:space="preserve"> </w:t>
      </w:r>
      <w:r w:rsidR="0003577D" w:rsidRPr="008673C2">
        <w:rPr>
          <w:color w:val="5F5F5F" w:themeColor="text1" w:themeShade="BF"/>
          <w:sz w:val="24"/>
          <w:szCs w:val="28"/>
        </w:rPr>
        <w:t>particularly</w:t>
      </w:r>
      <w:r w:rsidR="0003577D">
        <w:rPr>
          <w:color w:val="5F5F5F" w:themeColor="text1" w:themeShade="BF"/>
          <w:sz w:val="24"/>
          <w:szCs w:val="28"/>
        </w:rPr>
        <w:t>, Clinical Governance, Quality Assurance,</w:t>
      </w:r>
      <w:r w:rsidR="008673C2">
        <w:rPr>
          <w:color w:val="5F5F5F" w:themeColor="text1" w:themeShade="BF"/>
          <w:sz w:val="24"/>
          <w:szCs w:val="28"/>
        </w:rPr>
        <w:t xml:space="preserve"> Strategic Projects,</w:t>
      </w:r>
      <w:r w:rsidR="0003577D">
        <w:rPr>
          <w:color w:val="5F5F5F" w:themeColor="text1" w:themeShade="BF"/>
          <w:sz w:val="24"/>
          <w:szCs w:val="28"/>
        </w:rPr>
        <w:t xml:space="preserve"> and People Services. </w:t>
      </w:r>
    </w:p>
    <w:p w14:paraId="76ACF6B3" w14:textId="2189BFB6" w:rsidR="00FD4CB0" w:rsidRPr="003B12C7" w:rsidRDefault="005073C2" w:rsidP="00BD18FA">
      <w:pPr>
        <w:ind w:left="2977" w:right="140" w:hanging="2835"/>
        <w:jc w:val="both"/>
        <w:rPr>
          <w:rFonts w:cstheme="minorBidi"/>
          <w:color w:val="7F7F7F" w:themeColor="text1"/>
          <w:sz w:val="32"/>
          <w:szCs w:val="32"/>
          <w:lang w:eastAsia="en-GB"/>
        </w:rPr>
      </w:pPr>
      <w:r w:rsidRPr="003B12C7">
        <w:rPr>
          <w:b/>
          <w:bCs/>
          <w:color w:val="5F5F5F" w:themeColor="text1" w:themeShade="BF"/>
          <w:sz w:val="24"/>
          <w:szCs w:val="28"/>
        </w:rPr>
        <w:t>Budgets</w:t>
      </w:r>
      <w:r w:rsidRPr="003B12C7">
        <w:rPr>
          <w:b/>
          <w:bCs/>
          <w:color w:val="5F5F5F" w:themeColor="text1" w:themeShade="BF"/>
          <w:sz w:val="24"/>
          <w:szCs w:val="28"/>
        </w:rPr>
        <w:tab/>
      </w:r>
      <w:r w:rsidR="00696B88" w:rsidRPr="003B12C7">
        <w:rPr>
          <w:color w:val="5F5F5F" w:themeColor="text1" w:themeShade="BF"/>
          <w:sz w:val="24"/>
          <w:szCs w:val="28"/>
        </w:rPr>
        <w:t>This role will be accountable for the Learning and Development budget</w:t>
      </w:r>
      <w:r w:rsidR="001F2C66" w:rsidRPr="003B12C7">
        <w:rPr>
          <w:color w:val="5F5F5F" w:themeColor="text1" w:themeShade="BF"/>
          <w:sz w:val="24"/>
          <w:szCs w:val="28"/>
        </w:rPr>
        <w:t>.</w:t>
      </w:r>
    </w:p>
    <w:p w14:paraId="47342541" w14:textId="4B9262F0" w:rsidR="00FD4CB0" w:rsidRDefault="00FD4CB0" w:rsidP="00944E53">
      <w:pPr>
        <w:ind w:left="426" w:hanging="284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</w:p>
    <w:tbl>
      <w:tblPr>
        <w:tblStyle w:val="TableGrid"/>
        <w:tblW w:w="110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 w:themeFill="text1" w:themeFillTint="33"/>
        <w:tblLook w:val="06A0" w:firstRow="1" w:lastRow="0" w:firstColumn="1" w:lastColumn="0" w:noHBand="1" w:noVBand="1"/>
      </w:tblPr>
      <w:tblGrid>
        <w:gridCol w:w="3575"/>
        <w:gridCol w:w="7441"/>
        <w:gridCol w:w="8"/>
      </w:tblGrid>
      <w:tr w:rsidR="00E52F3E" w14:paraId="4C46A70D" w14:textId="77777777">
        <w:trPr>
          <w:gridAfter w:val="1"/>
          <w:wAfter w:w="8" w:type="dxa"/>
          <w:trHeight w:val="403"/>
        </w:trPr>
        <w:tc>
          <w:tcPr>
            <w:tcW w:w="11006" w:type="dxa"/>
            <w:gridSpan w:val="2"/>
            <w:shd w:val="clear" w:color="auto" w:fill="E5E5E5" w:themeFill="text1" w:themeFillTint="33"/>
          </w:tcPr>
          <w:p w14:paraId="4911D5DF" w14:textId="77777777" w:rsidR="00E52F3E" w:rsidRPr="00FB29A1" w:rsidRDefault="00E52F3E">
            <w:pPr>
              <w:ind w:left="426" w:hanging="284"/>
              <w:jc w:val="center"/>
              <w:rPr>
                <w:b/>
                <w:bCs/>
                <w:color w:val="7F7F7F" w:themeColor="text1"/>
                <w:sz w:val="32"/>
                <w:szCs w:val="36"/>
              </w:rPr>
            </w:pPr>
            <w:r w:rsidRPr="00FB29A1">
              <w:rPr>
                <w:b/>
                <w:bCs/>
                <w:color w:val="7F7F7F" w:themeColor="text1"/>
                <w:sz w:val="32"/>
                <w:szCs w:val="36"/>
              </w:rPr>
              <w:t>Best Life Possible Success Measures</w:t>
            </w:r>
          </w:p>
        </w:tc>
      </w:tr>
      <w:tr w:rsidR="00E52F3E" w14:paraId="771FC653" w14:textId="77777777">
        <w:trPr>
          <w:trHeight w:val="570"/>
        </w:trPr>
        <w:tc>
          <w:tcPr>
            <w:tcW w:w="3119" w:type="dxa"/>
            <w:shd w:val="clear" w:color="auto" w:fill="E5E5E5" w:themeFill="text1" w:themeFillTint="33"/>
          </w:tcPr>
          <w:p w14:paraId="4D836BCC" w14:textId="77777777" w:rsidR="00E52F3E" w:rsidRPr="00CC4FCA" w:rsidRDefault="00E52F3E">
            <w:pPr>
              <w:ind w:left="164"/>
              <w:rPr>
                <w:b/>
                <w:bCs/>
                <w:color w:val="5F5F5F" w:themeColor="text1" w:themeShade="BF"/>
                <w:sz w:val="24"/>
                <w:szCs w:val="28"/>
              </w:rPr>
            </w:pPr>
            <w:r w:rsidRPr="00CC4FCA">
              <w:rPr>
                <w:b/>
                <w:bCs/>
                <w:color w:val="5F5F5F" w:themeColor="text1" w:themeShade="BF"/>
                <w:sz w:val="24"/>
                <w:szCs w:val="28"/>
              </w:rPr>
              <w:t>Service Quality and Innovation</w:t>
            </w:r>
          </w:p>
        </w:tc>
        <w:tc>
          <w:tcPr>
            <w:tcW w:w="7895" w:type="dxa"/>
            <w:gridSpan w:val="2"/>
            <w:shd w:val="clear" w:color="auto" w:fill="E5E5E5" w:themeFill="text1" w:themeFillTint="33"/>
          </w:tcPr>
          <w:p w14:paraId="1468699B" w14:textId="77777777" w:rsidR="00FF7369" w:rsidRDefault="00FF7369" w:rsidP="003856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FF7369"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Mitigating People Risks</w:t>
            </w:r>
            <w:r w:rsidRPr="00FF7369">
              <w:rPr>
                <w:rFonts w:eastAsia="+mn-ea" w:cs="+mn-cs"/>
                <w:color w:val="7F7F7F"/>
                <w:szCs w:val="22"/>
                <w:lang w:eastAsia="en-GB"/>
              </w:rPr>
              <w:t>: Successfully identifying and addressing people risks associated with training, ensuring compliance and driving up learning engagement, thereby minimising operational impact</w:t>
            </w:r>
          </w:p>
          <w:p w14:paraId="6A4C6779" w14:textId="77777777" w:rsidR="00CE3DBA" w:rsidRDefault="00EA5DAB" w:rsidP="003856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EA5DAB"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Building Resilience</w:t>
            </w:r>
            <w:r w:rsidRPr="00EA5DAB">
              <w:rPr>
                <w:rFonts w:eastAsia="+mn-ea" w:cs="+mn-cs"/>
                <w:color w:val="7F7F7F"/>
                <w:szCs w:val="22"/>
                <w:lang w:eastAsia="en-GB"/>
              </w:rPr>
              <w:t>: Implementing strategies to build resilience within the workforce, ensuring they are equipped to handle challenges and adapt to changes effectively</w:t>
            </w:r>
          </w:p>
          <w:p w14:paraId="43DF3C97" w14:textId="77777777" w:rsidR="00EA5DAB" w:rsidRDefault="00EA5DAB" w:rsidP="003856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EA5DAB"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Innovative Learning Solutions</w:t>
            </w:r>
            <w:r w:rsidRPr="00EA5DAB">
              <w:rPr>
                <w:rFonts w:eastAsia="+mn-ea" w:cs="+mn-cs"/>
                <w:color w:val="7F7F7F"/>
                <w:szCs w:val="22"/>
                <w:lang w:eastAsia="en-GB"/>
              </w:rPr>
              <w:t>: Developing and implementing innovative learning strategies that enhance service delivery and improve overall organisational performance</w:t>
            </w:r>
          </w:p>
          <w:p w14:paraId="41D1F701" w14:textId="77777777" w:rsidR="000F6B5E" w:rsidRDefault="000F6B5E" w:rsidP="003856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Learning Compliance</w:t>
            </w:r>
            <w:r w:rsidRPr="000F6B5E">
              <w:rPr>
                <w:rFonts w:eastAsia="+mn-ea" w:cs="+mn-cs"/>
                <w:color w:val="7F7F7F"/>
                <w:szCs w:val="22"/>
                <w:lang w:eastAsia="en-GB"/>
              </w:rPr>
              <w:t>:</w:t>
            </w:r>
            <w:r>
              <w:rPr>
                <w:rFonts w:eastAsia="+mn-ea" w:cs="+mn-cs"/>
                <w:color w:val="7F7F7F"/>
                <w:szCs w:val="22"/>
                <w:lang w:eastAsia="en-GB"/>
              </w:rPr>
              <w:t xml:space="preserve"> ensuring organisational learning compliance</w:t>
            </w:r>
            <w:r w:rsidR="005C1F5C">
              <w:rPr>
                <w:rFonts w:eastAsia="+mn-ea" w:cs="+mn-cs"/>
                <w:color w:val="7F7F7F"/>
                <w:szCs w:val="22"/>
                <w:lang w:eastAsia="en-GB"/>
              </w:rPr>
              <w:t xml:space="preserve"> is above the organisational KPI target of 95%. </w:t>
            </w:r>
            <w:r>
              <w:rPr>
                <w:rFonts w:eastAsia="+mn-ea" w:cs="+mn-cs"/>
                <w:color w:val="7F7F7F"/>
                <w:szCs w:val="22"/>
                <w:lang w:eastAsia="en-GB"/>
              </w:rPr>
              <w:t xml:space="preserve"> </w:t>
            </w:r>
          </w:p>
          <w:p w14:paraId="5509E194" w14:textId="3A23A3ED" w:rsidR="00245584" w:rsidRPr="00825F89" w:rsidRDefault="00245584" w:rsidP="003856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ED0780"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L+</w:t>
            </w:r>
            <w:r w:rsidR="004D3B87" w:rsidRPr="00ED0780"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D Target Achievement:</w:t>
            </w:r>
            <w:r w:rsidR="004D3B87">
              <w:rPr>
                <w:rFonts w:eastAsia="+mn-ea" w:cs="+mn-cs"/>
                <w:color w:val="7F7F7F"/>
                <w:szCs w:val="22"/>
                <w:lang w:eastAsia="en-GB"/>
              </w:rPr>
              <w:t xml:space="preserve"> delivery of the L+D F</w:t>
            </w:r>
            <w:r w:rsidR="00ED0780">
              <w:rPr>
                <w:rFonts w:eastAsia="+mn-ea" w:cs="+mn-cs"/>
                <w:color w:val="7F7F7F"/>
                <w:szCs w:val="22"/>
                <w:lang w:eastAsia="en-GB"/>
              </w:rPr>
              <w:t>unction’s success</w:t>
            </w:r>
            <w:r w:rsidR="00A077C3">
              <w:rPr>
                <w:rFonts w:eastAsia="+mn-ea" w:cs="+mn-cs"/>
                <w:color w:val="7F7F7F"/>
                <w:szCs w:val="22"/>
                <w:lang w:eastAsia="en-GB"/>
              </w:rPr>
              <w:t xml:space="preserve"> measures</w:t>
            </w:r>
            <w:r w:rsidR="004D3B87">
              <w:rPr>
                <w:rFonts w:eastAsia="+mn-ea" w:cs="+mn-cs"/>
                <w:color w:val="7F7F7F"/>
                <w:szCs w:val="22"/>
                <w:lang w:eastAsia="en-GB"/>
              </w:rPr>
              <w:t xml:space="preserve"> including colleague capability, </w:t>
            </w:r>
            <w:r w:rsidR="00ED0780">
              <w:rPr>
                <w:rFonts w:eastAsia="+mn-ea" w:cs="+mn-cs"/>
                <w:color w:val="7F7F7F"/>
                <w:szCs w:val="22"/>
                <w:lang w:eastAsia="en-GB"/>
              </w:rPr>
              <w:t xml:space="preserve">learner engagement, learning effectiveness and efficiency, and learning culture. </w:t>
            </w:r>
          </w:p>
        </w:tc>
      </w:tr>
      <w:tr w:rsidR="00E52F3E" w14:paraId="17043F2A" w14:textId="77777777">
        <w:trPr>
          <w:trHeight w:val="1072"/>
        </w:trPr>
        <w:tc>
          <w:tcPr>
            <w:tcW w:w="3119" w:type="dxa"/>
            <w:shd w:val="clear" w:color="auto" w:fill="E5E5E5" w:themeFill="text1" w:themeFillTint="33"/>
          </w:tcPr>
          <w:p w14:paraId="19085D02" w14:textId="77777777" w:rsidR="00E52F3E" w:rsidRPr="00CC4FCA" w:rsidRDefault="00E52F3E">
            <w:pPr>
              <w:ind w:left="164" w:hanging="22"/>
              <w:rPr>
                <w:b/>
                <w:bCs/>
                <w:color w:val="5F5F5F" w:themeColor="text1" w:themeShade="BF"/>
                <w:sz w:val="24"/>
                <w:szCs w:val="28"/>
              </w:rPr>
            </w:pPr>
            <w:r w:rsidRPr="00CC4FCA">
              <w:rPr>
                <w:b/>
                <w:bCs/>
                <w:color w:val="5F5F5F" w:themeColor="text1" w:themeShade="BF"/>
                <w:sz w:val="24"/>
                <w:szCs w:val="28"/>
              </w:rPr>
              <w:t>Career Opportunity</w:t>
            </w:r>
          </w:p>
        </w:tc>
        <w:tc>
          <w:tcPr>
            <w:tcW w:w="7895" w:type="dxa"/>
            <w:gridSpan w:val="2"/>
            <w:shd w:val="clear" w:color="auto" w:fill="E5E5E5" w:themeFill="text1" w:themeFillTint="33"/>
          </w:tcPr>
          <w:p w14:paraId="063E4BC4" w14:textId="77777777" w:rsidR="001C254F" w:rsidRDefault="003E3E4F" w:rsidP="003856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3E3E4F"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Leadership Development</w:t>
            </w:r>
            <w:r w:rsidRPr="003E3E4F">
              <w:rPr>
                <w:rFonts w:eastAsia="+mn-ea" w:cs="+mn-cs"/>
                <w:color w:val="7F7F7F"/>
                <w:szCs w:val="22"/>
                <w:lang w:eastAsia="en-GB"/>
              </w:rPr>
              <w:t>: Creating and managing a comprehensive leadership development framework that fosters talent growth and prepares future leaders, ensuring the charity's long-term success</w:t>
            </w:r>
          </w:p>
          <w:p w14:paraId="15AEEF54" w14:textId="77777777" w:rsidR="003E3E4F" w:rsidRDefault="003E3E4F" w:rsidP="003856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3E3E4F"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Accreditation of Learning Programs</w:t>
            </w:r>
            <w:r w:rsidRPr="003E3E4F">
              <w:rPr>
                <w:rFonts w:eastAsia="+mn-ea" w:cs="+mn-cs"/>
                <w:color w:val="7F7F7F"/>
                <w:szCs w:val="22"/>
                <w:lang w:eastAsia="en-GB"/>
              </w:rPr>
              <w:t>: Overseeing the accreditation process for internal training programs to enhance credibility and explore commercial opportunities, aligning with the charity's mission and generating revenue</w:t>
            </w:r>
          </w:p>
          <w:p w14:paraId="70E4DD21" w14:textId="6334FF1F" w:rsidR="003E3E4F" w:rsidRPr="006B6EC3" w:rsidRDefault="003E3E4F" w:rsidP="003856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3E3E4F"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Effective Resource Planning</w:t>
            </w:r>
            <w:r w:rsidRPr="003E3E4F">
              <w:rPr>
                <w:rFonts w:eastAsia="+mn-ea" w:cs="+mn-cs"/>
                <w:color w:val="7F7F7F"/>
                <w:szCs w:val="22"/>
                <w:lang w:eastAsia="en-GB"/>
              </w:rPr>
              <w:t>: Optimising the function through effective resource planning and process management to ensure the charity delivers quality learning solutions in the most efficient way</w:t>
            </w:r>
          </w:p>
        </w:tc>
      </w:tr>
      <w:tr w:rsidR="00E52F3E" w14:paraId="1485EF56" w14:textId="77777777">
        <w:trPr>
          <w:trHeight w:val="734"/>
        </w:trPr>
        <w:tc>
          <w:tcPr>
            <w:tcW w:w="3119" w:type="dxa"/>
            <w:shd w:val="clear" w:color="auto" w:fill="E5E5E5" w:themeFill="text1" w:themeFillTint="33"/>
          </w:tcPr>
          <w:p w14:paraId="18F7F19F" w14:textId="77777777" w:rsidR="00E52F3E" w:rsidRPr="00CC4FCA" w:rsidRDefault="00E52F3E">
            <w:pPr>
              <w:ind w:left="164" w:hanging="22"/>
              <w:rPr>
                <w:b/>
                <w:bCs/>
                <w:color w:val="5F5F5F" w:themeColor="text1" w:themeShade="BF"/>
                <w:sz w:val="24"/>
                <w:szCs w:val="28"/>
              </w:rPr>
            </w:pPr>
            <w:r w:rsidRPr="00CC4FCA">
              <w:rPr>
                <w:b/>
                <w:bCs/>
                <w:color w:val="5F5F5F" w:themeColor="text1" w:themeShade="BF"/>
                <w:sz w:val="24"/>
                <w:szCs w:val="28"/>
              </w:rPr>
              <w:t>Community Engagement</w:t>
            </w:r>
          </w:p>
        </w:tc>
        <w:tc>
          <w:tcPr>
            <w:tcW w:w="7895" w:type="dxa"/>
            <w:gridSpan w:val="2"/>
            <w:shd w:val="clear" w:color="auto" w:fill="E5E5E5" w:themeFill="text1" w:themeFillTint="33"/>
          </w:tcPr>
          <w:p w14:paraId="0E4EB379" w14:textId="77777777" w:rsidR="00E52F3E" w:rsidRDefault="003E3E4F" w:rsidP="00222A6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3E3E4F"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External Partnerships</w:t>
            </w:r>
            <w:r w:rsidRPr="003E3E4F">
              <w:rPr>
                <w:rFonts w:eastAsia="+mn-ea" w:cs="+mn-cs"/>
                <w:color w:val="7F7F7F"/>
                <w:szCs w:val="22"/>
                <w:lang w:eastAsia="en-GB"/>
              </w:rPr>
              <w:t>: Developing and maintaining external partnerships to enhance the charity's reputation and explore commercial opportunities, leveraging negotiation and influencing skills</w:t>
            </w:r>
          </w:p>
          <w:p w14:paraId="5BB0464D" w14:textId="3836449C" w:rsidR="00A54A86" w:rsidRPr="0058019F" w:rsidRDefault="00A54A86" w:rsidP="00222A6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lastRenderedPageBreak/>
              <w:t>Coproduction</w:t>
            </w:r>
            <w:r w:rsidRPr="00A54A86">
              <w:rPr>
                <w:rFonts w:eastAsia="+mn-ea" w:cs="+mn-cs"/>
                <w:color w:val="7F7F7F"/>
                <w:szCs w:val="22"/>
                <w:lang w:eastAsia="en-GB"/>
              </w:rPr>
              <w:t>:</w:t>
            </w:r>
            <w:r w:rsidR="0083580F">
              <w:rPr>
                <w:rFonts w:eastAsia="+mn-ea" w:cs="+mn-cs"/>
                <w:color w:val="7F7F7F"/>
                <w:szCs w:val="22"/>
                <w:lang w:eastAsia="en-GB"/>
              </w:rPr>
              <w:t xml:space="preserve"> delivering content which has been coproduced in partnership with the people we support, ensuring solutions are aligned to the</w:t>
            </w:r>
            <w:r w:rsidR="0009539C">
              <w:rPr>
                <w:rFonts w:eastAsia="+mn-ea" w:cs="+mn-cs"/>
                <w:color w:val="7F7F7F"/>
                <w:szCs w:val="22"/>
                <w:lang w:eastAsia="en-GB"/>
              </w:rPr>
              <w:t xml:space="preserve">ir wants and needs. </w:t>
            </w:r>
          </w:p>
        </w:tc>
      </w:tr>
      <w:tr w:rsidR="00E52F3E" w14:paraId="19A9929F" w14:textId="77777777">
        <w:trPr>
          <w:trHeight w:val="1041"/>
        </w:trPr>
        <w:tc>
          <w:tcPr>
            <w:tcW w:w="3119" w:type="dxa"/>
            <w:shd w:val="clear" w:color="auto" w:fill="E5E5E5" w:themeFill="text1" w:themeFillTint="33"/>
          </w:tcPr>
          <w:p w14:paraId="713B7747" w14:textId="77777777" w:rsidR="00E52F3E" w:rsidRPr="00CC4FCA" w:rsidRDefault="00E52F3E">
            <w:pPr>
              <w:ind w:left="164" w:hanging="22"/>
              <w:rPr>
                <w:b/>
                <w:bCs/>
                <w:color w:val="5F5F5F" w:themeColor="text1" w:themeShade="BF"/>
                <w:sz w:val="24"/>
                <w:szCs w:val="28"/>
              </w:rPr>
            </w:pPr>
            <w:r w:rsidRPr="00CC4FCA">
              <w:rPr>
                <w:b/>
                <w:bCs/>
                <w:color w:val="5F5F5F" w:themeColor="text1" w:themeShade="BF"/>
                <w:sz w:val="24"/>
                <w:szCs w:val="28"/>
              </w:rPr>
              <w:lastRenderedPageBreak/>
              <w:t>Sustainable Economics</w:t>
            </w:r>
          </w:p>
        </w:tc>
        <w:tc>
          <w:tcPr>
            <w:tcW w:w="7895" w:type="dxa"/>
            <w:gridSpan w:val="2"/>
            <w:shd w:val="clear" w:color="auto" w:fill="E5E5E5" w:themeFill="text1" w:themeFillTint="33"/>
          </w:tcPr>
          <w:p w14:paraId="320AD827" w14:textId="77777777" w:rsidR="00E52F3E" w:rsidRDefault="0009539C" w:rsidP="003856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09539C"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ROI of Learning Initiatives</w:t>
            </w:r>
            <w:r w:rsidRPr="0009539C">
              <w:rPr>
                <w:rFonts w:eastAsia="+mn-ea" w:cs="+mn-cs"/>
                <w:color w:val="7F7F7F"/>
                <w:szCs w:val="22"/>
                <w:lang w:eastAsia="en-GB"/>
              </w:rPr>
              <w:t>: Implementing data-driven evaluation methods to measure the effectiveness and ROI of learning initiatives, ensuring optimal resource allocation and minimising waste</w:t>
            </w:r>
          </w:p>
          <w:p w14:paraId="5DA5FED0" w14:textId="77777777" w:rsidR="0009539C" w:rsidRDefault="0009539C" w:rsidP="003856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09539C"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Cost-Effectiveness</w:t>
            </w:r>
            <w:r w:rsidRPr="0009539C">
              <w:rPr>
                <w:rFonts w:eastAsia="+mn-ea" w:cs="+mn-cs"/>
                <w:color w:val="7F7F7F"/>
                <w:szCs w:val="22"/>
                <w:lang w:eastAsia="en-GB"/>
              </w:rPr>
              <w:t>: Managing the budget and resources of the L&amp;D function to ensure cost-effectiveness and maximise ROI for the charity </w:t>
            </w:r>
          </w:p>
          <w:p w14:paraId="199C3F2E" w14:textId="77777777" w:rsidR="0009539C" w:rsidRDefault="0009539C" w:rsidP="003856D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b/>
                <w:bCs/>
                <w:color w:val="7F7F7F"/>
                <w:szCs w:val="22"/>
                <w:lang w:eastAsia="en-GB"/>
              </w:rPr>
              <w:t>Income Generation</w:t>
            </w:r>
            <w:r w:rsidRPr="0009539C">
              <w:rPr>
                <w:rFonts w:eastAsia="+mn-ea" w:cs="+mn-cs"/>
                <w:color w:val="7F7F7F"/>
                <w:szCs w:val="22"/>
                <w:lang w:eastAsia="en-GB"/>
              </w:rPr>
              <w:t>:</w:t>
            </w:r>
            <w:r>
              <w:rPr>
                <w:rFonts w:eastAsia="+mn-ea" w:cs="+mn-cs"/>
                <w:color w:val="7F7F7F"/>
                <w:szCs w:val="22"/>
                <w:lang w:eastAsia="en-GB"/>
              </w:rPr>
              <w:t xml:space="preserve"> </w:t>
            </w:r>
            <w:r w:rsidR="00E94268">
              <w:rPr>
                <w:rFonts w:eastAsia="+mn-ea" w:cs="+mn-cs"/>
                <w:color w:val="7F7F7F"/>
                <w:szCs w:val="22"/>
                <w:lang w:eastAsia="en-GB"/>
              </w:rPr>
              <w:t>Generating income through access to funds, grants, or commercial opportunities</w:t>
            </w:r>
            <w:r w:rsidR="00654FED">
              <w:rPr>
                <w:rFonts w:eastAsia="+mn-ea" w:cs="+mn-cs"/>
                <w:color w:val="7F7F7F"/>
                <w:szCs w:val="22"/>
                <w:lang w:eastAsia="en-GB"/>
              </w:rPr>
              <w:t>.</w:t>
            </w:r>
          </w:p>
          <w:p w14:paraId="6A5D5598" w14:textId="53BD502F" w:rsidR="00654FED" w:rsidRPr="00825F89" w:rsidRDefault="00654FED" w:rsidP="00654FED">
            <w:pPr>
              <w:pStyle w:val="ListParagraph"/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</w:p>
        </w:tc>
      </w:tr>
      <w:tr w:rsidR="00E52F3E" w14:paraId="50462337" w14:textId="77777777">
        <w:trPr>
          <w:gridAfter w:val="1"/>
          <w:wAfter w:w="8" w:type="dxa"/>
          <w:trHeight w:val="1041"/>
        </w:trPr>
        <w:tc>
          <w:tcPr>
            <w:tcW w:w="11006" w:type="dxa"/>
            <w:gridSpan w:val="2"/>
            <w:shd w:val="clear" w:color="auto" w:fill="E5E5E5" w:themeFill="text1" w:themeFillTint="33"/>
          </w:tcPr>
          <w:p w14:paraId="196A8E8B" w14:textId="21FDC31F" w:rsidR="00E52F3E" w:rsidRDefault="00E52F3E">
            <w:pPr>
              <w:contextualSpacing/>
              <w:jc w:val="center"/>
              <w:rPr>
                <w:rFonts w:cstheme="minorBidi"/>
                <w:b/>
                <w:bCs/>
                <w:color w:val="7F7F7F" w:themeColor="text1"/>
                <w:sz w:val="32"/>
                <w:szCs w:val="32"/>
                <w:lang w:eastAsia="en-GB"/>
              </w:rPr>
            </w:pPr>
            <w:r>
              <w:rPr>
                <w:rFonts w:cstheme="minorBidi"/>
                <w:b/>
                <w:bCs/>
                <w:color w:val="7F7F7F" w:themeColor="text1"/>
                <w:sz w:val="32"/>
                <w:szCs w:val="32"/>
                <w:lang w:eastAsia="en-GB"/>
              </w:rPr>
              <w:t>Structure</w:t>
            </w:r>
          </w:p>
          <w:p w14:paraId="27EB277D" w14:textId="77777777" w:rsidR="00E52F3E" w:rsidRPr="00267332" w:rsidRDefault="00E52F3E">
            <w:pPr>
              <w:contextualSpacing/>
              <w:jc w:val="center"/>
              <w:rPr>
                <w:rFonts w:ascii="Calibri" w:eastAsia="+mn-ea" w:hAnsi="Calibri" w:cs="+mn-cs"/>
                <w:color w:val="7F7F7F"/>
                <w:szCs w:val="22"/>
                <w:lang w:eastAsia="en-GB"/>
              </w:rPr>
            </w:pPr>
          </w:p>
          <w:p w14:paraId="0356BAB5" w14:textId="587B1459" w:rsidR="00E52F3E" w:rsidRDefault="00204AF9">
            <w:pPr>
              <w:ind w:left="142"/>
              <w:contextualSpacing/>
              <w:jc w:val="both"/>
              <w:rPr>
                <w:rFonts w:ascii="Calibri" w:eastAsia="+mn-ea" w:hAnsi="Calibri" w:cs="+mn-cs"/>
                <w:color w:val="7F7F7F"/>
                <w:szCs w:val="22"/>
                <w:lang w:eastAsia="en-GB"/>
              </w:rPr>
            </w:pPr>
            <w:r w:rsidRPr="00204AF9">
              <w:rPr>
                <w:rFonts w:ascii="Calibri" w:eastAsia="+mn-ea" w:hAnsi="Calibri" w:cs="+mn-cs"/>
                <w:noProof/>
                <w:color w:val="7F7F7F"/>
                <w:szCs w:val="22"/>
                <w:lang w:eastAsia="en-GB"/>
              </w:rPr>
              <w:drawing>
                <wp:inline distT="0" distB="0" distL="0" distR="0" wp14:anchorId="04C88C14" wp14:editId="14E0F83A">
                  <wp:extent cx="6729730" cy="3295015"/>
                  <wp:effectExtent l="38100" t="0" r="0" b="0"/>
                  <wp:docPr id="1287524401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766910-08BD-4A2A-9766-B7152A2405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3145727E" w14:textId="77777777" w:rsidR="00E52F3E" w:rsidRDefault="00E52F3E">
            <w:pPr>
              <w:ind w:left="142"/>
              <w:contextualSpacing/>
              <w:jc w:val="both"/>
              <w:rPr>
                <w:rFonts w:ascii="Calibri" w:eastAsia="+mn-ea" w:hAnsi="Calibri" w:cs="+mn-cs"/>
                <w:color w:val="7F7F7F"/>
                <w:szCs w:val="22"/>
                <w:lang w:eastAsia="en-GB"/>
              </w:rPr>
            </w:pPr>
          </w:p>
        </w:tc>
      </w:tr>
    </w:tbl>
    <w:p w14:paraId="4F71920D" w14:textId="0E8378C4" w:rsidR="00FD4CB0" w:rsidRDefault="00FD4CB0" w:rsidP="00944E53">
      <w:pPr>
        <w:ind w:left="426" w:hanging="284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</w:p>
    <w:p w14:paraId="789D45BD" w14:textId="77777777" w:rsidR="003D769D" w:rsidRDefault="003D769D" w:rsidP="003D769D">
      <w:pPr>
        <w:ind w:left="426" w:hanging="284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  <w:r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 xml:space="preserve">Qualifications, Experience, and Knowledge </w:t>
      </w:r>
      <w:r w:rsidRPr="00716BF0">
        <w:rPr>
          <w:rFonts w:cstheme="minorBidi"/>
          <w:b/>
          <w:bCs/>
          <w:color w:val="ED6898" w:themeColor="accent1"/>
          <w:sz w:val="24"/>
          <w:lang w:eastAsia="en-GB"/>
        </w:rPr>
        <w:t>(e essential; d desirable)</w:t>
      </w:r>
    </w:p>
    <w:p w14:paraId="3CB61F90" w14:textId="77777777" w:rsidR="00521D26" w:rsidRDefault="00521D26" w:rsidP="001C2B0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bookmarkStart w:id="0" w:name="_Hlk196740798"/>
      <w:r w:rsidRPr="00521D26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CIPD Level 7 or equivalent experience</w:t>
      </w:r>
      <w:r w:rsidRPr="00521D26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Demonstrates advanced knowledge and expertise in Learning &amp; Development, ensuring the role holder can effectively lead the function and align with organisational goals</w:t>
      </w:r>
    </w:p>
    <w:p w14:paraId="3FA1AF9F" w14:textId="72E9AEAA" w:rsidR="00611BB9" w:rsidRPr="006D2951" w:rsidRDefault="00611BB9" w:rsidP="00611BB9">
      <w:pPr>
        <w:pStyle w:val="li1"/>
        <w:numPr>
          <w:ilvl w:val="0"/>
          <w:numId w:val="36"/>
        </w:numPr>
        <w:spacing w:before="0" w:beforeAutospacing="0" w:after="0" w:afterAutospacing="0"/>
        <w:ind w:left="426" w:right="261" w:hanging="284"/>
        <w:jc w:val="both"/>
        <w:rPr>
          <w:color w:val="5F5F5F" w:themeColor="text1" w:themeShade="BF"/>
          <w:sz w:val="24"/>
          <w:szCs w:val="24"/>
        </w:rPr>
      </w:pPr>
      <w:r w:rsidRPr="00903525">
        <w:rPr>
          <w:b/>
          <w:bCs/>
          <w:color w:val="5F5F5F" w:themeColor="text1" w:themeShade="BF"/>
          <w:sz w:val="24"/>
          <w:szCs w:val="24"/>
        </w:rPr>
        <w:t>Significant experience leading an in-house L+D Function:</w:t>
      </w:r>
      <w:r>
        <w:rPr>
          <w:color w:val="5F5F5F" w:themeColor="text1" w:themeShade="BF"/>
          <w:sz w:val="24"/>
          <w:szCs w:val="24"/>
        </w:rPr>
        <w:t xml:space="preserve"> ensuring the post holder can lead the</w:t>
      </w:r>
      <w:r w:rsidR="00903525">
        <w:rPr>
          <w:color w:val="5F5F5F" w:themeColor="text1" w:themeShade="BF"/>
          <w:sz w:val="24"/>
          <w:szCs w:val="24"/>
        </w:rPr>
        <w:t xml:space="preserve"> design, and delivery of a programme of learning solutions aligned to the requirements of the organisation in an in-house setting</w:t>
      </w:r>
      <w:r w:rsidR="004F316A">
        <w:rPr>
          <w:color w:val="5F5F5F" w:themeColor="text1" w:themeShade="BF"/>
          <w:sz w:val="24"/>
          <w:szCs w:val="24"/>
        </w:rPr>
        <w:t>.</w:t>
      </w:r>
    </w:p>
    <w:p w14:paraId="18F2B6BA" w14:textId="6182CA5A" w:rsidR="00521D26" w:rsidRDefault="00521D26" w:rsidP="001C2B0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521D26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Experience of working within regulatory environments</w:t>
      </w:r>
      <w:r w:rsidRPr="00521D26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Ensures compliance with external standards and regulations, providing assurance to the executive team on learning compliance</w:t>
      </w:r>
    </w:p>
    <w:p w14:paraId="4A3EC3A7" w14:textId="0B2D37B3" w:rsidR="00521D26" w:rsidRDefault="008024FC" w:rsidP="001C2B0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8024FC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Experience of managing a portfolio of learning and performance solutions</w:t>
      </w:r>
      <w:r w:rsidRPr="008024FC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Demonstrates the ability to oversee and optimise a diverse range of learning initiatives, ensuring they meet organisational goals</w:t>
      </w:r>
    </w:p>
    <w:p w14:paraId="1ED302E0" w14:textId="76C2292C" w:rsidR="008024FC" w:rsidRDefault="00AB4729" w:rsidP="001C2B0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E</w:t>
      </w:r>
      <w:r w:rsidRPr="00AB4729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xperience of working with Learning Management Systems</w:t>
      </w:r>
      <w:r w:rsidRPr="00AB4729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Preferably Cornerstone, ensuring the role holder can effectively manage and utilise LMS to deliver quality learning solutions</w:t>
      </w:r>
    </w:p>
    <w:p w14:paraId="06FAF1E1" w14:textId="399A6A28" w:rsidR="00AB4729" w:rsidRDefault="00AB4729" w:rsidP="001C2B0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AB4729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Experience of developing, delivering, and evaluating adult learning and development solutions</w:t>
      </w:r>
      <w:r w:rsidRPr="00AB4729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Ensures the role holder can create and implement effective learning strategies that enhance organisational performance</w:t>
      </w:r>
    </w:p>
    <w:p w14:paraId="4AEB4237" w14:textId="63CE5747" w:rsidR="00AB4729" w:rsidRDefault="00AB7097" w:rsidP="001C2B0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AB7097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Experience of coaching and developing others</w:t>
      </w:r>
      <w:r w:rsidRPr="00AB709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Demonstrates the ability to foster talent growth and prepare future leaders, ensuring the charity's long-term success</w:t>
      </w:r>
    </w:p>
    <w:p w14:paraId="0BAB3210" w14:textId="4E147F8D" w:rsidR="00AB7097" w:rsidRDefault="00AB7097" w:rsidP="001C2B0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AB7097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Experience of working with a geographically dispersed team</w:t>
      </w:r>
      <w:r w:rsidRPr="00AB709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: Ensures the role holder can effectively manage and support a diverse team, enhancing </w:t>
      </w:r>
      <w:r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team </w:t>
      </w:r>
      <w:r w:rsidRPr="00AB7097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performance</w:t>
      </w:r>
    </w:p>
    <w:p w14:paraId="116DABC8" w14:textId="766F71FD" w:rsidR="00AB7097" w:rsidRDefault="0045144F" w:rsidP="001C2B0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45144F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Experience of scheduling multiple training courses, and managing multi-disciplinary resources and venues</w:t>
      </w:r>
      <w:r w:rsidRPr="0045144F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: Demonstrates the ability to effectively plan and execute training initiatives, ensuring they meet organisational </w:t>
      </w:r>
      <w:r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requirements</w:t>
      </w:r>
    </w:p>
    <w:p w14:paraId="7B9C5765" w14:textId="6480CFB9" w:rsidR="007C3A21" w:rsidRDefault="007C3A21" w:rsidP="001C2B0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lastRenderedPageBreak/>
        <w:t>E</w:t>
      </w:r>
      <w:r w:rsidRPr="007C3A21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xperience of delivering complex projects</w:t>
      </w:r>
      <w:r w:rsidRPr="007C3A21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Ensures the role holder can effectively manage and execute large-scale learning initiatives</w:t>
      </w:r>
    </w:p>
    <w:p w14:paraId="30F3005C" w14:textId="780BC5A1" w:rsidR="00FC170F" w:rsidRDefault="00FC170F" w:rsidP="001C2B0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FC170F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Experience of evaluating and prioritising training needs</w:t>
      </w:r>
      <w:r w:rsidRPr="00FC170F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Ensures the most effective use of resources, balancing risk, impact, and cost</w:t>
      </w:r>
    </w:p>
    <w:p w14:paraId="131680BD" w14:textId="28D9C075" w:rsidR="009767B5" w:rsidRDefault="00610230" w:rsidP="0034508F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9767B5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Experience of leading a team to deliver exceptional customer service</w:t>
      </w:r>
      <w:r w:rsidRPr="009767B5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: Ensures the role holder can </w:t>
      </w:r>
      <w:r w:rsidR="00C917DF" w:rsidRPr="009767B5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drive credibility</w:t>
      </w:r>
      <w:r w:rsidR="009767B5" w:rsidRPr="009767B5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and</w:t>
      </w:r>
      <w:r w:rsidR="00C917DF" w:rsidRPr="009767B5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customer satisfaction</w:t>
      </w:r>
      <w:r w:rsidR="009767B5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.</w:t>
      </w:r>
      <w:r w:rsidR="00C917DF" w:rsidRPr="009767B5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</w:t>
      </w:r>
    </w:p>
    <w:p w14:paraId="73373926" w14:textId="6AD1F0F9" w:rsidR="007C3A21" w:rsidRPr="009767B5" w:rsidRDefault="001A57C3" w:rsidP="0034508F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9767B5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E</w:t>
      </w:r>
      <w:r w:rsidR="007C3A21" w:rsidRPr="009767B5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xperience or knowledge of accreditation processes for learning solutions and programmes</w:t>
      </w:r>
      <w:r w:rsidR="007C3A21" w:rsidRPr="009767B5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Ensures the role holder can enhance the credibility of internal training programs and explore commercial opportunities</w:t>
      </w:r>
    </w:p>
    <w:p w14:paraId="34B769B1" w14:textId="77777777" w:rsidR="001A57C3" w:rsidRDefault="001A57C3" w:rsidP="00863198">
      <w:pPr>
        <w:pStyle w:val="li1"/>
        <w:numPr>
          <w:ilvl w:val="0"/>
          <w:numId w:val="34"/>
        </w:numPr>
        <w:spacing w:before="0" w:beforeAutospacing="0" w:after="0" w:afterAutospacing="0"/>
        <w:ind w:left="426" w:right="261" w:hanging="284"/>
        <w:jc w:val="both"/>
        <w:rPr>
          <w:color w:val="5F5F5F" w:themeColor="text1" w:themeShade="BF"/>
          <w:sz w:val="24"/>
          <w:szCs w:val="24"/>
        </w:rPr>
      </w:pPr>
      <w:r w:rsidRPr="001A57C3">
        <w:rPr>
          <w:b/>
          <w:bCs/>
          <w:color w:val="5F5F5F" w:themeColor="text1" w:themeShade="BF"/>
          <w:sz w:val="24"/>
          <w:szCs w:val="24"/>
        </w:rPr>
        <w:t>Experience of working within the Health and Social Care sector</w:t>
      </w:r>
      <w:r w:rsidRPr="001A57C3">
        <w:rPr>
          <w:color w:val="5F5F5F" w:themeColor="text1" w:themeShade="BF"/>
          <w:sz w:val="24"/>
          <w:szCs w:val="24"/>
        </w:rPr>
        <w:t>: Demonstrates the ability to navigate the complexities of charity social care and balance bespoke needs with standardisation</w:t>
      </w:r>
    </w:p>
    <w:p w14:paraId="279FF2F7" w14:textId="4AC8A199" w:rsidR="006D0708" w:rsidRDefault="006D0708" w:rsidP="00863198">
      <w:pPr>
        <w:pStyle w:val="li1"/>
        <w:numPr>
          <w:ilvl w:val="0"/>
          <w:numId w:val="34"/>
        </w:numPr>
        <w:spacing w:before="0" w:beforeAutospacing="0" w:after="0" w:afterAutospacing="0"/>
        <w:ind w:left="426" w:right="261" w:hanging="284"/>
        <w:jc w:val="both"/>
        <w:rPr>
          <w:color w:val="5F5F5F" w:themeColor="text1" w:themeShade="BF"/>
          <w:sz w:val="24"/>
          <w:szCs w:val="24"/>
        </w:rPr>
      </w:pPr>
      <w:r w:rsidRPr="006D0708">
        <w:rPr>
          <w:b/>
          <w:bCs/>
          <w:color w:val="5F5F5F" w:themeColor="text1" w:themeShade="BF"/>
          <w:sz w:val="24"/>
          <w:szCs w:val="24"/>
        </w:rPr>
        <w:t>Experience of developing external partnerships</w:t>
      </w:r>
      <w:r w:rsidRPr="006D0708">
        <w:rPr>
          <w:color w:val="5F5F5F" w:themeColor="text1" w:themeShade="BF"/>
          <w:sz w:val="24"/>
          <w:szCs w:val="24"/>
        </w:rPr>
        <w:t>: Ensures the role holder can enhance the charity's reputation and explore commercial opportunities, leveraging negotiation and influencing skills</w:t>
      </w:r>
    </w:p>
    <w:p w14:paraId="2BC8C195" w14:textId="60A913D4" w:rsidR="006D0708" w:rsidRDefault="008D0995" w:rsidP="00863198">
      <w:pPr>
        <w:pStyle w:val="li1"/>
        <w:numPr>
          <w:ilvl w:val="0"/>
          <w:numId w:val="34"/>
        </w:numPr>
        <w:spacing w:before="0" w:beforeAutospacing="0" w:after="0" w:afterAutospacing="0"/>
        <w:ind w:left="426" w:right="261" w:hanging="284"/>
        <w:jc w:val="both"/>
        <w:rPr>
          <w:color w:val="5F5F5F" w:themeColor="text1" w:themeShade="BF"/>
          <w:sz w:val="24"/>
          <w:szCs w:val="24"/>
        </w:rPr>
      </w:pPr>
      <w:r w:rsidRPr="008D0995">
        <w:rPr>
          <w:b/>
          <w:bCs/>
          <w:color w:val="5F5F5F" w:themeColor="text1" w:themeShade="BF"/>
          <w:sz w:val="24"/>
          <w:szCs w:val="24"/>
        </w:rPr>
        <w:t>Experience of optimising a function through effective resource planning and process management</w:t>
      </w:r>
      <w:r w:rsidRPr="008D0995">
        <w:rPr>
          <w:color w:val="5F5F5F" w:themeColor="text1" w:themeShade="BF"/>
          <w:sz w:val="24"/>
          <w:szCs w:val="24"/>
        </w:rPr>
        <w:t>: Demonstrates the ability to deliver quality learning solutions in the most efficient way</w:t>
      </w:r>
    </w:p>
    <w:p w14:paraId="48504186" w14:textId="45F78DE5" w:rsidR="008D0995" w:rsidRDefault="008D0995" w:rsidP="00863198">
      <w:pPr>
        <w:pStyle w:val="li1"/>
        <w:numPr>
          <w:ilvl w:val="0"/>
          <w:numId w:val="34"/>
        </w:numPr>
        <w:spacing w:before="0" w:beforeAutospacing="0" w:after="0" w:afterAutospacing="0"/>
        <w:ind w:left="426" w:right="261" w:hanging="284"/>
        <w:jc w:val="both"/>
        <w:rPr>
          <w:color w:val="5F5F5F" w:themeColor="text1" w:themeShade="BF"/>
          <w:sz w:val="24"/>
          <w:szCs w:val="24"/>
        </w:rPr>
      </w:pPr>
      <w:r w:rsidRPr="008D0995">
        <w:rPr>
          <w:b/>
          <w:bCs/>
          <w:color w:val="5F5F5F" w:themeColor="text1" w:themeShade="BF"/>
          <w:sz w:val="24"/>
          <w:szCs w:val="24"/>
        </w:rPr>
        <w:t>Experience of leading the commercialisation of L&amp;D propositions</w:t>
      </w:r>
      <w:r w:rsidRPr="008D0995">
        <w:rPr>
          <w:color w:val="5F5F5F" w:themeColor="text1" w:themeShade="BF"/>
          <w:sz w:val="24"/>
          <w:szCs w:val="24"/>
        </w:rPr>
        <w:t>: Ensures the role holder can generate revenue and align with the charity's mission, enhancing the overall impact of the L&amp;D function</w:t>
      </w:r>
    </w:p>
    <w:p w14:paraId="0BB82F0B" w14:textId="49F10DEF" w:rsidR="009767B5" w:rsidRDefault="009767B5" w:rsidP="00863198">
      <w:pPr>
        <w:pStyle w:val="li1"/>
        <w:numPr>
          <w:ilvl w:val="0"/>
          <w:numId w:val="34"/>
        </w:numPr>
        <w:spacing w:before="0" w:beforeAutospacing="0" w:after="0" w:afterAutospacing="0"/>
        <w:ind w:left="426" w:right="261" w:hanging="284"/>
        <w:jc w:val="both"/>
        <w:rPr>
          <w:color w:val="5F5F5F" w:themeColor="text1" w:themeShade="BF"/>
          <w:sz w:val="24"/>
          <w:szCs w:val="24"/>
        </w:rPr>
      </w:pPr>
      <w:r w:rsidRPr="009767B5">
        <w:rPr>
          <w:b/>
          <w:bCs/>
          <w:color w:val="5F5F5F" w:themeColor="text1" w:themeShade="BF"/>
          <w:sz w:val="24"/>
          <w:szCs w:val="24"/>
        </w:rPr>
        <w:t>Experience of managing the budget and resources of the L&amp;D function</w:t>
      </w:r>
      <w:r w:rsidRPr="009767B5">
        <w:rPr>
          <w:color w:val="5F5F5F" w:themeColor="text1" w:themeShade="BF"/>
          <w:sz w:val="24"/>
          <w:szCs w:val="24"/>
        </w:rPr>
        <w:t>: Ensures cost-effectiveness and maximises ROI for the charity</w:t>
      </w:r>
    </w:p>
    <w:bookmarkEnd w:id="0"/>
    <w:p w14:paraId="3F467C40" w14:textId="77777777" w:rsidR="0037521D" w:rsidRDefault="0037521D" w:rsidP="00F2698E">
      <w:pPr>
        <w:ind w:left="426" w:hanging="284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</w:p>
    <w:p w14:paraId="5B3BEB30" w14:textId="635471D1" w:rsidR="00081892" w:rsidRDefault="00413196" w:rsidP="00F2698E">
      <w:pPr>
        <w:ind w:left="426" w:right="261" w:hanging="284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  <w:r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 xml:space="preserve">Competencies, </w:t>
      </w:r>
      <w:r w:rsidR="00081892" w:rsidRPr="00623CFC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Skills</w:t>
      </w:r>
      <w:r w:rsidR="00D8225D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,</w:t>
      </w:r>
      <w:r w:rsidR="00081892" w:rsidRPr="00623CFC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 xml:space="preserve"> and </w:t>
      </w:r>
      <w:r w:rsidR="00111CE0" w:rsidRPr="00623CFC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A</w:t>
      </w:r>
      <w:r w:rsidR="00081892" w:rsidRPr="00623CFC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bilities</w:t>
      </w:r>
    </w:p>
    <w:p w14:paraId="178D1995" w14:textId="77777777" w:rsidR="00275B2A" w:rsidRDefault="00275B2A" w:rsidP="0059797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275B2A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Strategic Thinking</w:t>
      </w:r>
      <w:r w:rsidRPr="00275B2A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: Ability to develop and implement innovative learning strategies that align with organisational goals and enhance overall performance </w:t>
      </w:r>
    </w:p>
    <w:p w14:paraId="364C5C7C" w14:textId="4F5AD343" w:rsidR="00541E06" w:rsidRPr="008B46B1" w:rsidRDefault="00541E06" w:rsidP="0034508F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8B46B1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Leadership</w:t>
      </w:r>
      <w:r w:rsidR="008B46B1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 xml:space="preserve"> Skills</w:t>
      </w:r>
      <w:r w:rsidRPr="008B46B1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Proven ability to lead, develop, and motivate teams to attract, retain, and develop talent, creating high-performing teams</w:t>
      </w:r>
      <w:r w:rsidR="008B46B1" w:rsidRPr="008B46B1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</w:t>
      </w:r>
    </w:p>
    <w:p w14:paraId="5E5B557E" w14:textId="2B97CA1B" w:rsidR="00541E06" w:rsidRDefault="00541E06" w:rsidP="0059797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541E06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Stakeholder Management</w:t>
      </w:r>
      <w:r w:rsidRPr="00541E06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Ability to influence internal and external stakeholders at all levels to build mutually beneficial relationships</w:t>
      </w:r>
    </w:p>
    <w:p w14:paraId="4DF89708" w14:textId="5310A16B" w:rsidR="00541E06" w:rsidRDefault="00541E06" w:rsidP="0059797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541E06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Project Management</w:t>
      </w:r>
      <w:r w:rsidRPr="00541E06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Experience in delivering complex projects, managing multi-disciplinary resources, and scheduling multiple training courses</w:t>
      </w:r>
    </w:p>
    <w:p w14:paraId="4B14DEBA" w14:textId="5F244E5C" w:rsidR="005B1911" w:rsidRDefault="00C70A40" w:rsidP="0059797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C70A40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Data-Driven Decision Making</w:t>
      </w:r>
      <w:r w:rsidRPr="00C70A40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: </w:t>
      </w:r>
      <w:r w:rsidR="005B1911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Ability to implement </w:t>
      </w:r>
      <w:r w:rsidRPr="00C70A40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data-driven evaluation methods to measure the effectiveness and ROI of learning initiatives </w:t>
      </w:r>
    </w:p>
    <w:p w14:paraId="025568EE" w14:textId="0D3B26D6" w:rsidR="005B1911" w:rsidRDefault="005B1911" w:rsidP="0059797B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5B1911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Compliance and Risk Management</w:t>
      </w:r>
      <w:r w:rsidRPr="005B1911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Ensuring compliance with external standards and regulations, and providing assurance to the executive team on learning compliance</w:t>
      </w:r>
    </w:p>
    <w:p w14:paraId="733E5BDB" w14:textId="25A37EA6" w:rsidR="0059797B" w:rsidRPr="000C7160" w:rsidRDefault="008B46B1" w:rsidP="0034508F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8B46B1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Relationship Building and Networking Skills</w:t>
      </w:r>
      <w:r w:rsidRPr="008B46B1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: </w:t>
      </w:r>
      <w:r w:rsidR="0059797B" w:rsidRPr="008B46B1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Ability to develop influence internal and external stakeholders at all levels to build mutually beneficial relationships</w:t>
      </w:r>
      <w:r w:rsidRPr="008B46B1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. </w:t>
      </w:r>
      <w:r w:rsidR="0059797B" w:rsidRPr="008B46B1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Ability to network and tap into a broad set of networks to find ways to innovate and improve</w:t>
      </w:r>
      <w:r w:rsidR="0059797B" w:rsidRPr="008B46B1">
        <w:rPr>
          <w:rFonts w:cs="Arial"/>
          <w:lang w:val="en"/>
        </w:rPr>
        <w:t xml:space="preserve"> </w:t>
      </w:r>
    </w:p>
    <w:p w14:paraId="5FE5BE58" w14:textId="05D1DB62" w:rsidR="0059797B" w:rsidRPr="006E67EC" w:rsidRDefault="0006654C" w:rsidP="0059797B">
      <w:pPr>
        <w:pStyle w:val="li1"/>
        <w:numPr>
          <w:ilvl w:val="0"/>
          <w:numId w:val="34"/>
        </w:numPr>
        <w:spacing w:before="0" w:beforeAutospacing="0" w:after="0" w:afterAutospacing="0"/>
        <w:ind w:left="426" w:right="261" w:hanging="284"/>
        <w:jc w:val="both"/>
        <w:rPr>
          <w:color w:val="5F5F5F" w:themeColor="text1" w:themeShade="BF"/>
          <w:sz w:val="24"/>
          <w:szCs w:val="24"/>
        </w:rPr>
      </w:pPr>
      <w:r w:rsidRPr="009B0569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Commercial Acumen</w:t>
      </w:r>
      <w:r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:</w:t>
      </w:r>
      <w:r w:rsidRPr="0006654C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 </w:t>
      </w:r>
      <w:r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 xml:space="preserve">Proven experience </w:t>
      </w:r>
      <w:r w:rsidRPr="009B0569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in driving the commercialisation of L&amp;D propositions to generate revenue and align with the charity's mission</w:t>
      </w:r>
    </w:p>
    <w:p w14:paraId="7582777D" w14:textId="4C10AD45" w:rsidR="006E67EC" w:rsidRDefault="006E67EC" w:rsidP="0059797B">
      <w:pPr>
        <w:pStyle w:val="li1"/>
        <w:numPr>
          <w:ilvl w:val="0"/>
          <w:numId w:val="34"/>
        </w:numPr>
        <w:spacing w:before="0" w:beforeAutospacing="0" w:after="0" w:afterAutospacing="0"/>
        <w:ind w:left="426" w:right="261" w:hanging="284"/>
        <w:jc w:val="both"/>
        <w:rPr>
          <w:color w:val="5F5F5F" w:themeColor="text1" w:themeShade="BF"/>
          <w:sz w:val="24"/>
          <w:szCs w:val="24"/>
        </w:rPr>
      </w:pPr>
      <w:r w:rsidRPr="006E67EC">
        <w:rPr>
          <w:b/>
          <w:bCs/>
          <w:color w:val="5F5F5F" w:themeColor="text1" w:themeShade="BF"/>
          <w:sz w:val="24"/>
          <w:szCs w:val="24"/>
        </w:rPr>
        <w:t>Negotiation Skills</w:t>
      </w:r>
      <w:r w:rsidRPr="006E67EC">
        <w:rPr>
          <w:color w:val="5F5F5F" w:themeColor="text1" w:themeShade="BF"/>
          <w:sz w:val="24"/>
          <w:szCs w:val="24"/>
        </w:rPr>
        <w:t>: Proven ability to negotiate and influence sector standards and expectations</w:t>
      </w:r>
    </w:p>
    <w:p w14:paraId="57AA8256" w14:textId="0EE256A0" w:rsidR="00C5291D" w:rsidRDefault="00C5291D" w:rsidP="0059797B">
      <w:pPr>
        <w:pStyle w:val="li1"/>
        <w:numPr>
          <w:ilvl w:val="0"/>
          <w:numId w:val="34"/>
        </w:numPr>
        <w:spacing w:before="0" w:beforeAutospacing="0" w:after="0" w:afterAutospacing="0"/>
        <w:ind w:left="426" w:right="261" w:hanging="284"/>
        <w:jc w:val="both"/>
        <w:rPr>
          <w:color w:val="5F5F5F" w:themeColor="text1" w:themeShade="BF"/>
          <w:sz w:val="24"/>
          <w:szCs w:val="24"/>
        </w:rPr>
      </w:pPr>
      <w:r w:rsidRPr="00C5291D">
        <w:rPr>
          <w:b/>
          <w:bCs/>
          <w:color w:val="5F5F5F" w:themeColor="text1" w:themeShade="BF"/>
          <w:sz w:val="24"/>
          <w:szCs w:val="24"/>
        </w:rPr>
        <w:t>Coaching and Development</w:t>
      </w:r>
      <w:r w:rsidRPr="00C5291D">
        <w:rPr>
          <w:color w:val="5F5F5F" w:themeColor="text1" w:themeShade="BF"/>
          <w:sz w:val="24"/>
          <w:szCs w:val="24"/>
        </w:rPr>
        <w:t>: Experience of coaching and developing others to foster talent growth and prepare future leaders</w:t>
      </w:r>
    </w:p>
    <w:p w14:paraId="05DD2777" w14:textId="0325259A" w:rsidR="00C07EC0" w:rsidRPr="0059797B" w:rsidRDefault="00C07EC0" w:rsidP="0059797B">
      <w:pPr>
        <w:pStyle w:val="li1"/>
        <w:numPr>
          <w:ilvl w:val="0"/>
          <w:numId w:val="34"/>
        </w:numPr>
        <w:spacing w:before="0" w:beforeAutospacing="0" w:after="0" w:afterAutospacing="0"/>
        <w:ind w:left="426" w:right="261" w:hanging="284"/>
        <w:jc w:val="both"/>
        <w:rPr>
          <w:color w:val="5F5F5F" w:themeColor="text1" w:themeShade="BF"/>
          <w:sz w:val="24"/>
          <w:szCs w:val="24"/>
        </w:rPr>
      </w:pPr>
      <w:r w:rsidRPr="00C07EC0">
        <w:rPr>
          <w:b/>
          <w:bCs/>
          <w:color w:val="5F5F5F" w:themeColor="text1" w:themeShade="BF"/>
          <w:sz w:val="24"/>
          <w:szCs w:val="24"/>
        </w:rPr>
        <w:t>Innovation</w:t>
      </w:r>
      <w:r w:rsidRPr="00C07EC0">
        <w:rPr>
          <w:color w:val="5F5F5F" w:themeColor="text1" w:themeShade="BF"/>
          <w:sz w:val="24"/>
          <w:szCs w:val="24"/>
        </w:rPr>
        <w:t>: Embracing emerging trends and innovation in L&amp;D to enhance business performance</w:t>
      </w:r>
    </w:p>
    <w:p w14:paraId="2F056096" w14:textId="77777777" w:rsidR="000A6201" w:rsidRDefault="000A6201" w:rsidP="00F2698E">
      <w:pPr>
        <w:ind w:left="426" w:hanging="284"/>
        <w:jc w:val="both"/>
      </w:pPr>
    </w:p>
    <w:p w14:paraId="077AEB46" w14:textId="70DD52E6" w:rsidR="00130AC1" w:rsidRPr="00623CFC" w:rsidRDefault="00130AC1" w:rsidP="00F2698E">
      <w:pPr>
        <w:ind w:left="426" w:right="261" w:hanging="284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  <w:r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Personal Attributes</w:t>
      </w:r>
    </w:p>
    <w:p w14:paraId="26788F9F" w14:textId="77777777" w:rsidR="00EB11F0" w:rsidRDefault="00EB11F0" w:rsidP="008B46B1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EB11F0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Highly organized</w:t>
      </w:r>
      <w:r w:rsidRPr="00EB11F0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Demonstrates the ability to manage multiple tasks and projects efficiently, ensuring timely and effective delivery of learning initiatives </w:t>
      </w:r>
    </w:p>
    <w:p w14:paraId="7947AEE5" w14:textId="77777777" w:rsidR="001901C0" w:rsidRDefault="001901C0" w:rsidP="008B46B1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1901C0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Self-driven, motivated, and independent</w:t>
      </w:r>
      <w:r w:rsidRPr="001901C0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Shows a proactive approach to work, taking initiative and driving projects forward without constant supervision</w:t>
      </w:r>
    </w:p>
    <w:p w14:paraId="7604D6F9" w14:textId="52BCA0B9" w:rsidR="001901C0" w:rsidRDefault="001901C0" w:rsidP="008B46B1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1901C0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Solution-focused mindset</w:t>
      </w:r>
      <w:r w:rsidRPr="001901C0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Possesses a problem-solving attitude, always looking for ways to overcome challenges and improve processes</w:t>
      </w:r>
    </w:p>
    <w:p w14:paraId="0215B804" w14:textId="0430F7D1" w:rsidR="001901C0" w:rsidRDefault="001901C0" w:rsidP="008B46B1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1901C0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Adaptable</w:t>
      </w:r>
      <w:r w:rsidRPr="001901C0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Capable of adjusting to changing circumstances and environments, ensuring flexibility in approach and execution</w:t>
      </w:r>
    </w:p>
    <w:p w14:paraId="067655FC" w14:textId="58A797E9" w:rsidR="0017638A" w:rsidRDefault="0017638A" w:rsidP="008B46B1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17638A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Resilient</w:t>
      </w:r>
      <w:r w:rsidRPr="0017638A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Maintains composure and effectiveness under pressure, demonstrating the ability to handle setbacks and continue working towards goals</w:t>
      </w:r>
    </w:p>
    <w:p w14:paraId="27A5D2B9" w14:textId="791AD8F2" w:rsidR="0017638A" w:rsidRDefault="0017638A" w:rsidP="008B46B1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17638A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lastRenderedPageBreak/>
        <w:t>Empathetic and people-oriented</w:t>
      </w:r>
      <w:r w:rsidRPr="0017638A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Values the human impact of learning initiatives, prioritising engagement and inclusion to foster a supportive learning environment</w:t>
      </w:r>
    </w:p>
    <w:p w14:paraId="7E304733" w14:textId="6D3880DD" w:rsidR="0017638A" w:rsidRDefault="0017638A" w:rsidP="008B46B1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17638A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Collaborative and relationship-driven</w:t>
      </w:r>
      <w:r w:rsidRPr="0017638A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Builds strong, productive relationships with key stakeholders, ensuring effective collaboration and mutual benefit</w:t>
      </w:r>
    </w:p>
    <w:p w14:paraId="39928A21" w14:textId="399E1D08" w:rsidR="0017638A" w:rsidRDefault="00755A2A" w:rsidP="008B46B1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755A2A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Visionary and forward-thinking</w:t>
      </w:r>
      <w:r w:rsidRPr="00755A2A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Able to see the bigger picture and align learning strategies with long-term organisational goals</w:t>
      </w:r>
    </w:p>
    <w:p w14:paraId="1CBE5602" w14:textId="53C0A117" w:rsidR="00755A2A" w:rsidRDefault="00755A2A" w:rsidP="008B46B1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755A2A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Innovative and creative</w:t>
      </w:r>
      <w:r w:rsidRPr="00755A2A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Challenges the status quo and drives new ways of working, embracing emerging trends and innovation in Learning &amp; Development</w:t>
      </w:r>
    </w:p>
    <w:p w14:paraId="50B32821" w14:textId="6AEB40D4" w:rsidR="00755A2A" w:rsidRDefault="00755A2A" w:rsidP="008B46B1">
      <w:pPr>
        <w:pStyle w:val="li1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ind w:left="426" w:right="119" w:hanging="284"/>
        <w:jc w:val="both"/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</w:pPr>
      <w:r w:rsidRPr="00755A2A">
        <w:rPr>
          <w:rFonts w:asciiTheme="minorHAnsi" w:hAnsiTheme="minorHAnsi" w:cs="Times New Roman"/>
          <w:b/>
          <w:bCs/>
          <w:color w:val="5F5F5F" w:themeColor="text1" w:themeShade="BF"/>
          <w:sz w:val="24"/>
          <w:szCs w:val="28"/>
          <w:lang w:eastAsia="en-US"/>
        </w:rPr>
        <w:t>Integrity and professionalism</w:t>
      </w:r>
      <w:r w:rsidRPr="00755A2A">
        <w:rPr>
          <w:rFonts w:asciiTheme="minorHAnsi" w:hAnsiTheme="minorHAnsi" w:cs="Times New Roman"/>
          <w:color w:val="5F5F5F" w:themeColor="text1" w:themeShade="BF"/>
          <w:sz w:val="24"/>
          <w:szCs w:val="28"/>
          <w:lang w:eastAsia="en-US"/>
        </w:rPr>
        <w:t>: Acts as a role model for ethical leadership and organisational values, ensuring high standards of conduct and accountability</w:t>
      </w:r>
    </w:p>
    <w:p w14:paraId="3DA75B5D" w14:textId="77777777" w:rsidR="000A6201" w:rsidRDefault="000A6201" w:rsidP="00F2698E">
      <w:pPr>
        <w:ind w:left="426" w:hanging="284"/>
        <w:jc w:val="both"/>
      </w:pPr>
    </w:p>
    <w:p w14:paraId="5126C5E7" w14:textId="52954238" w:rsidR="00FE464F" w:rsidRDefault="000E6E75" w:rsidP="00944E53">
      <w:pPr>
        <w:ind w:left="426" w:hanging="284"/>
        <w:jc w:val="both"/>
        <w:rPr>
          <w:b/>
          <w:bCs/>
          <w:color w:val="7F7F7F" w:themeColor="text1"/>
          <w:sz w:val="40"/>
          <w:szCs w:val="44"/>
        </w:rPr>
      </w:pPr>
      <w:r>
        <w:rPr>
          <w:b/>
          <w:bCs/>
          <w:color w:val="7F7F7F" w:themeColor="text1"/>
          <w:sz w:val="32"/>
          <w:szCs w:val="36"/>
        </w:rPr>
        <w:t>Tasks and Responsibilities</w:t>
      </w:r>
      <w:r w:rsidR="009541DC">
        <w:rPr>
          <w:b/>
          <w:bCs/>
          <w:color w:val="7F7F7F" w:themeColor="text1"/>
          <w:sz w:val="32"/>
          <w:szCs w:val="36"/>
        </w:rPr>
        <w:t xml:space="preserve"> </w:t>
      </w:r>
      <w:r w:rsidR="009541DC" w:rsidRPr="009541DC">
        <w:rPr>
          <w:color w:val="7F7F7F" w:themeColor="text1"/>
          <w:sz w:val="20"/>
          <w:szCs w:val="22"/>
        </w:rPr>
        <w:t>(</w:t>
      </w:r>
      <w:r w:rsidR="009541DC">
        <w:rPr>
          <w:color w:val="7F7F7F" w:themeColor="text1"/>
          <w:sz w:val="20"/>
          <w:szCs w:val="22"/>
        </w:rPr>
        <w:t xml:space="preserve">representative, </w:t>
      </w:r>
      <w:r w:rsidR="009541DC" w:rsidRPr="009541DC">
        <w:rPr>
          <w:color w:val="7F7F7F" w:themeColor="text1"/>
          <w:sz w:val="20"/>
          <w:szCs w:val="22"/>
        </w:rPr>
        <w:t>not exhaustive)</w:t>
      </w:r>
    </w:p>
    <w:p w14:paraId="05DCD953" w14:textId="6D028238" w:rsidR="00030426" w:rsidRDefault="006265FF" w:rsidP="0034508F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 w:rsidRPr="00A9484E">
        <w:rPr>
          <w:color w:val="5F5F5F" w:themeColor="text1" w:themeShade="BF"/>
          <w:sz w:val="24"/>
          <w:szCs w:val="28"/>
        </w:rPr>
        <w:t xml:space="preserve">Working with internal stakeholders to prioritise the development of training </w:t>
      </w:r>
      <w:r w:rsidR="00A9484E" w:rsidRPr="00A9484E">
        <w:rPr>
          <w:color w:val="5F5F5F" w:themeColor="text1" w:themeShade="BF"/>
          <w:sz w:val="24"/>
          <w:szCs w:val="28"/>
        </w:rPr>
        <w:t xml:space="preserve">needs </w:t>
      </w:r>
      <w:r w:rsidR="00A9484E">
        <w:rPr>
          <w:color w:val="5F5F5F" w:themeColor="text1" w:themeShade="BF"/>
          <w:sz w:val="24"/>
          <w:szCs w:val="28"/>
        </w:rPr>
        <w:t xml:space="preserve">based on </w:t>
      </w:r>
      <w:r w:rsidR="0016119E">
        <w:rPr>
          <w:color w:val="5F5F5F" w:themeColor="text1" w:themeShade="BF"/>
          <w:sz w:val="24"/>
          <w:szCs w:val="28"/>
        </w:rPr>
        <w:t>risk</w:t>
      </w:r>
      <w:r w:rsidR="000E3A00">
        <w:rPr>
          <w:color w:val="5F5F5F" w:themeColor="text1" w:themeShade="BF"/>
          <w:sz w:val="24"/>
          <w:szCs w:val="28"/>
        </w:rPr>
        <w:t xml:space="preserve"> assessment.</w:t>
      </w:r>
    </w:p>
    <w:p w14:paraId="2720329A" w14:textId="1406B6AF" w:rsidR="00A9484E" w:rsidRDefault="00461FBC" w:rsidP="0034508F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Reviewing and proposing the annual L</w:t>
      </w:r>
      <w:r w:rsidR="003719D5">
        <w:rPr>
          <w:color w:val="5F5F5F" w:themeColor="text1" w:themeShade="BF"/>
          <w:sz w:val="24"/>
          <w:szCs w:val="28"/>
        </w:rPr>
        <w:t>&amp;</w:t>
      </w:r>
      <w:r>
        <w:rPr>
          <w:color w:val="5F5F5F" w:themeColor="text1" w:themeShade="BF"/>
          <w:sz w:val="24"/>
          <w:szCs w:val="28"/>
        </w:rPr>
        <w:t>D budget</w:t>
      </w:r>
      <w:r w:rsidR="002C2E6E">
        <w:rPr>
          <w:color w:val="5F5F5F" w:themeColor="text1" w:themeShade="BF"/>
          <w:sz w:val="24"/>
          <w:szCs w:val="28"/>
        </w:rPr>
        <w:t xml:space="preserve">, </w:t>
      </w:r>
      <w:r w:rsidR="00561772">
        <w:rPr>
          <w:color w:val="5F5F5F" w:themeColor="text1" w:themeShade="BF"/>
          <w:sz w:val="24"/>
          <w:szCs w:val="28"/>
        </w:rPr>
        <w:t>monitoring overall spend.</w:t>
      </w:r>
    </w:p>
    <w:p w14:paraId="71FD6F36" w14:textId="4557A295" w:rsidR="00561772" w:rsidRDefault="00561772" w:rsidP="0034508F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Seeking external pa</w:t>
      </w:r>
      <w:r w:rsidR="007A48F1">
        <w:rPr>
          <w:color w:val="5F5F5F" w:themeColor="text1" w:themeShade="BF"/>
          <w:sz w:val="24"/>
          <w:szCs w:val="28"/>
        </w:rPr>
        <w:t xml:space="preserve">rtnerships, </w:t>
      </w:r>
      <w:r w:rsidR="00373456">
        <w:rPr>
          <w:color w:val="5F5F5F" w:themeColor="text1" w:themeShade="BF"/>
          <w:sz w:val="24"/>
          <w:szCs w:val="28"/>
        </w:rPr>
        <w:t xml:space="preserve">building these relationships, </w:t>
      </w:r>
      <w:r w:rsidR="00CB0786">
        <w:rPr>
          <w:color w:val="5F5F5F" w:themeColor="text1" w:themeShade="BF"/>
          <w:sz w:val="24"/>
          <w:szCs w:val="28"/>
        </w:rPr>
        <w:t>looking for opportunity to co-produce.</w:t>
      </w:r>
    </w:p>
    <w:p w14:paraId="27B94465" w14:textId="67D0DD00" w:rsidR="00305F2D" w:rsidRDefault="00461FBC" w:rsidP="008D3C81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Finding opportunities for income generation and the commercialisation of our L+D offering</w:t>
      </w:r>
      <w:r w:rsidR="00561772">
        <w:rPr>
          <w:color w:val="5F5F5F" w:themeColor="text1" w:themeShade="BF"/>
          <w:sz w:val="24"/>
          <w:szCs w:val="28"/>
        </w:rPr>
        <w:t>.</w:t>
      </w:r>
    </w:p>
    <w:p w14:paraId="270F8461" w14:textId="5F46DC38" w:rsidR="008D3C81" w:rsidRDefault="0092706D" w:rsidP="008D3C81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Understanding priority issues and working with internal stakeholders to evaluate the best resolution.</w:t>
      </w:r>
    </w:p>
    <w:p w14:paraId="76004ECC" w14:textId="4C20C3A2" w:rsidR="00AA1DDB" w:rsidRDefault="00AA1DDB" w:rsidP="008D3C81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 xml:space="preserve">Lead the </w:t>
      </w:r>
      <w:r w:rsidR="00E6213D">
        <w:rPr>
          <w:color w:val="5F5F5F" w:themeColor="text1" w:themeShade="BF"/>
          <w:sz w:val="24"/>
          <w:szCs w:val="28"/>
        </w:rPr>
        <w:t>strategic</w:t>
      </w:r>
      <w:r>
        <w:rPr>
          <w:color w:val="5F5F5F" w:themeColor="text1" w:themeShade="BF"/>
          <w:sz w:val="24"/>
          <w:szCs w:val="28"/>
        </w:rPr>
        <w:t xml:space="preserve"> review of the function and develop the</w:t>
      </w:r>
      <w:r w:rsidR="00E6213D">
        <w:rPr>
          <w:color w:val="5F5F5F" w:themeColor="text1" w:themeShade="BF"/>
          <w:sz w:val="24"/>
          <w:szCs w:val="28"/>
        </w:rPr>
        <w:t xml:space="preserve"> functional strategy and plan.</w:t>
      </w:r>
    </w:p>
    <w:p w14:paraId="37563299" w14:textId="235E5C1B" w:rsidR="00D125F4" w:rsidRDefault="00CD7C05" w:rsidP="008D3C81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Developing and monitoring progress against the L&amp;D plan</w:t>
      </w:r>
      <w:r w:rsidR="00BF32BC">
        <w:rPr>
          <w:color w:val="5F5F5F" w:themeColor="text1" w:themeShade="BF"/>
          <w:sz w:val="24"/>
          <w:szCs w:val="28"/>
        </w:rPr>
        <w:t xml:space="preserve"> – programme management</w:t>
      </w:r>
      <w:r>
        <w:rPr>
          <w:color w:val="5F5F5F" w:themeColor="text1" w:themeShade="BF"/>
          <w:sz w:val="24"/>
          <w:szCs w:val="28"/>
        </w:rPr>
        <w:t xml:space="preserve">, monitoring </w:t>
      </w:r>
      <w:r w:rsidR="00B1286F">
        <w:rPr>
          <w:color w:val="5F5F5F" w:themeColor="text1" w:themeShade="BF"/>
          <w:sz w:val="24"/>
          <w:szCs w:val="28"/>
        </w:rPr>
        <w:t>the RAID log and giving direction to the team.</w:t>
      </w:r>
    </w:p>
    <w:p w14:paraId="25FB86B1" w14:textId="3120AAEC" w:rsidR="00B1286F" w:rsidRDefault="00AD5B5F" w:rsidP="008D3C81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 xml:space="preserve">Build and develop a high </w:t>
      </w:r>
      <w:r w:rsidR="007B5378">
        <w:rPr>
          <w:color w:val="5F5F5F" w:themeColor="text1" w:themeShade="BF"/>
          <w:sz w:val="24"/>
          <w:szCs w:val="28"/>
        </w:rPr>
        <w:t>performing</w:t>
      </w:r>
      <w:r>
        <w:rPr>
          <w:color w:val="5F5F5F" w:themeColor="text1" w:themeShade="BF"/>
          <w:sz w:val="24"/>
          <w:szCs w:val="28"/>
        </w:rPr>
        <w:t xml:space="preserve"> </w:t>
      </w:r>
      <w:proofErr w:type="gramStart"/>
      <w:r>
        <w:rPr>
          <w:color w:val="5F5F5F" w:themeColor="text1" w:themeShade="BF"/>
          <w:sz w:val="24"/>
          <w:szCs w:val="28"/>
        </w:rPr>
        <w:t>team ,setting</w:t>
      </w:r>
      <w:proofErr w:type="gramEnd"/>
      <w:r>
        <w:rPr>
          <w:color w:val="5F5F5F" w:themeColor="text1" w:themeShade="BF"/>
          <w:sz w:val="24"/>
          <w:szCs w:val="28"/>
        </w:rPr>
        <w:t xml:space="preserve"> stretch goals and </w:t>
      </w:r>
      <w:proofErr w:type="gramStart"/>
      <w:r w:rsidR="007B5378">
        <w:rPr>
          <w:color w:val="5F5F5F" w:themeColor="text1" w:themeShade="BF"/>
          <w:sz w:val="24"/>
          <w:szCs w:val="28"/>
        </w:rPr>
        <w:t>strengths based</w:t>
      </w:r>
      <w:proofErr w:type="gramEnd"/>
      <w:r w:rsidR="007B5378">
        <w:rPr>
          <w:color w:val="5F5F5F" w:themeColor="text1" w:themeShade="BF"/>
          <w:sz w:val="24"/>
          <w:szCs w:val="28"/>
        </w:rPr>
        <w:t xml:space="preserve"> approach. </w:t>
      </w:r>
      <w:r w:rsidR="000F13E4">
        <w:rPr>
          <w:color w:val="5F5F5F" w:themeColor="text1" w:themeShade="BF"/>
          <w:sz w:val="24"/>
          <w:szCs w:val="28"/>
        </w:rPr>
        <w:t xml:space="preserve">Team </w:t>
      </w:r>
      <w:r w:rsidR="00A455BB">
        <w:rPr>
          <w:color w:val="5F5F5F" w:themeColor="text1" w:themeShade="BF"/>
          <w:sz w:val="24"/>
          <w:szCs w:val="28"/>
        </w:rPr>
        <w:t xml:space="preserve">121’s, team meetings and </w:t>
      </w:r>
      <w:r w:rsidR="002E6A84">
        <w:rPr>
          <w:color w:val="5F5F5F" w:themeColor="text1" w:themeShade="BF"/>
          <w:sz w:val="24"/>
          <w:szCs w:val="28"/>
        </w:rPr>
        <w:t>quarterly L&amp;D function meetings.</w:t>
      </w:r>
    </w:p>
    <w:p w14:paraId="17C90C77" w14:textId="209FD48C" w:rsidR="002E6A84" w:rsidRDefault="002E6A84" w:rsidP="008D3C81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External networking and horizon scanning</w:t>
      </w:r>
      <w:r w:rsidR="00BA135C">
        <w:rPr>
          <w:color w:val="5F5F5F" w:themeColor="text1" w:themeShade="BF"/>
          <w:sz w:val="24"/>
          <w:szCs w:val="28"/>
        </w:rPr>
        <w:t>, representing the charity as a thought leader in L&amp;D for the sector.</w:t>
      </w:r>
    </w:p>
    <w:p w14:paraId="436C3991" w14:textId="0CAE4F3A" w:rsidR="002E6A84" w:rsidRDefault="009507E0" w:rsidP="008D3C81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Promoting the function</w:t>
      </w:r>
      <w:r w:rsidR="00135BB2">
        <w:rPr>
          <w:color w:val="5F5F5F" w:themeColor="text1" w:themeShade="BF"/>
          <w:sz w:val="24"/>
          <w:szCs w:val="28"/>
        </w:rPr>
        <w:t xml:space="preserve">, progress, </w:t>
      </w:r>
      <w:r w:rsidR="001C39CB">
        <w:rPr>
          <w:color w:val="5F5F5F" w:themeColor="text1" w:themeShade="BF"/>
          <w:sz w:val="24"/>
          <w:szCs w:val="28"/>
        </w:rPr>
        <w:t>key developments and deliverables internally.</w:t>
      </w:r>
    </w:p>
    <w:p w14:paraId="66D8B941" w14:textId="290EFD82" w:rsidR="00C839AB" w:rsidRDefault="00C839AB" w:rsidP="008D3C81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 xml:space="preserve">Working with internal stakeholders to </w:t>
      </w:r>
      <w:r w:rsidR="00615524">
        <w:rPr>
          <w:color w:val="5F5F5F" w:themeColor="text1" w:themeShade="BF"/>
          <w:sz w:val="24"/>
          <w:szCs w:val="28"/>
        </w:rPr>
        <w:t xml:space="preserve">establish and </w:t>
      </w:r>
      <w:r>
        <w:rPr>
          <w:color w:val="5F5F5F" w:themeColor="text1" w:themeShade="BF"/>
          <w:sz w:val="24"/>
          <w:szCs w:val="28"/>
        </w:rPr>
        <w:t>maintain key governance structures that guide decision making for L&amp;D developments.</w:t>
      </w:r>
    </w:p>
    <w:p w14:paraId="1F30E106" w14:textId="224EF577" w:rsidR="009A7F59" w:rsidRDefault="009A7F59" w:rsidP="008D3C81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Benchmark L&amp;D performance, communicate performance and drive improvement activity.</w:t>
      </w:r>
    </w:p>
    <w:p w14:paraId="407AAB29" w14:textId="0A447930" w:rsidR="00C839AB" w:rsidRDefault="00813444" w:rsidP="008D3C81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Leading through change for the function, being the figure head of key organisational and functional changes.</w:t>
      </w:r>
    </w:p>
    <w:p w14:paraId="4A176F25" w14:textId="6C44FF19" w:rsidR="00813444" w:rsidRDefault="00DE154B" w:rsidP="008D3C81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 xml:space="preserve">Workforce planning for the Centre of Excellence, </w:t>
      </w:r>
      <w:r w:rsidR="000D701F">
        <w:rPr>
          <w:color w:val="5F5F5F" w:themeColor="text1" w:themeShade="BF"/>
          <w:sz w:val="24"/>
          <w:szCs w:val="28"/>
        </w:rPr>
        <w:t xml:space="preserve">considering talent and </w:t>
      </w:r>
      <w:r w:rsidR="006404E0">
        <w:rPr>
          <w:color w:val="5F5F5F" w:themeColor="text1" w:themeShade="BF"/>
          <w:sz w:val="24"/>
          <w:szCs w:val="28"/>
        </w:rPr>
        <w:t>succession</w:t>
      </w:r>
      <w:r w:rsidR="000D701F">
        <w:rPr>
          <w:color w:val="5F5F5F" w:themeColor="text1" w:themeShade="BF"/>
          <w:sz w:val="24"/>
          <w:szCs w:val="28"/>
        </w:rPr>
        <w:t xml:space="preserve"> plans </w:t>
      </w:r>
      <w:r w:rsidR="006404E0">
        <w:rPr>
          <w:color w:val="5F5F5F" w:themeColor="text1" w:themeShade="BF"/>
          <w:sz w:val="24"/>
          <w:szCs w:val="28"/>
        </w:rPr>
        <w:t xml:space="preserve">and lead </w:t>
      </w:r>
      <w:r>
        <w:rPr>
          <w:color w:val="5F5F5F" w:themeColor="text1" w:themeShade="BF"/>
          <w:sz w:val="24"/>
          <w:szCs w:val="28"/>
        </w:rPr>
        <w:t xml:space="preserve">recruitment </w:t>
      </w:r>
      <w:r w:rsidR="006404E0">
        <w:rPr>
          <w:color w:val="5F5F5F" w:themeColor="text1" w:themeShade="BF"/>
          <w:sz w:val="24"/>
          <w:szCs w:val="28"/>
        </w:rPr>
        <w:t xml:space="preserve">activity </w:t>
      </w:r>
      <w:r>
        <w:rPr>
          <w:color w:val="5F5F5F" w:themeColor="text1" w:themeShade="BF"/>
          <w:sz w:val="24"/>
          <w:szCs w:val="28"/>
        </w:rPr>
        <w:t>and staff budget management.</w:t>
      </w:r>
    </w:p>
    <w:p w14:paraId="2F29ABBC" w14:textId="77777777" w:rsidR="00B1063A" w:rsidRPr="00FF20CD" w:rsidRDefault="00B1063A" w:rsidP="00B1063A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 w:rsidRPr="00FF20CD">
        <w:rPr>
          <w:color w:val="5F5F5F" w:themeColor="text1" w:themeShade="BF"/>
          <w:sz w:val="24"/>
          <w:szCs w:val="28"/>
        </w:rPr>
        <w:t>Apply continuous improvement methodologies to enhance organisational processes, increasing operational efficiency.</w:t>
      </w:r>
    </w:p>
    <w:p w14:paraId="6CAE16AC" w14:textId="77777777" w:rsidR="00B1063A" w:rsidRDefault="00B1063A" w:rsidP="00B1063A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 w:rsidRPr="00FF20CD">
        <w:rPr>
          <w:color w:val="5F5F5F" w:themeColor="text1" w:themeShade="BF"/>
          <w:sz w:val="24"/>
          <w:szCs w:val="28"/>
        </w:rPr>
        <w:t>Proactively identify areas for optimisation within the organisational structure, processes, or resource allocation to maximise effectiveness.</w:t>
      </w:r>
    </w:p>
    <w:p w14:paraId="3689B533" w14:textId="77777777" w:rsidR="000F6B5E" w:rsidRPr="000F6B5E" w:rsidRDefault="000F6B5E" w:rsidP="000F6B5E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 w:rsidRPr="000F6B5E">
        <w:rPr>
          <w:color w:val="5F5F5F" w:themeColor="text1" w:themeShade="BF"/>
          <w:sz w:val="24"/>
          <w:szCs w:val="28"/>
        </w:rPr>
        <w:t xml:space="preserve">Consider our position as an inhouse training team or the benefits of becoming a recognised </w:t>
      </w:r>
      <w:proofErr w:type="gramStart"/>
      <w:r w:rsidRPr="000F6B5E">
        <w:rPr>
          <w:color w:val="5F5F5F" w:themeColor="text1" w:themeShade="BF"/>
          <w:sz w:val="24"/>
          <w:szCs w:val="28"/>
        </w:rPr>
        <w:t>training  provider</w:t>
      </w:r>
      <w:proofErr w:type="gramEnd"/>
      <w:r w:rsidRPr="000F6B5E">
        <w:rPr>
          <w:color w:val="5F5F5F" w:themeColor="text1" w:themeShade="BF"/>
          <w:sz w:val="24"/>
          <w:szCs w:val="28"/>
        </w:rPr>
        <w:t xml:space="preserve"> for the broader market. Build a business case to support the best outcome for the organisation and then implement and embed the appropriate structural design.</w:t>
      </w:r>
    </w:p>
    <w:p w14:paraId="5BF948E2" w14:textId="77777777" w:rsidR="000F6B5E" w:rsidRPr="000F6B5E" w:rsidRDefault="000F6B5E" w:rsidP="000F6B5E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 w:rsidRPr="000F6B5E">
        <w:rPr>
          <w:color w:val="5F5F5F" w:themeColor="text1" w:themeShade="BF"/>
          <w:sz w:val="24"/>
          <w:szCs w:val="28"/>
        </w:rPr>
        <w:t xml:space="preserve">Drive efficiency and productivity of the training provision to ensure we have a best in class offering </w:t>
      </w:r>
    </w:p>
    <w:p w14:paraId="056DDA66" w14:textId="77777777" w:rsidR="000F6B5E" w:rsidRPr="000F6B5E" w:rsidRDefault="000F6B5E" w:rsidP="000F6B5E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 w:rsidRPr="000F6B5E">
        <w:rPr>
          <w:color w:val="5F5F5F" w:themeColor="text1" w:themeShade="BF"/>
          <w:sz w:val="24"/>
          <w:szCs w:val="28"/>
        </w:rPr>
        <w:t xml:space="preserve">Deliver the L&amp;D </w:t>
      </w:r>
      <w:proofErr w:type="gramStart"/>
      <w:r w:rsidRPr="000F6B5E">
        <w:rPr>
          <w:color w:val="5F5F5F" w:themeColor="text1" w:themeShade="BF"/>
          <w:sz w:val="24"/>
          <w:szCs w:val="28"/>
        </w:rPr>
        <w:t>two year</w:t>
      </w:r>
      <w:proofErr w:type="gramEnd"/>
      <w:r w:rsidRPr="000F6B5E">
        <w:rPr>
          <w:color w:val="5F5F5F" w:themeColor="text1" w:themeShade="BF"/>
          <w:sz w:val="24"/>
          <w:szCs w:val="28"/>
        </w:rPr>
        <w:t xml:space="preserve"> plan ensuring completion of the GROW framework, bespoke learner journeys tailored to the people we support, and effective hands assessments embedded. </w:t>
      </w:r>
    </w:p>
    <w:p w14:paraId="62603BCA" w14:textId="77777777" w:rsidR="000F6B5E" w:rsidRPr="000F6B5E" w:rsidRDefault="000F6B5E" w:rsidP="000F6B5E">
      <w:pPr>
        <w:pStyle w:val="ListParagraph"/>
        <w:numPr>
          <w:ilvl w:val="0"/>
          <w:numId w:val="38"/>
        </w:numPr>
        <w:jc w:val="both"/>
        <w:rPr>
          <w:color w:val="5F5F5F" w:themeColor="text1" w:themeShade="BF"/>
          <w:sz w:val="24"/>
          <w:szCs w:val="28"/>
        </w:rPr>
      </w:pPr>
      <w:r w:rsidRPr="000F6B5E">
        <w:rPr>
          <w:color w:val="5F5F5F" w:themeColor="text1" w:themeShade="BF"/>
          <w:sz w:val="24"/>
          <w:szCs w:val="28"/>
        </w:rPr>
        <w:t>Ensure organisational compliance of above 95% completion of all training, including regulatory training as a subset. Consider all the effective levers available to ensure this is a consistently achieved KPI</w:t>
      </w:r>
    </w:p>
    <w:p w14:paraId="563A5080" w14:textId="77777777" w:rsidR="000F6B5E" w:rsidRDefault="000F6B5E" w:rsidP="000F6B5E">
      <w:pPr>
        <w:pStyle w:val="ListParagraph"/>
        <w:ind w:left="502"/>
        <w:jc w:val="both"/>
        <w:rPr>
          <w:color w:val="5F5F5F" w:themeColor="text1" w:themeShade="BF"/>
          <w:sz w:val="24"/>
          <w:szCs w:val="28"/>
        </w:rPr>
      </w:pPr>
    </w:p>
    <w:p w14:paraId="11C32CF2" w14:textId="77777777" w:rsidR="00030426" w:rsidRPr="00FF20CD" w:rsidRDefault="00030426" w:rsidP="00FF20CD">
      <w:pPr>
        <w:ind w:left="142"/>
        <w:jc w:val="both"/>
        <w:rPr>
          <w:color w:val="5F5F5F" w:themeColor="text1" w:themeShade="BF"/>
          <w:sz w:val="24"/>
          <w:szCs w:val="28"/>
        </w:rPr>
      </w:pPr>
    </w:p>
    <w:p w14:paraId="47020CC2" w14:textId="51FEFC5A" w:rsidR="004B3C41" w:rsidRDefault="007C36EB" w:rsidP="00944E53">
      <w:pPr>
        <w:ind w:left="426" w:right="261" w:hanging="284"/>
        <w:jc w:val="both"/>
        <w:rPr>
          <w:b/>
          <w:bCs/>
          <w:color w:val="7F7F7F" w:themeColor="text1"/>
          <w:sz w:val="32"/>
          <w:szCs w:val="36"/>
        </w:rPr>
      </w:pPr>
      <w:r>
        <w:rPr>
          <w:b/>
          <w:bCs/>
          <w:color w:val="7F7F7F" w:themeColor="text1"/>
          <w:sz w:val="32"/>
          <w:szCs w:val="36"/>
        </w:rPr>
        <w:t>Behaviours</w:t>
      </w:r>
      <w:r w:rsidR="00AF7DF8">
        <w:rPr>
          <w:b/>
          <w:bCs/>
          <w:color w:val="7F7F7F" w:themeColor="text1"/>
          <w:sz w:val="32"/>
          <w:szCs w:val="36"/>
        </w:rPr>
        <w:t xml:space="preserve"> </w:t>
      </w:r>
      <w:r w:rsidR="0029786F">
        <w:rPr>
          <w:b/>
          <w:bCs/>
          <w:color w:val="7F7F7F" w:themeColor="text1"/>
          <w:sz w:val="32"/>
          <w:szCs w:val="36"/>
        </w:rPr>
        <w:t>and Values</w:t>
      </w:r>
    </w:p>
    <w:p w14:paraId="109D4517" w14:textId="756B56F5" w:rsidR="007C36EB" w:rsidRDefault="00AF7DF8" w:rsidP="00085676">
      <w:pPr>
        <w:ind w:left="142" w:right="261"/>
        <w:jc w:val="both"/>
        <w:rPr>
          <w:color w:val="5F5F5F" w:themeColor="text1" w:themeShade="BF"/>
          <w:sz w:val="24"/>
          <w:szCs w:val="28"/>
        </w:rPr>
      </w:pPr>
      <w:r w:rsidRPr="004B3C41">
        <w:rPr>
          <w:color w:val="5F5F5F" w:themeColor="text1" w:themeShade="BF"/>
          <w:sz w:val="24"/>
          <w:szCs w:val="28"/>
        </w:rPr>
        <w:t xml:space="preserve">At Community Integrated Care </w:t>
      </w:r>
      <w:r w:rsidR="00E1731B" w:rsidRPr="004B3C41">
        <w:rPr>
          <w:color w:val="5F5F5F" w:themeColor="text1" w:themeShade="BF"/>
          <w:sz w:val="24"/>
          <w:szCs w:val="28"/>
        </w:rPr>
        <w:t>“</w:t>
      </w:r>
      <w:r w:rsidR="004B3C41" w:rsidRPr="004B3C41">
        <w:rPr>
          <w:color w:val="5F5F5F" w:themeColor="text1" w:themeShade="BF"/>
          <w:sz w:val="24"/>
          <w:szCs w:val="28"/>
        </w:rPr>
        <w:t>h</w:t>
      </w:r>
      <w:r w:rsidRPr="004B3C41">
        <w:rPr>
          <w:color w:val="5F5F5F" w:themeColor="text1" w:themeShade="BF"/>
          <w:sz w:val="24"/>
          <w:szCs w:val="28"/>
        </w:rPr>
        <w:t>ow</w:t>
      </w:r>
      <w:r w:rsidR="00E1731B" w:rsidRPr="004B3C41">
        <w:rPr>
          <w:color w:val="5F5F5F" w:themeColor="text1" w:themeShade="BF"/>
          <w:sz w:val="24"/>
          <w:szCs w:val="28"/>
        </w:rPr>
        <w:t>”</w:t>
      </w:r>
      <w:r w:rsidRPr="004B3C41">
        <w:rPr>
          <w:color w:val="5F5F5F" w:themeColor="text1" w:themeShade="BF"/>
          <w:sz w:val="24"/>
          <w:szCs w:val="28"/>
        </w:rPr>
        <w:t xml:space="preserve"> you </w:t>
      </w:r>
      <w:r w:rsidR="003F5E3F">
        <w:rPr>
          <w:color w:val="5F5F5F" w:themeColor="text1" w:themeShade="BF"/>
          <w:sz w:val="24"/>
          <w:szCs w:val="28"/>
        </w:rPr>
        <w:t xml:space="preserve">approach </w:t>
      </w:r>
      <w:r w:rsidRPr="004B3C41">
        <w:rPr>
          <w:color w:val="5F5F5F" w:themeColor="text1" w:themeShade="BF"/>
          <w:sz w:val="24"/>
          <w:szCs w:val="28"/>
        </w:rPr>
        <w:t xml:space="preserve">your work is just as important as </w:t>
      </w:r>
      <w:r w:rsidR="00E1731B" w:rsidRPr="004B3C41">
        <w:rPr>
          <w:color w:val="5F5F5F" w:themeColor="text1" w:themeShade="BF"/>
          <w:sz w:val="24"/>
          <w:szCs w:val="28"/>
        </w:rPr>
        <w:t>“</w:t>
      </w:r>
      <w:r w:rsidRPr="004B3C41">
        <w:rPr>
          <w:color w:val="5F5F5F" w:themeColor="text1" w:themeShade="BF"/>
          <w:sz w:val="24"/>
          <w:szCs w:val="28"/>
        </w:rPr>
        <w:t>what</w:t>
      </w:r>
      <w:r w:rsidR="00E1731B" w:rsidRPr="004B3C41">
        <w:rPr>
          <w:color w:val="5F5F5F" w:themeColor="text1" w:themeShade="BF"/>
          <w:sz w:val="24"/>
          <w:szCs w:val="28"/>
        </w:rPr>
        <w:t xml:space="preserve">” you do. With that in mind, </w:t>
      </w:r>
      <w:r w:rsidR="00361EC2" w:rsidRPr="004B3C41">
        <w:rPr>
          <w:color w:val="5F5F5F" w:themeColor="text1" w:themeShade="BF"/>
          <w:sz w:val="24"/>
          <w:szCs w:val="28"/>
        </w:rPr>
        <w:t>we have outlined</w:t>
      </w:r>
      <w:r w:rsidR="004B3C41" w:rsidRPr="004B3C41">
        <w:rPr>
          <w:color w:val="5F5F5F" w:themeColor="text1" w:themeShade="BF"/>
          <w:sz w:val="24"/>
          <w:szCs w:val="28"/>
        </w:rPr>
        <w:t xml:space="preserve"> the key behaviours that we look for at each level in </w:t>
      </w:r>
      <w:r w:rsidR="003F5E3F">
        <w:rPr>
          <w:color w:val="5F5F5F" w:themeColor="text1" w:themeShade="BF"/>
          <w:sz w:val="24"/>
          <w:szCs w:val="28"/>
        </w:rPr>
        <w:t xml:space="preserve">our charity. </w:t>
      </w:r>
      <w:r w:rsidR="004B3C41" w:rsidRPr="004B3C41">
        <w:rPr>
          <w:color w:val="5F5F5F" w:themeColor="text1" w:themeShade="BF"/>
          <w:sz w:val="24"/>
          <w:szCs w:val="28"/>
        </w:rPr>
        <w:t xml:space="preserve">This role aligns with level </w:t>
      </w:r>
      <w:r w:rsidR="00D90BDE">
        <w:rPr>
          <w:color w:val="5F5F5F" w:themeColor="text1" w:themeShade="BF"/>
          <w:sz w:val="24"/>
          <w:szCs w:val="28"/>
        </w:rPr>
        <w:t>2</w:t>
      </w:r>
      <w:r w:rsidR="00036FCC">
        <w:rPr>
          <w:color w:val="5F5F5F" w:themeColor="text1" w:themeShade="BF"/>
          <w:sz w:val="24"/>
          <w:szCs w:val="28"/>
        </w:rPr>
        <w:t xml:space="preserve"> </w:t>
      </w:r>
      <w:r w:rsidR="004B3C41" w:rsidRPr="004B3C41">
        <w:rPr>
          <w:color w:val="5F5F5F" w:themeColor="text1" w:themeShade="BF"/>
          <w:sz w:val="24"/>
          <w:szCs w:val="28"/>
        </w:rPr>
        <w:t xml:space="preserve">in our guide to behaviour. </w:t>
      </w:r>
    </w:p>
    <w:p w14:paraId="43C04D09" w14:textId="77777777" w:rsidR="00AF1864" w:rsidRDefault="00AF1864" w:rsidP="00944E53">
      <w:p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</w:p>
    <w:p w14:paraId="451272C3" w14:textId="16EBD2E4" w:rsidR="000245BC" w:rsidRPr="00D90BDE" w:rsidRDefault="000245BC" w:rsidP="00944E53">
      <w:pPr>
        <w:ind w:left="426" w:right="261" w:hanging="284"/>
        <w:jc w:val="both"/>
        <w:rPr>
          <w:b/>
          <w:bCs/>
          <w:color w:val="7F7F7F" w:themeColor="text1"/>
          <w:sz w:val="32"/>
          <w:szCs w:val="36"/>
        </w:rPr>
      </w:pPr>
      <w:r w:rsidRPr="00D90BDE">
        <w:rPr>
          <w:b/>
          <w:bCs/>
          <w:color w:val="7F7F7F" w:themeColor="text1"/>
          <w:sz w:val="32"/>
          <w:szCs w:val="36"/>
        </w:rPr>
        <w:t>Job Evaluation</w:t>
      </w:r>
    </w:p>
    <w:p w14:paraId="6FC987FE" w14:textId="77777777" w:rsidR="000245BC" w:rsidRPr="00D90BDE" w:rsidRDefault="000245BC" w:rsidP="00944E53">
      <w:pPr>
        <w:ind w:left="426" w:right="261" w:hanging="284"/>
        <w:jc w:val="both"/>
        <w:rPr>
          <w:b/>
          <w:bCs/>
          <w:color w:val="7F7F7F" w:themeColor="text1"/>
          <w:sz w:val="18"/>
          <w:szCs w:val="20"/>
        </w:rPr>
      </w:pPr>
    </w:p>
    <w:p w14:paraId="536E5D0E" w14:textId="0484B22F" w:rsidR="000245BC" w:rsidRPr="00D90BDE" w:rsidRDefault="000245BC" w:rsidP="00D90BDE">
      <w:p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D90BDE">
        <w:rPr>
          <w:color w:val="5F5F5F" w:themeColor="text1" w:themeShade="BF"/>
          <w:sz w:val="24"/>
          <w:szCs w:val="28"/>
        </w:rPr>
        <w:t xml:space="preserve">Internal Evaluation Level: </w:t>
      </w:r>
      <w:r w:rsidR="00D90BDE" w:rsidRPr="00D90BDE">
        <w:rPr>
          <w:color w:val="5F5F5F" w:themeColor="text1" w:themeShade="BF"/>
          <w:sz w:val="24"/>
          <w:szCs w:val="28"/>
        </w:rPr>
        <w:t>2</w:t>
      </w:r>
    </w:p>
    <w:p w14:paraId="4BF4C97D" w14:textId="50BFD133" w:rsidR="000245BC" w:rsidRPr="00D54CD4" w:rsidRDefault="000245BC" w:rsidP="00944E53">
      <w:pPr>
        <w:ind w:left="426" w:right="261" w:hanging="284"/>
        <w:jc w:val="both"/>
        <w:rPr>
          <w:color w:val="FF0000"/>
          <w:sz w:val="24"/>
          <w:szCs w:val="28"/>
        </w:rPr>
      </w:pPr>
    </w:p>
    <w:p w14:paraId="5354D5FA" w14:textId="77777777" w:rsidR="005B5056" w:rsidRDefault="005B5056" w:rsidP="00944E53">
      <w:pPr>
        <w:ind w:left="426" w:hanging="284"/>
        <w:rPr>
          <w:rFonts w:ascii="Calibri" w:hAnsi="Calibri" w:cs="Calibri"/>
          <w:b/>
          <w:bCs/>
          <w:noProof/>
          <w:color w:val="FFFFFF" w:themeColor="background1"/>
          <w:sz w:val="56"/>
          <w:szCs w:val="56"/>
        </w:rPr>
      </w:pPr>
    </w:p>
    <w:p w14:paraId="6D773A15" w14:textId="68973499" w:rsidR="005B5056" w:rsidRPr="0082321B" w:rsidRDefault="00085676" w:rsidP="00944E53">
      <w:pPr>
        <w:ind w:left="426" w:hanging="284"/>
      </w:pPr>
      <w:r>
        <w:rPr>
          <w:rFonts w:ascii="Calibri" w:hAnsi="Calibri" w:cs="Calibri"/>
          <w:b/>
          <w:b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8A118F" wp14:editId="3B1D97DA">
                <wp:simplePos x="0" y="0"/>
                <wp:positionH relativeFrom="margin">
                  <wp:posOffset>-504825</wp:posOffset>
                </wp:positionH>
                <wp:positionV relativeFrom="page">
                  <wp:posOffset>9639300</wp:posOffset>
                </wp:positionV>
                <wp:extent cx="8165465" cy="1243965"/>
                <wp:effectExtent l="0" t="0" r="26035" b="13335"/>
                <wp:wrapNone/>
                <wp:docPr id="1656917640" name="Text Box 1656917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5465" cy="12439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C3C5E2F" w14:textId="77777777" w:rsidR="00653EF1" w:rsidRDefault="00653EF1" w:rsidP="00653EF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2F5F7BC" w14:textId="77777777" w:rsidR="00653EF1" w:rsidRDefault="00653EF1" w:rsidP="00653EF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12DA5C9" w14:textId="77777777" w:rsidR="00653EF1" w:rsidRDefault="00653EF1" w:rsidP="00653EF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F3DFC97" w14:textId="77777777" w:rsidR="00653EF1" w:rsidRDefault="00653EF1" w:rsidP="00653EF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8100E43" w14:textId="77777777" w:rsidR="00653EF1" w:rsidRDefault="00653EF1" w:rsidP="00653EF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AFFFF46" w14:textId="77777777" w:rsidR="00653EF1" w:rsidRPr="004B05E7" w:rsidRDefault="00653EF1" w:rsidP="00653EF1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118F" id="Text Box 1656917640" o:spid="_x0000_s1029" type="#_x0000_t202" style="position:absolute;left:0;text-align:left;margin-left:-39.75pt;margin-top:759pt;width:642.95pt;height:97.9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" fillcolor="#ed6898 [3204]" strokecolor="#ed6898 [3204]" strokeweight=".5pt">
                <v:textbox>
                  <w:txbxContent>
                    <w:p w14:paraId="2C3C5E2F" w14:textId="77777777" w:rsidR="00653EF1" w:rsidRDefault="00653EF1" w:rsidP="00653EF1">
                      <w:pPr>
                        <w:rPr>
                          <w:color w:val="FFFFFF" w:themeColor="background1"/>
                        </w:rPr>
                      </w:pPr>
                    </w:p>
                    <w:p w14:paraId="22F5F7BC" w14:textId="77777777" w:rsidR="00653EF1" w:rsidRDefault="00653EF1" w:rsidP="00653EF1">
                      <w:pPr>
                        <w:rPr>
                          <w:color w:val="FFFFFF" w:themeColor="background1"/>
                        </w:rPr>
                      </w:pPr>
                    </w:p>
                    <w:p w14:paraId="512DA5C9" w14:textId="77777777" w:rsidR="00653EF1" w:rsidRDefault="00653EF1" w:rsidP="00653EF1">
                      <w:pPr>
                        <w:rPr>
                          <w:color w:val="FFFFFF" w:themeColor="background1"/>
                        </w:rPr>
                      </w:pPr>
                    </w:p>
                    <w:p w14:paraId="5F3DFC97" w14:textId="77777777" w:rsidR="00653EF1" w:rsidRDefault="00653EF1" w:rsidP="00653EF1">
                      <w:pPr>
                        <w:rPr>
                          <w:color w:val="FFFFFF" w:themeColor="background1"/>
                        </w:rPr>
                      </w:pPr>
                    </w:p>
                    <w:p w14:paraId="68100E43" w14:textId="77777777" w:rsidR="00653EF1" w:rsidRDefault="00653EF1" w:rsidP="00653EF1">
                      <w:pPr>
                        <w:rPr>
                          <w:color w:val="FFFFFF" w:themeColor="background1"/>
                        </w:rPr>
                      </w:pPr>
                    </w:p>
                    <w:p w14:paraId="4AFFFF46" w14:textId="77777777" w:rsidR="00653EF1" w:rsidRPr="004B05E7" w:rsidRDefault="00653EF1" w:rsidP="00653EF1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17C76">
        <w:rPr>
          <w:rFonts w:ascii="Calibri" w:hAnsi="Calibri" w:cs="Calibri"/>
          <w:b/>
          <w:bCs/>
          <w:noProof/>
          <w:color w:val="FFFFFF" w:themeColor="background1"/>
          <w:sz w:val="56"/>
          <w:szCs w:val="56"/>
        </w:rPr>
        <w:t xml:space="preserve">  </w:t>
      </w:r>
    </w:p>
    <w:sectPr w:rsidR="005B5056" w:rsidRPr="0082321B" w:rsidSect="00E52F3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EFBC7" w14:textId="77777777" w:rsidR="00FD1D90" w:rsidRDefault="00FD1D90" w:rsidP="00771F83">
      <w:r>
        <w:separator/>
      </w:r>
    </w:p>
  </w:endnote>
  <w:endnote w:type="continuationSeparator" w:id="0">
    <w:p w14:paraId="2B6EF86C" w14:textId="77777777" w:rsidR="00FD1D90" w:rsidRDefault="00FD1D90" w:rsidP="00771F83">
      <w:r>
        <w:continuationSeparator/>
      </w:r>
    </w:p>
  </w:endnote>
  <w:endnote w:type="continuationNotice" w:id="1">
    <w:p w14:paraId="525A40F3" w14:textId="77777777" w:rsidR="00FD1D90" w:rsidRDefault="00FD1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C5A4B" w14:textId="77777777" w:rsidR="00FD1D90" w:rsidRDefault="00FD1D90" w:rsidP="00771F83">
      <w:r>
        <w:separator/>
      </w:r>
    </w:p>
  </w:footnote>
  <w:footnote w:type="continuationSeparator" w:id="0">
    <w:p w14:paraId="014D3567" w14:textId="77777777" w:rsidR="00FD1D90" w:rsidRDefault="00FD1D90" w:rsidP="00771F83">
      <w:r>
        <w:continuationSeparator/>
      </w:r>
    </w:p>
  </w:footnote>
  <w:footnote w:type="continuationNotice" w:id="1">
    <w:p w14:paraId="34720000" w14:textId="77777777" w:rsidR="00FD1D90" w:rsidRDefault="00FD1D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FDF"/>
    <w:multiLevelType w:val="hybridMultilevel"/>
    <w:tmpl w:val="130C20FC"/>
    <w:lvl w:ilvl="0" w:tplc="18224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FCD"/>
    <w:multiLevelType w:val="hybridMultilevel"/>
    <w:tmpl w:val="2AE6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873"/>
    <w:multiLevelType w:val="hybridMultilevel"/>
    <w:tmpl w:val="925C375C"/>
    <w:lvl w:ilvl="0" w:tplc="E354B6F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6B37CC"/>
    <w:multiLevelType w:val="hybridMultilevel"/>
    <w:tmpl w:val="D0C0015E"/>
    <w:lvl w:ilvl="0" w:tplc="1822406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FF6699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5A373B7"/>
    <w:multiLevelType w:val="hybridMultilevel"/>
    <w:tmpl w:val="16ECE104"/>
    <w:lvl w:ilvl="0" w:tplc="CAB4F3A0">
      <w:start w:val="1"/>
      <w:numFmt w:val="bullet"/>
      <w:lvlText w:val="e"/>
      <w:lvlJc w:val="left"/>
      <w:pPr>
        <w:ind w:left="862" w:hanging="360"/>
      </w:pPr>
      <w:rPr>
        <w:rFonts w:ascii="Calibri" w:hAnsi="Calibri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F7C1BCB"/>
    <w:multiLevelType w:val="hybridMultilevel"/>
    <w:tmpl w:val="2654D444"/>
    <w:lvl w:ilvl="0" w:tplc="CAB4F3A0">
      <w:start w:val="1"/>
      <w:numFmt w:val="bullet"/>
      <w:lvlText w:val="e"/>
      <w:lvlJc w:val="left"/>
      <w:pPr>
        <w:ind w:left="502" w:hanging="360"/>
      </w:pPr>
      <w:rPr>
        <w:rFonts w:ascii="Calibri" w:hAnsi="Calibri" w:hint="default"/>
        <w:color w:val="FF6699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F814BD5"/>
    <w:multiLevelType w:val="hybridMultilevel"/>
    <w:tmpl w:val="5CF6D44C"/>
    <w:lvl w:ilvl="0" w:tplc="1822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0326"/>
    <w:multiLevelType w:val="hybridMultilevel"/>
    <w:tmpl w:val="E63E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551B8"/>
    <w:multiLevelType w:val="hybridMultilevel"/>
    <w:tmpl w:val="8F540D62"/>
    <w:lvl w:ilvl="0" w:tplc="182240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C5566BE"/>
    <w:multiLevelType w:val="hybridMultilevel"/>
    <w:tmpl w:val="C3C01D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65A4"/>
    <w:multiLevelType w:val="hybridMultilevel"/>
    <w:tmpl w:val="328688B8"/>
    <w:lvl w:ilvl="0" w:tplc="1822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E17D0"/>
    <w:multiLevelType w:val="hybridMultilevel"/>
    <w:tmpl w:val="B9EE773A"/>
    <w:lvl w:ilvl="0" w:tplc="CAB4F3A0">
      <w:start w:val="1"/>
      <w:numFmt w:val="bullet"/>
      <w:lvlText w:val="e"/>
      <w:lvlJc w:val="left"/>
      <w:pPr>
        <w:ind w:left="502" w:hanging="360"/>
      </w:pPr>
      <w:rPr>
        <w:rFonts w:ascii="Calibri" w:hAnsi="Calibri" w:hint="default"/>
        <w:color w:val="FF66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1BE05F9"/>
    <w:multiLevelType w:val="hybridMultilevel"/>
    <w:tmpl w:val="A5F65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5242B"/>
    <w:multiLevelType w:val="hybridMultilevel"/>
    <w:tmpl w:val="4A84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A48A5"/>
    <w:multiLevelType w:val="hybridMultilevel"/>
    <w:tmpl w:val="60D44262"/>
    <w:lvl w:ilvl="0" w:tplc="1822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043B"/>
    <w:multiLevelType w:val="hybridMultilevel"/>
    <w:tmpl w:val="FA7AC22C"/>
    <w:lvl w:ilvl="0" w:tplc="1822406E">
      <w:start w:val="1"/>
      <w:numFmt w:val="bullet"/>
      <w:lvlText w:val=""/>
      <w:lvlJc w:val="left"/>
      <w:pPr>
        <w:ind w:left="-916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6" w15:restartNumberingAfterBreak="0">
    <w:nsid w:val="361C21B1"/>
    <w:multiLevelType w:val="hybridMultilevel"/>
    <w:tmpl w:val="7FB821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83A82"/>
    <w:multiLevelType w:val="hybridMultilevel"/>
    <w:tmpl w:val="9FF4C4CE"/>
    <w:lvl w:ilvl="0" w:tplc="1822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D160C"/>
    <w:multiLevelType w:val="hybridMultilevel"/>
    <w:tmpl w:val="02A27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4B5B31"/>
    <w:multiLevelType w:val="hybridMultilevel"/>
    <w:tmpl w:val="E092F38A"/>
    <w:lvl w:ilvl="0" w:tplc="C05E7E28">
      <w:start w:val="1"/>
      <w:numFmt w:val="bullet"/>
      <w:lvlText w:val="d"/>
      <w:lvlJc w:val="left"/>
      <w:pPr>
        <w:ind w:left="720" w:hanging="360"/>
      </w:pPr>
      <w:rPr>
        <w:rFonts w:ascii="Calibri" w:hAnsi="Calibri" w:hint="default"/>
        <w:b/>
        <w:bCs/>
        <w:color w:val="FF66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F75DE"/>
    <w:multiLevelType w:val="hybridMultilevel"/>
    <w:tmpl w:val="F1F27954"/>
    <w:lvl w:ilvl="0" w:tplc="B3E62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A66B0"/>
    <w:multiLevelType w:val="hybridMultilevel"/>
    <w:tmpl w:val="6B8E8EA6"/>
    <w:lvl w:ilvl="0" w:tplc="1822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13DFB"/>
    <w:multiLevelType w:val="hybridMultilevel"/>
    <w:tmpl w:val="3202E308"/>
    <w:lvl w:ilvl="0" w:tplc="EF6A6F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83D68"/>
    <w:multiLevelType w:val="hybridMultilevel"/>
    <w:tmpl w:val="1682FC30"/>
    <w:lvl w:ilvl="0" w:tplc="1822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0217"/>
    <w:multiLevelType w:val="hybridMultilevel"/>
    <w:tmpl w:val="BDB8B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91B33"/>
    <w:multiLevelType w:val="hybridMultilevel"/>
    <w:tmpl w:val="40986E6A"/>
    <w:lvl w:ilvl="0" w:tplc="1822406E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6" w15:restartNumberingAfterBreak="0">
    <w:nsid w:val="50800F8F"/>
    <w:multiLevelType w:val="hybridMultilevel"/>
    <w:tmpl w:val="1B14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715C2"/>
    <w:multiLevelType w:val="hybridMultilevel"/>
    <w:tmpl w:val="7844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43F7B"/>
    <w:multiLevelType w:val="hybridMultilevel"/>
    <w:tmpl w:val="53241CB6"/>
    <w:lvl w:ilvl="0" w:tplc="E0825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A06419"/>
    <w:multiLevelType w:val="hybridMultilevel"/>
    <w:tmpl w:val="A64E674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DC32ABE"/>
    <w:multiLevelType w:val="hybridMultilevel"/>
    <w:tmpl w:val="3A4850D0"/>
    <w:lvl w:ilvl="0" w:tplc="1822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B7A8F"/>
    <w:multiLevelType w:val="hybridMultilevel"/>
    <w:tmpl w:val="4656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74A61"/>
    <w:multiLevelType w:val="hybridMultilevel"/>
    <w:tmpl w:val="D75EE7A6"/>
    <w:lvl w:ilvl="0" w:tplc="C978AF6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23E57"/>
    <w:multiLevelType w:val="hybridMultilevel"/>
    <w:tmpl w:val="BA562E12"/>
    <w:lvl w:ilvl="0" w:tplc="1822406E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34" w15:restartNumberingAfterBreak="0">
    <w:nsid w:val="7A666D24"/>
    <w:multiLevelType w:val="hybridMultilevel"/>
    <w:tmpl w:val="ABBA914A"/>
    <w:lvl w:ilvl="0" w:tplc="182240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BBA68C1"/>
    <w:multiLevelType w:val="multilevel"/>
    <w:tmpl w:val="ECFC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51F2D"/>
    <w:multiLevelType w:val="hybridMultilevel"/>
    <w:tmpl w:val="56347ED4"/>
    <w:lvl w:ilvl="0" w:tplc="1822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6CEB"/>
    <w:multiLevelType w:val="multilevel"/>
    <w:tmpl w:val="642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DB66A4"/>
    <w:multiLevelType w:val="hybridMultilevel"/>
    <w:tmpl w:val="F2900A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00930">
    <w:abstractNumId w:val="17"/>
  </w:num>
  <w:num w:numId="2" w16cid:durableId="1742096948">
    <w:abstractNumId w:val="0"/>
  </w:num>
  <w:num w:numId="3" w16cid:durableId="346911883">
    <w:abstractNumId w:val="23"/>
  </w:num>
  <w:num w:numId="4" w16cid:durableId="1190803872">
    <w:abstractNumId w:val="21"/>
  </w:num>
  <w:num w:numId="5" w16cid:durableId="276835889">
    <w:abstractNumId w:val="9"/>
  </w:num>
  <w:num w:numId="6" w16cid:durableId="549608114">
    <w:abstractNumId w:val="16"/>
  </w:num>
  <w:num w:numId="7" w16cid:durableId="1659185174">
    <w:abstractNumId w:val="38"/>
  </w:num>
  <w:num w:numId="8" w16cid:durableId="1553351297">
    <w:abstractNumId w:val="6"/>
  </w:num>
  <w:num w:numId="9" w16cid:durableId="1772818284">
    <w:abstractNumId w:val="32"/>
  </w:num>
  <w:num w:numId="10" w16cid:durableId="191765520">
    <w:abstractNumId w:val="37"/>
  </w:num>
  <w:num w:numId="11" w16cid:durableId="712270028">
    <w:abstractNumId w:val="14"/>
  </w:num>
  <w:num w:numId="12" w16cid:durableId="831066193">
    <w:abstractNumId w:val="22"/>
  </w:num>
  <w:num w:numId="13" w16cid:durableId="264268278">
    <w:abstractNumId w:val="24"/>
  </w:num>
  <w:num w:numId="14" w16cid:durableId="1243489533">
    <w:abstractNumId w:val="13"/>
  </w:num>
  <w:num w:numId="15" w16cid:durableId="1793009770">
    <w:abstractNumId w:val="15"/>
  </w:num>
  <w:num w:numId="16" w16cid:durableId="7413421">
    <w:abstractNumId w:val="1"/>
  </w:num>
  <w:num w:numId="17" w16cid:durableId="1984459600">
    <w:abstractNumId w:val="30"/>
  </w:num>
  <w:num w:numId="18" w16cid:durableId="1400975955">
    <w:abstractNumId w:val="28"/>
  </w:num>
  <w:num w:numId="19" w16cid:durableId="1418821038">
    <w:abstractNumId w:val="25"/>
  </w:num>
  <w:num w:numId="20" w16cid:durableId="784621663">
    <w:abstractNumId w:val="33"/>
  </w:num>
  <w:num w:numId="21" w16cid:durableId="121384590">
    <w:abstractNumId w:val="20"/>
  </w:num>
  <w:num w:numId="22" w16cid:durableId="117602894">
    <w:abstractNumId w:val="29"/>
  </w:num>
  <w:num w:numId="23" w16cid:durableId="1507986595">
    <w:abstractNumId w:val="3"/>
  </w:num>
  <w:num w:numId="24" w16cid:durableId="630478384">
    <w:abstractNumId w:val="8"/>
  </w:num>
  <w:num w:numId="25" w16cid:durableId="1305815644">
    <w:abstractNumId w:val="27"/>
  </w:num>
  <w:num w:numId="26" w16cid:durableId="205876463">
    <w:abstractNumId w:val="26"/>
  </w:num>
  <w:num w:numId="27" w16cid:durableId="178474056">
    <w:abstractNumId w:val="12"/>
  </w:num>
  <w:num w:numId="28" w16cid:durableId="638732997">
    <w:abstractNumId w:val="7"/>
  </w:num>
  <w:num w:numId="29" w16cid:durableId="733627418">
    <w:abstractNumId w:val="31"/>
  </w:num>
  <w:num w:numId="30" w16cid:durableId="575356218">
    <w:abstractNumId w:val="10"/>
  </w:num>
  <w:num w:numId="31" w16cid:durableId="1547521065">
    <w:abstractNumId w:val="36"/>
  </w:num>
  <w:num w:numId="32" w16cid:durableId="623275378">
    <w:abstractNumId w:val="2"/>
  </w:num>
  <w:num w:numId="33" w16cid:durableId="1193228236">
    <w:abstractNumId w:val="18"/>
  </w:num>
  <w:num w:numId="34" w16cid:durableId="607470340">
    <w:abstractNumId w:val="19"/>
  </w:num>
  <w:num w:numId="35" w16cid:durableId="1025711524">
    <w:abstractNumId w:val="11"/>
  </w:num>
  <w:num w:numId="36" w16cid:durableId="2126390754">
    <w:abstractNumId w:val="5"/>
  </w:num>
  <w:num w:numId="37" w16cid:durableId="241179876">
    <w:abstractNumId w:val="4"/>
  </w:num>
  <w:num w:numId="38" w16cid:durableId="2005083661">
    <w:abstractNumId w:val="34"/>
  </w:num>
  <w:num w:numId="39" w16cid:durableId="6877608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15"/>
    <w:rsid w:val="00000046"/>
    <w:rsid w:val="00003FE6"/>
    <w:rsid w:val="0001292C"/>
    <w:rsid w:val="000136DA"/>
    <w:rsid w:val="00017857"/>
    <w:rsid w:val="000211E7"/>
    <w:rsid w:val="00022564"/>
    <w:rsid w:val="00022F77"/>
    <w:rsid w:val="000245BC"/>
    <w:rsid w:val="00026F09"/>
    <w:rsid w:val="00030426"/>
    <w:rsid w:val="0003160F"/>
    <w:rsid w:val="00031AC4"/>
    <w:rsid w:val="00031CA7"/>
    <w:rsid w:val="0003370D"/>
    <w:rsid w:val="00034532"/>
    <w:rsid w:val="0003577D"/>
    <w:rsid w:val="00036005"/>
    <w:rsid w:val="00036FCC"/>
    <w:rsid w:val="0004100E"/>
    <w:rsid w:val="00044C5C"/>
    <w:rsid w:val="00045578"/>
    <w:rsid w:val="0004687F"/>
    <w:rsid w:val="000507B9"/>
    <w:rsid w:val="00050EBC"/>
    <w:rsid w:val="00053803"/>
    <w:rsid w:val="00057C92"/>
    <w:rsid w:val="00062290"/>
    <w:rsid w:val="00062450"/>
    <w:rsid w:val="00062D3B"/>
    <w:rsid w:val="00063AB4"/>
    <w:rsid w:val="0006654C"/>
    <w:rsid w:val="00071EC0"/>
    <w:rsid w:val="00072EFE"/>
    <w:rsid w:val="000768A4"/>
    <w:rsid w:val="00081892"/>
    <w:rsid w:val="00085676"/>
    <w:rsid w:val="00086453"/>
    <w:rsid w:val="0008715A"/>
    <w:rsid w:val="00091D35"/>
    <w:rsid w:val="0009319E"/>
    <w:rsid w:val="00094B92"/>
    <w:rsid w:val="00094CAB"/>
    <w:rsid w:val="0009539C"/>
    <w:rsid w:val="0009608A"/>
    <w:rsid w:val="000A006B"/>
    <w:rsid w:val="000A0392"/>
    <w:rsid w:val="000A0836"/>
    <w:rsid w:val="000A0E78"/>
    <w:rsid w:val="000A2491"/>
    <w:rsid w:val="000A367F"/>
    <w:rsid w:val="000A37C4"/>
    <w:rsid w:val="000A6201"/>
    <w:rsid w:val="000A68C1"/>
    <w:rsid w:val="000A6D98"/>
    <w:rsid w:val="000B2F0C"/>
    <w:rsid w:val="000B509D"/>
    <w:rsid w:val="000B5354"/>
    <w:rsid w:val="000C0387"/>
    <w:rsid w:val="000C1521"/>
    <w:rsid w:val="000C1E1F"/>
    <w:rsid w:val="000C24BC"/>
    <w:rsid w:val="000C3312"/>
    <w:rsid w:val="000C432B"/>
    <w:rsid w:val="000C67EC"/>
    <w:rsid w:val="000C7160"/>
    <w:rsid w:val="000C73BA"/>
    <w:rsid w:val="000D038E"/>
    <w:rsid w:val="000D701F"/>
    <w:rsid w:val="000D766F"/>
    <w:rsid w:val="000D7762"/>
    <w:rsid w:val="000E3A00"/>
    <w:rsid w:val="000E5D61"/>
    <w:rsid w:val="000E6E75"/>
    <w:rsid w:val="000E7249"/>
    <w:rsid w:val="000E7549"/>
    <w:rsid w:val="000F0937"/>
    <w:rsid w:val="000F13E4"/>
    <w:rsid w:val="000F6123"/>
    <w:rsid w:val="000F6B5E"/>
    <w:rsid w:val="000F6C5F"/>
    <w:rsid w:val="000F778D"/>
    <w:rsid w:val="000F7EE6"/>
    <w:rsid w:val="00102165"/>
    <w:rsid w:val="00105AA2"/>
    <w:rsid w:val="00111CE0"/>
    <w:rsid w:val="0011322F"/>
    <w:rsid w:val="0011452B"/>
    <w:rsid w:val="001152C0"/>
    <w:rsid w:val="001167A8"/>
    <w:rsid w:val="001200CB"/>
    <w:rsid w:val="00120EC2"/>
    <w:rsid w:val="00121FB1"/>
    <w:rsid w:val="00125287"/>
    <w:rsid w:val="00126536"/>
    <w:rsid w:val="00130AC1"/>
    <w:rsid w:val="001312AA"/>
    <w:rsid w:val="00131706"/>
    <w:rsid w:val="001319B0"/>
    <w:rsid w:val="001320A1"/>
    <w:rsid w:val="0013594E"/>
    <w:rsid w:val="00135BB2"/>
    <w:rsid w:val="00135C52"/>
    <w:rsid w:val="0014149A"/>
    <w:rsid w:val="00141670"/>
    <w:rsid w:val="00141B53"/>
    <w:rsid w:val="001446A1"/>
    <w:rsid w:val="00145354"/>
    <w:rsid w:val="0015037B"/>
    <w:rsid w:val="00150B1D"/>
    <w:rsid w:val="001518DD"/>
    <w:rsid w:val="00152A1B"/>
    <w:rsid w:val="00154DB4"/>
    <w:rsid w:val="00154E18"/>
    <w:rsid w:val="001552C5"/>
    <w:rsid w:val="00155599"/>
    <w:rsid w:val="001557DD"/>
    <w:rsid w:val="001577E9"/>
    <w:rsid w:val="00160BA8"/>
    <w:rsid w:val="0016119E"/>
    <w:rsid w:val="001622C5"/>
    <w:rsid w:val="00162643"/>
    <w:rsid w:val="00170AD9"/>
    <w:rsid w:val="00175F3E"/>
    <w:rsid w:val="0017638A"/>
    <w:rsid w:val="0017649E"/>
    <w:rsid w:val="0017745B"/>
    <w:rsid w:val="00177C12"/>
    <w:rsid w:val="00177CE4"/>
    <w:rsid w:val="001832D2"/>
    <w:rsid w:val="001858C5"/>
    <w:rsid w:val="001901C0"/>
    <w:rsid w:val="00190C55"/>
    <w:rsid w:val="00191D44"/>
    <w:rsid w:val="00191E6E"/>
    <w:rsid w:val="00192D06"/>
    <w:rsid w:val="00196EDF"/>
    <w:rsid w:val="0019729D"/>
    <w:rsid w:val="001A0337"/>
    <w:rsid w:val="001A57C3"/>
    <w:rsid w:val="001A67CE"/>
    <w:rsid w:val="001A74A2"/>
    <w:rsid w:val="001B3F9D"/>
    <w:rsid w:val="001B4CC5"/>
    <w:rsid w:val="001B5787"/>
    <w:rsid w:val="001B64D4"/>
    <w:rsid w:val="001B6F18"/>
    <w:rsid w:val="001C254F"/>
    <w:rsid w:val="001C2B0B"/>
    <w:rsid w:val="001C39CB"/>
    <w:rsid w:val="001C44D9"/>
    <w:rsid w:val="001C5F96"/>
    <w:rsid w:val="001C6829"/>
    <w:rsid w:val="001C7656"/>
    <w:rsid w:val="001D467D"/>
    <w:rsid w:val="001D6A81"/>
    <w:rsid w:val="001D7478"/>
    <w:rsid w:val="001D7D7E"/>
    <w:rsid w:val="001E19C7"/>
    <w:rsid w:val="001E1DC7"/>
    <w:rsid w:val="001E39D6"/>
    <w:rsid w:val="001E7277"/>
    <w:rsid w:val="001F2075"/>
    <w:rsid w:val="001F2333"/>
    <w:rsid w:val="001F288E"/>
    <w:rsid w:val="001F2C66"/>
    <w:rsid w:val="001F3A42"/>
    <w:rsid w:val="001F6292"/>
    <w:rsid w:val="00203B53"/>
    <w:rsid w:val="00204893"/>
    <w:rsid w:val="00204AF9"/>
    <w:rsid w:val="00204DFB"/>
    <w:rsid w:val="002050A6"/>
    <w:rsid w:val="00206CC2"/>
    <w:rsid w:val="00207A9D"/>
    <w:rsid w:val="00210D87"/>
    <w:rsid w:val="00212D3C"/>
    <w:rsid w:val="00212FFE"/>
    <w:rsid w:val="00215A87"/>
    <w:rsid w:val="00220030"/>
    <w:rsid w:val="00220749"/>
    <w:rsid w:val="00222A60"/>
    <w:rsid w:val="00224673"/>
    <w:rsid w:val="00224C35"/>
    <w:rsid w:val="00224F0D"/>
    <w:rsid w:val="00226230"/>
    <w:rsid w:val="00226A77"/>
    <w:rsid w:val="00230F8F"/>
    <w:rsid w:val="00234BC5"/>
    <w:rsid w:val="00240128"/>
    <w:rsid w:val="00240A20"/>
    <w:rsid w:val="00242F0C"/>
    <w:rsid w:val="0024346B"/>
    <w:rsid w:val="00245584"/>
    <w:rsid w:val="00245C7B"/>
    <w:rsid w:val="00245DD8"/>
    <w:rsid w:val="002460FF"/>
    <w:rsid w:val="002462A2"/>
    <w:rsid w:val="0025562A"/>
    <w:rsid w:val="002647CE"/>
    <w:rsid w:val="00264BFC"/>
    <w:rsid w:val="0026626B"/>
    <w:rsid w:val="0027040E"/>
    <w:rsid w:val="00270E66"/>
    <w:rsid w:val="002718DF"/>
    <w:rsid w:val="00272F21"/>
    <w:rsid w:val="00274F37"/>
    <w:rsid w:val="00275B2A"/>
    <w:rsid w:val="0027647D"/>
    <w:rsid w:val="00277427"/>
    <w:rsid w:val="00282665"/>
    <w:rsid w:val="00286876"/>
    <w:rsid w:val="002869E6"/>
    <w:rsid w:val="00287815"/>
    <w:rsid w:val="00287FF1"/>
    <w:rsid w:val="00290B49"/>
    <w:rsid w:val="0029308C"/>
    <w:rsid w:val="0029425E"/>
    <w:rsid w:val="00294FB0"/>
    <w:rsid w:val="002971EC"/>
    <w:rsid w:val="002973BA"/>
    <w:rsid w:val="0029786F"/>
    <w:rsid w:val="002A1A63"/>
    <w:rsid w:val="002A7838"/>
    <w:rsid w:val="002B2ED3"/>
    <w:rsid w:val="002B3238"/>
    <w:rsid w:val="002B47BB"/>
    <w:rsid w:val="002B4B6D"/>
    <w:rsid w:val="002B7B47"/>
    <w:rsid w:val="002C166D"/>
    <w:rsid w:val="002C2823"/>
    <w:rsid w:val="002C2A98"/>
    <w:rsid w:val="002C2E6E"/>
    <w:rsid w:val="002C30B1"/>
    <w:rsid w:val="002D0C4A"/>
    <w:rsid w:val="002D1963"/>
    <w:rsid w:val="002D46B6"/>
    <w:rsid w:val="002E0667"/>
    <w:rsid w:val="002E0940"/>
    <w:rsid w:val="002E0A80"/>
    <w:rsid w:val="002E0CA9"/>
    <w:rsid w:val="002E2DD2"/>
    <w:rsid w:val="002E3B48"/>
    <w:rsid w:val="002E65DC"/>
    <w:rsid w:val="002E6A84"/>
    <w:rsid w:val="002F090A"/>
    <w:rsid w:val="002F19BB"/>
    <w:rsid w:val="002F2A42"/>
    <w:rsid w:val="002F7792"/>
    <w:rsid w:val="00300044"/>
    <w:rsid w:val="00300ADA"/>
    <w:rsid w:val="003020DB"/>
    <w:rsid w:val="00302F15"/>
    <w:rsid w:val="00303E9D"/>
    <w:rsid w:val="003045B1"/>
    <w:rsid w:val="00305F2D"/>
    <w:rsid w:val="00306064"/>
    <w:rsid w:val="003062F9"/>
    <w:rsid w:val="0031314B"/>
    <w:rsid w:val="003149C8"/>
    <w:rsid w:val="0032225B"/>
    <w:rsid w:val="0033186F"/>
    <w:rsid w:val="00331F97"/>
    <w:rsid w:val="00332908"/>
    <w:rsid w:val="0033365D"/>
    <w:rsid w:val="003350B3"/>
    <w:rsid w:val="0034019E"/>
    <w:rsid w:val="00344661"/>
    <w:rsid w:val="00344A78"/>
    <w:rsid w:val="00344E25"/>
    <w:rsid w:val="0034508F"/>
    <w:rsid w:val="00345745"/>
    <w:rsid w:val="00345EF5"/>
    <w:rsid w:val="00345F23"/>
    <w:rsid w:val="00347B7E"/>
    <w:rsid w:val="00350767"/>
    <w:rsid w:val="003523F7"/>
    <w:rsid w:val="00353EE1"/>
    <w:rsid w:val="00353EE6"/>
    <w:rsid w:val="0035690B"/>
    <w:rsid w:val="00360D1F"/>
    <w:rsid w:val="00361EC2"/>
    <w:rsid w:val="003626E0"/>
    <w:rsid w:val="00364F44"/>
    <w:rsid w:val="003719D5"/>
    <w:rsid w:val="00373456"/>
    <w:rsid w:val="00374EB5"/>
    <w:rsid w:val="00375043"/>
    <w:rsid w:val="0037521D"/>
    <w:rsid w:val="0038012A"/>
    <w:rsid w:val="00382225"/>
    <w:rsid w:val="003856D0"/>
    <w:rsid w:val="0038639B"/>
    <w:rsid w:val="0038747C"/>
    <w:rsid w:val="00387AE3"/>
    <w:rsid w:val="00392FF1"/>
    <w:rsid w:val="00397003"/>
    <w:rsid w:val="003A1696"/>
    <w:rsid w:val="003A2964"/>
    <w:rsid w:val="003A46F2"/>
    <w:rsid w:val="003A6396"/>
    <w:rsid w:val="003A734B"/>
    <w:rsid w:val="003B009C"/>
    <w:rsid w:val="003B0798"/>
    <w:rsid w:val="003B12C7"/>
    <w:rsid w:val="003B3C5A"/>
    <w:rsid w:val="003B54ED"/>
    <w:rsid w:val="003B5915"/>
    <w:rsid w:val="003B66BD"/>
    <w:rsid w:val="003C1871"/>
    <w:rsid w:val="003C5EC4"/>
    <w:rsid w:val="003C7710"/>
    <w:rsid w:val="003D11D0"/>
    <w:rsid w:val="003D2335"/>
    <w:rsid w:val="003D4E48"/>
    <w:rsid w:val="003D5146"/>
    <w:rsid w:val="003D5897"/>
    <w:rsid w:val="003D6F71"/>
    <w:rsid w:val="003D73CF"/>
    <w:rsid w:val="003D769D"/>
    <w:rsid w:val="003D7834"/>
    <w:rsid w:val="003D791E"/>
    <w:rsid w:val="003E090C"/>
    <w:rsid w:val="003E091F"/>
    <w:rsid w:val="003E0A7E"/>
    <w:rsid w:val="003E112F"/>
    <w:rsid w:val="003E3E4F"/>
    <w:rsid w:val="003E49D4"/>
    <w:rsid w:val="003E5F53"/>
    <w:rsid w:val="003E6780"/>
    <w:rsid w:val="003F0209"/>
    <w:rsid w:val="003F3E66"/>
    <w:rsid w:val="003F5531"/>
    <w:rsid w:val="003F5E3F"/>
    <w:rsid w:val="0040115C"/>
    <w:rsid w:val="00401C64"/>
    <w:rsid w:val="00402AAE"/>
    <w:rsid w:val="00402C3D"/>
    <w:rsid w:val="00402F7D"/>
    <w:rsid w:val="0040362A"/>
    <w:rsid w:val="00404CA5"/>
    <w:rsid w:val="00406A23"/>
    <w:rsid w:val="00410085"/>
    <w:rsid w:val="00411973"/>
    <w:rsid w:val="00413196"/>
    <w:rsid w:val="00413291"/>
    <w:rsid w:val="00430053"/>
    <w:rsid w:val="00430157"/>
    <w:rsid w:val="004315D3"/>
    <w:rsid w:val="00434C10"/>
    <w:rsid w:val="004372F5"/>
    <w:rsid w:val="00437C65"/>
    <w:rsid w:val="004417F8"/>
    <w:rsid w:val="00444DA4"/>
    <w:rsid w:val="00446A09"/>
    <w:rsid w:val="00447907"/>
    <w:rsid w:val="00447C69"/>
    <w:rsid w:val="00447DD7"/>
    <w:rsid w:val="004506D3"/>
    <w:rsid w:val="0045144F"/>
    <w:rsid w:val="004532C5"/>
    <w:rsid w:val="00453502"/>
    <w:rsid w:val="004544BD"/>
    <w:rsid w:val="004618E5"/>
    <w:rsid w:val="00461CBE"/>
    <w:rsid w:val="00461FBC"/>
    <w:rsid w:val="00462798"/>
    <w:rsid w:val="00462D15"/>
    <w:rsid w:val="004700A4"/>
    <w:rsid w:val="0047288D"/>
    <w:rsid w:val="004732C1"/>
    <w:rsid w:val="00475D3D"/>
    <w:rsid w:val="0047622E"/>
    <w:rsid w:val="00481CA9"/>
    <w:rsid w:val="00483350"/>
    <w:rsid w:val="004843DF"/>
    <w:rsid w:val="00485C23"/>
    <w:rsid w:val="0049044F"/>
    <w:rsid w:val="00490DF8"/>
    <w:rsid w:val="004914F3"/>
    <w:rsid w:val="00491B88"/>
    <w:rsid w:val="00494722"/>
    <w:rsid w:val="00494AC1"/>
    <w:rsid w:val="00494CAF"/>
    <w:rsid w:val="00495D2C"/>
    <w:rsid w:val="004A703F"/>
    <w:rsid w:val="004B0D1B"/>
    <w:rsid w:val="004B1C7E"/>
    <w:rsid w:val="004B1F11"/>
    <w:rsid w:val="004B3C41"/>
    <w:rsid w:val="004B4CF7"/>
    <w:rsid w:val="004B4FEA"/>
    <w:rsid w:val="004C1540"/>
    <w:rsid w:val="004C15C0"/>
    <w:rsid w:val="004C21B6"/>
    <w:rsid w:val="004C2ACA"/>
    <w:rsid w:val="004C2FE9"/>
    <w:rsid w:val="004C31E6"/>
    <w:rsid w:val="004C33EC"/>
    <w:rsid w:val="004C3E36"/>
    <w:rsid w:val="004C6BE6"/>
    <w:rsid w:val="004C778A"/>
    <w:rsid w:val="004D1B59"/>
    <w:rsid w:val="004D21F9"/>
    <w:rsid w:val="004D3B87"/>
    <w:rsid w:val="004D4114"/>
    <w:rsid w:val="004D546D"/>
    <w:rsid w:val="004E13D6"/>
    <w:rsid w:val="004E1534"/>
    <w:rsid w:val="004E2555"/>
    <w:rsid w:val="004E52B8"/>
    <w:rsid w:val="004E59EE"/>
    <w:rsid w:val="004E5D06"/>
    <w:rsid w:val="004F2A7C"/>
    <w:rsid w:val="004F316A"/>
    <w:rsid w:val="004F3D16"/>
    <w:rsid w:val="004F4A9F"/>
    <w:rsid w:val="004F5192"/>
    <w:rsid w:val="004F6A54"/>
    <w:rsid w:val="004F6E49"/>
    <w:rsid w:val="0050159A"/>
    <w:rsid w:val="00501FB8"/>
    <w:rsid w:val="005021F5"/>
    <w:rsid w:val="005073C2"/>
    <w:rsid w:val="00507C40"/>
    <w:rsid w:val="00511772"/>
    <w:rsid w:val="00512946"/>
    <w:rsid w:val="0051300F"/>
    <w:rsid w:val="00514F04"/>
    <w:rsid w:val="005163D8"/>
    <w:rsid w:val="00517C76"/>
    <w:rsid w:val="00521292"/>
    <w:rsid w:val="00521B5A"/>
    <w:rsid w:val="00521D26"/>
    <w:rsid w:val="0052310A"/>
    <w:rsid w:val="005308EB"/>
    <w:rsid w:val="00530B28"/>
    <w:rsid w:val="00531A96"/>
    <w:rsid w:val="005330E8"/>
    <w:rsid w:val="005331E6"/>
    <w:rsid w:val="005334B2"/>
    <w:rsid w:val="00535E54"/>
    <w:rsid w:val="005360C4"/>
    <w:rsid w:val="00537243"/>
    <w:rsid w:val="00541E06"/>
    <w:rsid w:val="00542EDD"/>
    <w:rsid w:val="005431A4"/>
    <w:rsid w:val="00543B05"/>
    <w:rsid w:val="00543FEF"/>
    <w:rsid w:val="00550E1A"/>
    <w:rsid w:val="00551F94"/>
    <w:rsid w:val="005551D9"/>
    <w:rsid w:val="00556809"/>
    <w:rsid w:val="005573E2"/>
    <w:rsid w:val="00557734"/>
    <w:rsid w:val="00557A94"/>
    <w:rsid w:val="00561722"/>
    <w:rsid w:val="00561772"/>
    <w:rsid w:val="00564357"/>
    <w:rsid w:val="005668F9"/>
    <w:rsid w:val="005673F5"/>
    <w:rsid w:val="00567E80"/>
    <w:rsid w:val="0057410C"/>
    <w:rsid w:val="00577D93"/>
    <w:rsid w:val="00580FB9"/>
    <w:rsid w:val="005837DE"/>
    <w:rsid w:val="00583D49"/>
    <w:rsid w:val="00585F7F"/>
    <w:rsid w:val="005862AB"/>
    <w:rsid w:val="00587871"/>
    <w:rsid w:val="00590294"/>
    <w:rsid w:val="00591FE9"/>
    <w:rsid w:val="0059201C"/>
    <w:rsid w:val="00593A8F"/>
    <w:rsid w:val="005972C0"/>
    <w:rsid w:val="0059797B"/>
    <w:rsid w:val="00597F87"/>
    <w:rsid w:val="005A1571"/>
    <w:rsid w:val="005A3492"/>
    <w:rsid w:val="005A3601"/>
    <w:rsid w:val="005A3C4F"/>
    <w:rsid w:val="005A43AB"/>
    <w:rsid w:val="005A486D"/>
    <w:rsid w:val="005A52B9"/>
    <w:rsid w:val="005A66C5"/>
    <w:rsid w:val="005A7C00"/>
    <w:rsid w:val="005B00E5"/>
    <w:rsid w:val="005B1060"/>
    <w:rsid w:val="005B1911"/>
    <w:rsid w:val="005B3E9C"/>
    <w:rsid w:val="005B3EBB"/>
    <w:rsid w:val="005B5056"/>
    <w:rsid w:val="005B5198"/>
    <w:rsid w:val="005B6590"/>
    <w:rsid w:val="005B688E"/>
    <w:rsid w:val="005C025F"/>
    <w:rsid w:val="005C0C0C"/>
    <w:rsid w:val="005C1E36"/>
    <w:rsid w:val="005C1F5C"/>
    <w:rsid w:val="005C27E4"/>
    <w:rsid w:val="005C690A"/>
    <w:rsid w:val="005C762D"/>
    <w:rsid w:val="005D0424"/>
    <w:rsid w:val="005D1CF7"/>
    <w:rsid w:val="005D20C0"/>
    <w:rsid w:val="005D346D"/>
    <w:rsid w:val="005D3C7E"/>
    <w:rsid w:val="005D4308"/>
    <w:rsid w:val="005D543B"/>
    <w:rsid w:val="005D7C18"/>
    <w:rsid w:val="005E1848"/>
    <w:rsid w:val="005E342F"/>
    <w:rsid w:val="005E3695"/>
    <w:rsid w:val="005E62DF"/>
    <w:rsid w:val="005E780E"/>
    <w:rsid w:val="005E7D29"/>
    <w:rsid w:val="005F1BE4"/>
    <w:rsid w:val="005F1C02"/>
    <w:rsid w:val="005F30C0"/>
    <w:rsid w:val="005F56C6"/>
    <w:rsid w:val="005F6FB7"/>
    <w:rsid w:val="00602299"/>
    <w:rsid w:val="00604B7F"/>
    <w:rsid w:val="006063CC"/>
    <w:rsid w:val="00607C39"/>
    <w:rsid w:val="00607D9B"/>
    <w:rsid w:val="00610230"/>
    <w:rsid w:val="00611425"/>
    <w:rsid w:val="00611BB9"/>
    <w:rsid w:val="006138D4"/>
    <w:rsid w:val="00614D94"/>
    <w:rsid w:val="006154C0"/>
    <w:rsid w:val="00615524"/>
    <w:rsid w:val="0062000D"/>
    <w:rsid w:val="00620051"/>
    <w:rsid w:val="0062203F"/>
    <w:rsid w:val="00622EA7"/>
    <w:rsid w:val="00623587"/>
    <w:rsid w:val="00623CFC"/>
    <w:rsid w:val="006253E9"/>
    <w:rsid w:val="006265FF"/>
    <w:rsid w:val="006268CF"/>
    <w:rsid w:val="00633D01"/>
    <w:rsid w:val="006404E0"/>
    <w:rsid w:val="006422BD"/>
    <w:rsid w:val="006430D3"/>
    <w:rsid w:val="0064359A"/>
    <w:rsid w:val="00643EA9"/>
    <w:rsid w:val="006442C6"/>
    <w:rsid w:val="00644E05"/>
    <w:rsid w:val="0065006B"/>
    <w:rsid w:val="00650BB7"/>
    <w:rsid w:val="0065146F"/>
    <w:rsid w:val="00653EF1"/>
    <w:rsid w:val="00654FED"/>
    <w:rsid w:val="00655322"/>
    <w:rsid w:val="00655A4C"/>
    <w:rsid w:val="00660828"/>
    <w:rsid w:val="00661F0B"/>
    <w:rsid w:val="0066226B"/>
    <w:rsid w:val="00663FE2"/>
    <w:rsid w:val="00665DAD"/>
    <w:rsid w:val="0066625C"/>
    <w:rsid w:val="00670291"/>
    <w:rsid w:val="00673447"/>
    <w:rsid w:val="006759DF"/>
    <w:rsid w:val="00675B77"/>
    <w:rsid w:val="006823E2"/>
    <w:rsid w:val="00683920"/>
    <w:rsid w:val="00684116"/>
    <w:rsid w:val="006863A3"/>
    <w:rsid w:val="00691BAB"/>
    <w:rsid w:val="006924CE"/>
    <w:rsid w:val="00694B79"/>
    <w:rsid w:val="00696B88"/>
    <w:rsid w:val="00697208"/>
    <w:rsid w:val="006A002F"/>
    <w:rsid w:val="006A0FF3"/>
    <w:rsid w:val="006A3C99"/>
    <w:rsid w:val="006A4A63"/>
    <w:rsid w:val="006A5E19"/>
    <w:rsid w:val="006B075B"/>
    <w:rsid w:val="006B4E0C"/>
    <w:rsid w:val="006B71EF"/>
    <w:rsid w:val="006C5DA2"/>
    <w:rsid w:val="006C78DB"/>
    <w:rsid w:val="006D0708"/>
    <w:rsid w:val="006D07EF"/>
    <w:rsid w:val="006D2951"/>
    <w:rsid w:val="006D2D99"/>
    <w:rsid w:val="006D37D8"/>
    <w:rsid w:val="006D4301"/>
    <w:rsid w:val="006E474C"/>
    <w:rsid w:val="006E6296"/>
    <w:rsid w:val="006E67EC"/>
    <w:rsid w:val="006E71B8"/>
    <w:rsid w:val="006E7200"/>
    <w:rsid w:val="006E7E32"/>
    <w:rsid w:val="006F05A7"/>
    <w:rsid w:val="006F2B93"/>
    <w:rsid w:val="006F43E1"/>
    <w:rsid w:val="006F5E9E"/>
    <w:rsid w:val="006F6089"/>
    <w:rsid w:val="006F6229"/>
    <w:rsid w:val="006F7C5B"/>
    <w:rsid w:val="00706C49"/>
    <w:rsid w:val="007076F6"/>
    <w:rsid w:val="00707F60"/>
    <w:rsid w:val="00710DD9"/>
    <w:rsid w:val="00712EA4"/>
    <w:rsid w:val="00713627"/>
    <w:rsid w:val="00713BFC"/>
    <w:rsid w:val="00713D62"/>
    <w:rsid w:val="00717015"/>
    <w:rsid w:val="00717D3F"/>
    <w:rsid w:val="00720278"/>
    <w:rsid w:val="00720D09"/>
    <w:rsid w:val="00720E52"/>
    <w:rsid w:val="00721659"/>
    <w:rsid w:val="007222E0"/>
    <w:rsid w:val="00726363"/>
    <w:rsid w:val="00727126"/>
    <w:rsid w:val="00727A8F"/>
    <w:rsid w:val="00735A56"/>
    <w:rsid w:val="007361B8"/>
    <w:rsid w:val="0073672C"/>
    <w:rsid w:val="0074226E"/>
    <w:rsid w:val="00742558"/>
    <w:rsid w:val="00747854"/>
    <w:rsid w:val="0075443D"/>
    <w:rsid w:val="00755A2A"/>
    <w:rsid w:val="007562C2"/>
    <w:rsid w:val="00762524"/>
    <w:rsid w:val="0076492A"/>
    <w:rsid w:val="00771087"/>
    <w:rsid w:val="00771F83"/>
    <w:rsid w:val="007724CA"/>
    <w:rsid w:val="00772C77"/>
    <w:rsid w:val="007765B4"/>
    <w:rsid w:val="00777BEE"/>
    <w:rsid w:val="00781F18"/>
    <w:rsid w:val="007839C7"/>
    <w:rsid w:val="00783C16"/>
    <w:rsid w:val="00783DA3"/>
    <w:rsid w:val="00784D72"/>
    <w:rsid w:val="00785AF7"/>
    <w:rsid w:val="00786B02"/>
    <w:rsid w:val="00791600"/>
    <w:rsid w:val="00791E78"/>
    <w:rsid w:val="007933EA"/>
    <w:rsid w:val="00793F44"/>
    <w:rsid w:val="00795386"/>
    <w:rsid w:val="00795B41"/>
    <w:rsid w:val="007965E7"/>
    <w:rsid w:val="00796FA3"/>
    <w:rsid w:val="007A2A04"/>
    <w:rsid w:val="007A3621"/>
    <w:rsid w:val="007A48F1"/>
    <w:rsid w:val="007A545C"/>
    <w:rsid w:val="007A5827"/>
    <w:rsid w:val="007B178D"/>
    <w:rsid w:val="007B311A"/>
    <w:rsid w:val="007B5378"/>
    <w:rsid w:val="007B689B"/>
    <w:rsid w:val="007B68F2"/>
    <w:rsid w:val="007B7053"/>
    <w:rsid w:val="007C36EB"/>
    <w:rsid w:val="007C3A21"/>
    <w:rsid w:val="007C45F5"/>
    <w:rsid w:val="007C59D8"/>
    <w:rsid w:val="007C6BFE"/>
    <w:rsid w:val="007C7B50"/>
    <w:rsid w:val="007D1AFF"/>
    <w:rsid w:val="007D2886"/>
    <w:rsid w:val="007D39DE"/>
    <w:rsid w:val="007D591E"/>
    <w:rsid w:val="007D7698"/>
    <w:rsid w:val="007E0215"/>
    <w:rsid w:val="007E225F"/>
    <w:rsid w:val="007E2A3C"/>
    <w:rsid w:val="007E34FC"/>
    <w:rsid w:val="007E6648"/>
    <w:rsid w:val="007F03D9"/>
    <w:rsid w:val="007F2EC8"/>
    <w:rsid w:val="007F5AD4"/>
    <w:rsid w:val="007F62EA"/>
    <w:rsid w:val="007F6431"/>
    <w:rsid w:val="007F71C3"/>
    <w:rsid w:val="008019C4"/>
    <w:rsid w:val="008024FC"/>
    <w:rsid w:val="00810AAC"/>
    <w:rsid w:val="00810E5A"/>
    <w:rsid w:val="008122D0"/>
    <w:rsid w:val="008129BE"/>
    <w:rsid w:val="00813444"/>
    <w:rsid w:val="008139A0"/>
    <w:rsid w:val="008172EB"/>
    <w:rsid w:val="00821E50"/>
    <w:rsid w:val="0082321B"/>
    <w:rsid w:val="00823513"/>
    <w:rsid w:val="00823846"/>
    <w:rsid w:val="00826920"/>
    <w:rsid w:val="00826C0D"/>
    <w:rsid w:val="008302B4"/>
    <w:rsid w:val="00830971"/>
    <w:rsid w:val="00830E0C"/>
    <w:rsid w:val="008319BB"/>
    <w:rsid w:val="0083580F"/>
    <w:rsid w:val="00836A00"/>
    <w:rsid w:val="00837057"/>
    <w:rsid w:val="00840566"/>
    <w:rsid w:val="00842330"/>
    <w:rsid w:val="00847C39"/>
    <w:rsid w:val="00853086"/>
    <w:rsid w:val="0085386B"/>
    <w:rsid w:val="00853FC1"/>
    <w:rsid w:val="008575AF"/>
    <w:rsid w:val="00860778"/>
    <w:rsid w:val="00863198"/>
    <w:rsid w:val="008673C2"/>
    <w:rsid w:val="00867454"/>
    <w:rsid w:val="00867E31"/>
    <w:rsid w:val="00870D5F"/>
    <w:rsid w:val="008733EC"/>
    <w:rsid w:val="00874413"/>
    <w:rsid w:val="00874ACA"/>
    <w:rsid w:val="00874E5D"/>
    <w:rsid w:val="00876C97"/>
    <w:rsid w:val="00884433"/>
    <w:rsid w:val="00884A8E"/>
    <w:rsid w:val="008904F6"/>
    <w:rsid w:val="0089215E"/>
    <w:rsid w:val="00892850"/>
    <w:rsid w:val="0089285C"/>
    <w:rsid w:val="00892DD3"/>
    <w:rsid w:val="00893448"/>
    <w:rsid w:val="00897132"/>
    <w:rsid w:val="00897382"/>
    <w:rsid w:val="008A051E"/>
    <w:rsid w:val="008A090B"/>
    <w:rsid w:val="008A23DA"/>
    <w:rsid w:val="008A32C4"/>
    <w:rsid w:val="008A5831"/>
    <w:rsid w:val="008A7135"/>
    <w:rsid w:val="008B04E0"/>
    <w:rsid w:val="008B34D1"/>
    <w:rsid w:val="008B3531"/>
    <w:rsid w:val="008B375F"/>
    <w:rsid w:val="008B46B1"/>
    <w:rsid w:val="008B4F8A"/>
    <w:rsid w:val="008B550E"/>
    <w:rsid w:val="008B631B"/>
    <w:rsid w:val="008B682D"/>
    <w:rsid w:val="008B6D29"/>
    <w:rsid w:val="008B6FA7"/>
    <w:rsid w:val="008C0AEE"/>
    <w:rsid w:val="008C1AD7"/>
    <w:rsid w:val="008C2A3F"/>
    <w:rsid w:val="008C7F83"/>
    <w:rsid w:val="008D0995"/>
    <w:rsid w:val="008D0E57"/>
    <w:rsid w:val="008D26AF"/>
    <w:rsid w:val="008D3B5E"/>
    <w:rsid w:val="008D3C81"/>
    <w:rsid w:val="008D6421"/>
    <w:rsid w:val="008D71EE"/>
    <w:rsid w:val="008E2A4E"/>
    <w:rsid w:val="008E3177"/>
    <w:rsid w:val="008E5930"/>
    <w:rsid w:val="008E7C0C"/>
    <w:rsid w:val="008E7C19"/>
    <w:rsid w:val="008F079F"/>
    <w:rsid w:val="008F0A11"/>
    <w:rsid w:val="008F17B1"/>
    <w:rsid w:val="008F3CE6"/>
    <w:rsid w:val="008F3EBC"/>
    <w:rsid w:val="008F6291"/>
    <w:rsid w:val="008F6491"/>
    <w:rsid w:val="00903525"/>
    <w:rsid w:val="009038C7"/>
    <w:rsid w:val="00904DF1"/>
    <w:rsid w:val="009064CE"/>
    <w:rsid w:val="00906CF1"/>
    <w:rsid w:val="00907455"/>
    <w:rsid w:val="00913595"/>
    <w:rsid w:val="009139BE"/>
    <w:rsid w:val="00914F14"/>
    <w:rsid w:val="00915ED5"/>
    <w:rsid w:val="00916377"/>
    <w:rsid w:val="009165B9"/>
    <w:rsid w:val="00917B8C"/>
    <w:rsid w:val="009210F4"/>
    <w:rsid w:val="00922239"/>
    <w:rsid w:val="0092352B"/>
    <w:rsid w:val="0092490D"/>
    <w:rsid w:val="00926722"/>
    <w:rsid w:val="0092706D"/>
    <w:rsid w:val="00927845"/>
    <w:rsid w:val="00930700"/>
    <w:rsid w:val="00930E6A"/>
    <w:rsid w:val="009334BA"/>
    <w:rsid w:val="00934537"/>
    <w:rsid w:val="00934EF8"/>
    <w:rsid w:val="0093608C"/>
    <w:rsid w:val="00936301"/>
    <w:rsid w:val="00940470"/>
    <w:rsid w:val="00942AC4"/>
    <w:rsid w:val="00944920"/>
    <w:rsid w:val="0094499E"/>
    <w:rsid w:val="00944E53"/>
    <w:rsid w:val="00946460"/>
    <w:rsid w:val="00946DBB"/>
    <w:rsid w:val="009507E0"/>
    <w:rsid w:val="009508FB"/>
    <w:rsid w:val="00952CAA"/>
    <w:rsid w:val="00953BC3"/>
    <w:rsid w:val="009541DC"/>
    <w:rsid w:val="00954CDE"/>
    <w:rsid w:val="009560FB"/>
    <w:rsid w:val="009563E0"/>
    <w:rsid w:val="00956446"/>
    <w:rsid w:val="009565E1"/>
    <w:rsid w:val="00957CCD"/>
    <w:rsid w:val="009602C5"/>
    <w:rsid w:val="009609E1"/>
    <w:rsid w:val="00962A95"/>
    <w:rsid w:val="00965F0E"/>
    <w:rsid w:val="009664B9"/>
    <w:rsid w:val="00971AC9"/>
    <w:rsid w:val="00972D0F"/>
    <w:rsid w:val="00973C3A"/>
    <w:rsid w:val="00974150"/>
    <w:rsid w:val="009767B5"/>
    <w:rsid w:val="00986E0E"/>
    <w:rsid w:val="00987CAA"/>
    <w:rsid w:val="009A404F"/>
    <w:rsid w:val="009A60FA"/>
    <w:rsid w:val="009A6D02"/>
    <w:rsid w:val="009A7F59"/>
    <w:rsid w:val="009B0569"/>
    <w:rsid w:val="009B0632"/>
    <w:rsid w:val="009B3B66"/>
    <w:rsid w:val="009B4F18"/>
    <w:rsid w:val="009B5016"/>
    <w:rsid w:val="009C11CF"/>
    <w:rsid w:val="009C3C88"/>
    <w:rsid w:val="009C5728"/>
    <w:rsid w:val="009C5774"/>
    <w:rsid w:val="009C7DFA"/>
    <w:rsid w:val="009D000E"/>
    <w:rsid w:val="009D0B80"/>
    <w:rsid w:val="009D1407"/>
    <w:rsid w:val="009D3A33"/>
    <w:rsid w:val="009D3F32"/>
    <w:rsid w:val="009D432C"/>
    <w:rsid w:val="009D43F4"/>
    <w:rsid w:val="009D453D"/>
    <w:rsid w:val="009D5DB6"/>
    <w:rsid w:val="009D5F5A"/>
    <w:rsid w:val="009D7A48"/>
    <w:rsid w:val="009D7C07"/>
    <w:rsid w:val="009E16F9"/>
    <w:rsid w:val="009E547C"/>
    <w:rsid w:val="009E5818"/>
    <w:rsid w:val="009F212D"/>
    <w:rsid w:val="009F2199"/>
    <w:rsid w:val="00A003CC"/>
    <w:rsid w:val="00A01A9C"/>
    <w:rsid w:val="00A01C09"/>
    <w:rsid w:val="00A02ABF"/>
    <w:rsid w:val="00A031EE"/>
    <w:rsid w:val="00A0322B"/>
    <w:rsid w:val="00A03A37"/>
    <w:rsid w:val="00A042F3"/>
    <w:rsid w:val="00A04BF3"/>
    <w:rsid w:val="00A04DCD"/>
    <w:rsid w:val="00A052D1"/>
    <w:rsid w:val="00A06CAB"/>
    <w:rsid w:val="00A0748B"/>
    <w:rsid w:val="00A077C3"/>
    <w:rsid w:val="00A10776"/>
    <w:rsid w:val="00A22D3E"/>
    <w:rsid w:val="00A23E6E"/>
    <w:rsid w:val="00A265CD"/>
    <w:rsid w:val="00A31A90"/>
    <w:rsid w:val="00A3333B"/>
    <w:rsid w:val="00A37A2B"/>
    <w:rsid w:val="00A435DE"/>
    <w:rsid w:val="00A43751"/>
    <w:rsid w:val="00A43C54"/>
    <w:rsid w:val="00A44215"/>
    <w:rsid w:val="00A455BB"/>
    <w:rsid w:val="00A5174F"/>
    <w:rsid w:val="00A51EF2"/>
    <w:rsid w:val="00A52024"/>
    <w:rsid w:val="00A5251F"/>
    <w:rsid w:val="00A54A86"/>
    <w:rsid w:val="00A55DC7"/>
    <w:rsid w:val="00A5609E"/>
    <w:rsid w:val="00A60F03"/>
    <w:rsid w:val="00A6148C"/>
    <w:rsid w:val="00A6197C"/>
    <w:rsid w:val="00A633C7"/>
    <w:rsid w:val="00A63991"/>
    <w:rsid w:val="00A63C79"/>
    <w:rsid w:val="00A663E6"/>
    <w:rsid w:val="00A666DC"/>
    <w:rsid w:val="00A666E4"/>
    <w:rsid w:val="00A7027E"/>
    <w:rsid w:val="00A716AF"/>
    <w:rsid w:val="00A724AB"/>
    <w:rsid w:val="00A729F3"/>
    <w:rsid w:val="00A7444F"/>
    <w:rsid w:val="00A75650"/>
    <w:rsid w:val="00A769AD"/>
    <w:rsid w:val="00A8045E"/>
    <w:rsid w:val="00A8725D"/>
    <w:rsid w:val="00A91107"/>
    <w:rsid w:val="00A93341"/>
    <w:rsid w:val="00A935EF"/>
    <w:rsid w:val="00A9377D"/>
    <w:rsid w:val="00A94509"/>
    <w:rsid w:val="00A9484E"/>
    <w:rsid w:val="00A94D95"/>
    <w:rsid w:val="00A957D7"/>
    <w:rsid w:val="00AA051E"/>
    <w:rsid w:val="00AA08F7"/>
    <w:rsid w:val="00AA0C12"/>
    <w:rsid w:val="00AA1DDB"/>
    <w:rsid w:val="00AA3837"/>
    <w:rsid w:val="00AA7C42"/>
    <w:rsid w:val="00AB0E1F"/>
    <w:rsid w:val="00AB361B"/>
    <w:rsid w:val="00AB4555"/>
    <w:rsid w:val="00AB4729"/>
    <w:rsid w:val="00AB5C7D"/>
    <w:rsid w:val="00AB5CEF"/>
    <w:rsid w:val="00AB6251"/>
    <w:rsid w:val="00AB6B09"/>
    <w:rsid w:val="00AB7097"/>
    <w:rsid w:val="00AB7940"/>
    <w:rsid w:val="00AC2BFF"/>
    <w:rsid w:val="00AC2EDF"/>
    <w:rsid w:val="00AC4807"/>
    <w:rsid w:val="00AC66CF"/>
    <w:rsid w:val="00AC6A22"/>
    <w:rsid w:val="00AC762E"/>
    <w:rsid w:val="00AD1360"/>
    <w:rsid w:val="00AD2095"/>
    <w:rsid w:val="00AD24C3"/>
    <w:rsid w:val="00AD2941"/>
    <w:rsid w:val="00AD2D57"/>
    <w:rsid w:val="00AD5B5F"/>
    <w:rsid w:val="00AD6B4E"/>
    <w:rsid w:val="00AE128A"/>
    <w:rsid w:val="00AE21AB"/>
    <w:rsid w:val="00AE4B04"/>
    <w:rsid w:val="00AF052F"/>
    <w:rsid w:val="00AF097C"/>
    <w:rsid w:val="00AF1864"/>
    <w:rsid w:val="00AF21A9"/>
    <w:rsid w:val="00AF21C6"/>
    <w:rsid w:val="00AF3D5D"/>
    <w:rsid w:val="00AF6BC5"/>
    <w:rsid w:val="00AF7DF8"/>
    <w:rsid w:val="00B039F5"/>
    <w:rsid w:val="00B06274"/>
    <w:rsid w:val="00B1063A"/>
    <w:rsid w:val="00B11E12"/>
    <w:rsid w:val="00B1286F"/>
    <w:rsid w:val="00B136AF"/>
    <w:rsid w:val="00B15F75"/>
    <w:rsid w:val="00B16710"/>
    <w:rsid w:val="00B16A40"/>
    <w:rsid w:val="00B26EE6"/>
    <w:rsid w:val="00B31A2F"/>
    <w:rsid w:val="00B31B6D"/>
    <w:rsid w:val="00B36A97"/>
    <w:rsid w:val="00B41313"/>
    <w:rsid w:val="00B43992"/>
    <w:rsid w:val="00B4498B"/>
    <w:rsid w:val="00B44E44"/>
    <w:rsid w:val="00B50066"/>
    <w:rsid w:val="00B50A85"/>
    <w:rsid w:val="00B51AD9"/>
    <w:rsid w:val="00B55EC4"/>
    <w:rsid w:val="00B55F0F"/>
    <w:rsid w:val="00B674CC"/>
    <w:rsid w:val="00B6753D"/>
    <w:rsid w:val="00B7028D"/>
    <w:rsid w:val="00B859DA"/>
    <w:rsid w:val="00B903FD"/>
    <w:rsid w:val="00B90806"/>
    <w:rsid w:val="00B9140D"/>
    <w:rsid w:val="00BA0DCD"/>
    <w:rsid w:val="00BA135C"/>
    <w:rsid w:val="00BA2870"/>
    <w:rsid w:val="00BA2B2B"/>
    <w:rsid w:val="00BA3B24"/>
    <w:rsid w:val="00BA4B0E"/>
    <w:rsid w:val="00BA5F0A"/>
    <w:rsid w:val="00BA64BE"/>
    <w:rsid w:val="00BA6FA2"/>
    <w:rsid w:val="00BA748B"/>
    <w:rsid w:val="00BA7C59"/>
    <w:rsid w:val="00BA7E99"/>
    <w:rsid w:val="00BB0201"/>
    <w:rsid w:val="00BB0832"/>
    <w:rsid w:val="00BB1BC5"/>
    <w:rsid w:val="00BB3FD3"/>
    <w:rsid w:val="00BB4D9B"/>
    <w:rsid w:val="00BB5A06"/>
    <w:rsid w:val="00BB5C37"/>
    <w:rsid w:val="00BB732B"/>
    <w:rsid w:val="00BC4E30"/>
    <w:rsid w:val="00BC5271"/>
    <w:rsid w:val="00BC5757"/>
    <w:rsid w:val="00BD18FA"/>
    <w:rsid w:val="00BD201B"/>
    <w:rsid w:val="00BD20A2"/>
    <w:rsid w:val="00BE2770"/>
    <w:rsid w:val="00BE386F"/>
    <w:rsid w:val="00BE4218"/>
    <w:rsid w:val="00BE449A"/>
    <w:rsid w:val="00BE6EEC"/>
    <w:rsid w:val="00BE7857"/>
    <w:rsid w:val="00BF1B52"/>
    <w:rsid w:val="00BF204B"/>
    <w:rsid w:val="00BF32BC"/>
    <w:rsid w:val="00BF39A9"/>
    <w:rsid w:val="00BF4255"/>
    <w:rsid w:val="00BF6B01"/>
    <w:rsid w:val="00BF6F3D"/>
    <w:rsid w:val="00BF7A8F"/>
    <w:rsid w:val="00C007D7"/>
    <w:rsid w:val="00C017E9"/>
    <w:rsid w:val="00C01DD3"/>
    <w:rsid w:val="00C036DE"/>
    <w:rsid w:val="00C03C7A"/>
    <w:rsid w:val="00C03EBD"/>
    <w:rsid w:val="00C04B62"/>
    <w:rsid w:val="00C04E8C"/>
    <w:rsid w:val="00C07EC0"/>
    <w:rsid w:val="00C120AE"/>
    <w:rsid w:val="00C13AAF"/>
    <w:rsid w:val="00C166D4"/>
    <w:rsid w:val="00C21B5F"/>
    <w:rsid w:val="00C21C00"/>
    <w:rsid w:val="00C247ED"/>
    <w:rsid w:val="00C30F69"/>
    <w:rsid w:val="00C3388D"/>
    <w:rsid w:val="00C338D8"/>
    <w:rsid w:val="00C33F3B"/>
    <w:rsid w:val="00C343E4"/>
    <w:rsid w:val="00C36A59"/>
    <w:rsid w:val="00C37293"/>
    <w:rsid w:val="00C40993"/>
    <w:rsid w:val="00C40DF1"/>
    <w:rsid w:val="00C42ADA"/>
    <w:rsid w:val="00C43073"/>
    <w:rsid w:val="00C457F8"/>
    <w:rsid w:val="00C45FD2"/>
    <w:rsid w:val="00C5278F"/>
    <w:rsid w:val="00C5291D"/>
    <w:rsid w:val="00C5439A"/>
    <w:rsid w:val="00C60853"/>
    <w:rsid w:val="00C63190"/>
    <w:rsid w:val="00C638E7"/>
    <w:rsid w:val="00C63C9D"/>
    <w:rsid w:val="00C705DF"/>
    <w:rsid w:val="00C70A40"/>
    <w:rsid w:val="00C71D00"/>
    <w:rsid w:val="00C73971"/>
    <w:rsid w:val="00C75F4A"/>
    <w:rsid w:val="00C767F6"/>
    <w:rsid w:val="00C7721C"/>
    <w:rsid w:val="00C80EC3"/>
    <w:rsid w:val="00C816F0"/>
    <w:rsid w:val="00C82DA5"/>
    <w:rsid w:val="00C835D3"/>
    <w:rsid w:val="00C839AB"/>
    <w:rsid w:val="00C842BB"/>
    <w:rsid w:val="00C8569E"/>
    <w:rsid w:val="00C875AD"/>
    <w:rsid w:val="00C917DF"/>
    <w:rsid w:val="00C92B90"/>
    <w:rsid w:val="00C93784"/>
    <w:rsid w:val="00C94157"/>
    <w:rsid w:val="00C945D4"/>
    <w:rsid w:val="00CA11D6"/>
    <w:rsid w:val="00CA4260"/>
    <w:rsid w:val="00CA7660"/>
    <w:rsid w:val="00CA76B4"/>
    <w:rsid w:val="00CB0786"/>
    <w:rsid w:val="00CB34BB"/>
    <w:rsid w:val="00CB7586"/>
    <w:rsid w:val="00CB7891"/>
    <w:rsid w:val="00CC1154"/>
    <w:rsid w:val="00CC4A0E"/>
    <w:rsid w:val="00CC6595"/>
    <w:rsid w:val="00CD2014"/>
    <w:rsid w:val="00CD31DC"/>
    <w:rsid w:val="00CD36EF"/>
    <w:rsid w:val="00CD4601"/>
    <w:rsid w:val="00CD7C05"/>
    <w:rsid w:val="00CE3DBA"/>
    <w:rsid w:val="00CE5167"/>
    <w:rsid w:val="00CE5DE3"/>
    <w:rsid w:val="00CE734D"/>
    <w:rsid w:val="00CF1F07"/>
    <w:rsid w:val="00CF49BF"/>
    <w:rsid w:val="00CF4B12"/>
    <w:rsid w:val="00CF4B83"/>
    <w:rsid w:val="00CF5B2C"/>
    <w:rsid w:val="00D01DE9"/>
    <w:rsid w:val="00D03E75"/>
    <w:rsid w:val="00D1067E"/>
    <w:rsid w:val="00D125F4"/>
    <w:rsid w:val="00D13213"/>
    <w:rsid w:val="00D15543"/>
    <w:rsid w:val="00D20D6F"/>
    <w:rsid w:val="00D20EAD"/>
    <w:rsid w:val="00D249A4"/>
    <w:rsid w:val="00D2724C"/>
    <w:rsid w:val="00D300AA"/>
    <w:rsid w:val="00D30C2B"/>
    <w:rsid w:val="00D339D7"/>
    <w:rsid w:val="00D34158"/>
    <w:rsid w:val="00D34995"/>
    <w:rsid w:val="00D3609A"/>
    <w:rsid w:val="00D37173"/>
    <w:rsid w:val="00D373EC"/>
    <w:rsid w:val="00D378B5"/>
    <w:rsid w:val="00D43AE5"/>
    <w:rsid w:val="00D43FCD"/>
    <w:rsid w:val="00D44315"/>
    <w:rsid w:val="00D44A2E"/>
    <w:rsid w:val="00D46523"/>
    <w:rsid w:val="00D54CD4"/>
    <w:rsid w:val="00D56201"/>
    <w:rsid w:val="00D643C8"/>
    <w:rsid w:val="00D64D87"/>
    <w:rsid w:val="00D6511D"/>
    <w:rsid w:val="00D66B8C"/>
    <w:rsid w:val="00D70066"/>
    <w:rsid w:val="00D70779"/>
    <w:rsid w:val="00D717A8"/>
    <w:rsid w:val="00D72E96"/>
    <w:rsid w:val="00D75447"/>
    <w:rsid w:val="00D76C40"/>
    <w:rsid w:val="00D76DBC"/>
    <w:rsid w:val="00D770E1"/>
    <w:rsid w:val="00D8225D"/>
    <w:rsid w:val="00D827DC"/>
    <w:rsid w:val="00D82A11"/>
    <w:rsid w:val="00D90BDE"/>
    <w:rsid w:val="00D90C7B"/>
    <w:rsid w:val="00D90D54"/>
    <w:rsid w:val="00D928E3"/>
    <w:rsid w:val="00D94587"/>
    <w:rsid w:val="00D94E98"/>
    <w:rsid w:val="00D96F2A"/>
    <w:rsid w:val="00D97671"/>
    <w:rsid w:val="00D97D0C"/>
    <w:rsid w:val="00DA2578"/>
    <w:rsid w:val="00DA4D38"/>
    <w:rsid w:val="00DA6764"/>
    <w:rsid w:val="00DA7DA9"/>
    <w:rsid w:val="00DB0935"/>
    <w:rsid w:val="00DB51A7"/>
    <w:rsid w:val="00DB732E"/>
    <w:rsid w:val="00DB7672"/>
    <w:rsid w:val="00DC023F"/>
    <w:rsid w:val="00DC1387"/>
    <w:rsid w:val="00DC1C48"/>
    <w:rsid w:val="00DC3741"/>
    <w:rsid w:val="00DC6060"/>
    <w:rsid w:val="00DC6487"/>
    <w:rsid w:val="00DC7390"/>
    <w:rsid w:val="00DD0060"/>
    <w:rsid w:val="00DD36BF"/>
    <w:rsid w:val="00DD3728"/>
    <w:rsid w:val="00DD3A4B"/>
    <w:rsid w:val="00DD460B"/>
    <w:rsid w:val="00DD5717"/>
    <w:rsid w:val="00DD58F6"/>
    <w:rsid w:val="00DD59BF"/>
    <w:rsid w:val="00DD601F"/>
    <w:rsid w:val="00DD6158"/>
    <w:rsid w:val="00DD67CA"/>
    <w:rsid w:val="00DD6CAC"/>
    <w:rsid w:val="00DD7123"/>
    <w:rsid w:val="00DD7B7D"/>
    <w:rsid w:val="00DE01DA"/>
    <w:rsid w:val="00DE154B"/>
    <w:rsid w:val="00DE3534"/>
    <w:rsid w:val="00DE3E2B"/>
    <w:rsid w:val="00DE784E"/>
    <w:rsid w:val="00DF2F8B"/>
    <w:rsid w:val="00DF3F2C"/>
    <w:rsid w:val="00DF5390"/>
    <w:rsid w:val="00DF542C"/>
    <w:rsid w:val="00DF6D70"/>
    <w:rsid w:val="00DF71E0"/>
    <w:rsid w:val="00DF71F7"/>
    <w:rsid w:val="00E01D8C"/>
    <w:rsid w:val="00E04560"/>
    <w:rsid w:val="00E0524D"/>
    <w:rsid w:val="00E074A5"/>
    <w:rsid w:val="00E07C1D"/>
    <w:rsid w:val="00E10322"/>
    <w:rsid w:val="00E10BB2"/>
    <w:rsid w:val="00E15256"/>
    <w:rsid w:val="00E1731B"/>
    <w:rsid w:val="00E17E6C"/>
    <w:rsid w:val="00E2129F"/>
    <w:rsid w:val="00E22301"/>
    <w:rsid w:val="00E23751"/>
    <w:rsid w:val="00E23817"/>
    <w:rsid w:val="00E2440A"/>
    <w:rsid w:val="00E25B83"/>
    <w:rsid w:val="00E25CCB"/>
    <w:rsid w:val="00E27F16"/>
    <w:rsid w:val="00E30180"/>
    <w:rsid w:val="00E3162A"/>
    <w:rsid w:val="00E3246B"/>
    <w:rsid w:val="00E3250B"/>
    <w:rsid w:val="00E36597"/>
    <w:rsid w:val="00E37203"/>
    <w:rsid w:val="00E376D6"/>
    <w:rsid w:val="00E37ECB"/>
    <w:rsid w:val="00E408C9"/>
    <w:rsid w:val="00E425F7"/>
    <w:rsid w:val="00E457E4"/>
    <w:rsid w:val="00E46260"/>
    <w:rsid w:val="00E46A41"/>
    <w:rsid w:val="00E50482"/>
    <w:rsid w:val="00E52F3E"/>
    <w:rsid w:val="00E5434A"/>
    <w:rsid w:val="00E55A21"/>
    <w:rsid w:val="00E568C0"/>
    <w:rsid w:val="00E60F9F"/>
    <w:rsid w:val="00E62000"/>
    <w:rsid w:val="00E6213D"/>
    <w:rsid w:val="00E64E65"/>
    <w:rsid w:val="00E65EBC"/>
    <w:rsid w:val="00E719F0"/>
    <w:rsid w:val="00E71F76"/>
    <w:rsid w:val="00E739E2"/>
    <w:rsid w:val="00E740C9"/>
    <w:rsid w:val="00E75244"/>
    <w:rsid w:val="00E77A55"/>
    <w:rsid w:val="00E80143"/>
    <w:rsid w:val="00E80228"/>
    <w:rsid w:val="00E81750"/>
    <w:rsid w:val="00E8215D"/>
    <w:rsid w:val="00E84FA1"/>
    <w:rsid w:val="00E85770"/>
    <w:rsid w:val="00E8588C"/>
    <w:rsid w:val="00E873CC"/>
    <w:rsid w:val="00E91612"/>
    <w:rsid w:val="00E91DEA"/>
    <w:rsid w:val="00E93E9E"/>
    <w:rsid w:val="00E94268"/>
    <w:rsid w:val="00E94476"/>
    <w:rsid w:val="00E9789B"/>
    <w:rsid w:val="00EA01CC"/>
    <w:rsid w:val="00EA0BD2"/>
    <w:rsid w:val="00EA1787"/>
    <w:rsid w:val="00EA29AB"/>
    <w:rsid w:val="00EA43C4"/>
    <w:rsid w:val="00EA4ACD"/>
    <w:rsid w:val="00EA5DAB"/>
    <w:rsid w:val="00EA6A8D"/>
    <w:rsid w:val="00EA6CA3"/>
    <w:rsid w:val="00EB11F0"/>
    <w:rsid w:val="00EB174E"/>
    <w:rsid w:val="00EB28E2"/>
    <w:rsid w:val="00EB3CB3"/>
    <w:rsid w:val="00EB3E04"/>
    <w:rsid w:val="00EB5AEC"/>
    <w:rsid w:val="00EC14D6"/>
    <w:rsid w:val="00EC64CE"/>
    <w:rsid w:val="00ED0780"/>
    <w:rsid w:val="00ED47D1"/>
    <w:rsid w:val="00ED5211"/>
    <w:rsid w:val="00ED5705"/>
    <w:rsid w:val="00ED671E"/>
    <w:rsid w:val="00EE0ACF"/>
    <w:rsid w:val="00EE0E79"/>
    <w:rsid w:val="00EE1113"/>
    <w:rsid w:val="00EE2D9E"/>
    <w:rsid w:val="00EE4EE1"/>
    <w:rsid w:val="00EE6001"/>
    <w:rsid w:val="00EE72C2"/>
    <w:rsid w:val="00EF20E5"/>
    <w:rsid w:val="00EF52B0"/>
    <w:rsid w:val="00EF79FD"/>
    <w:rsid w:val="00F00781"/>
    <w:rsid w:val="00F00A87"/>
    <w:rsid w:val="00F00C53"/>
    <w:rsid w:val="00F02B01"/>
    <w:rsid w:val="00F04259"/>
    <w:rsid w:val="00F043BD"/>
    <w:rsid w:val="00F15010"/>
    <w:rsid w:val="00F16538"/>
    <w:rsid w:val="00F169E4"/>
    <w:rsid w:val="00F17CD2"/>
    <w:rsid w:val="00F21788"/>
    <w:rsid w:val="00F21D6D"/>
    <w:rsid w:val="00F2698E"/>
    <w:rsid w:val="00F30D46"/>
    <w:rsid w:val="00F311F9"/>
    <w:rsid w:val="00F316CF"/>
    <w:rsid w:val="00F33C9B"/>
    <w:rsid w:val="00F34418"/>
    <w:rsid w:val="00F3449C"/>
    <w:rsid w:val="00F344AB"/>
    <w:rsid w:val="00F34AF0"/>
    <w:rsid w:val="00F35FE3"/>
    <w:rsid w:val="00F41761"/>
    <w:rsid w:val="00F42363"/>
    <w:rsid w:val="00F43355"/>
    <w:rsid w:val="00F43B27"/>
    <w:rsid w:val="00F45B94"/>
    <w:rsid w:val="00F47289"/>
    <w:rsid w:val="00F52C12"/>
    <w:rsid w:val="00F563C8"/>
    <w:rsid w:val="00F56F1A"/>
    <w:rsid w:val="00F56F36"/>
    <w:rsid w:val="00F57F67"/>
    <w:rsid w:val="00F621CE"/>
    <w:rsid w:val="00F64D17"/>
    <w:rsid w:val="00F65778"/>
    <w:rsid w:val="00F6668C"/>
    <w:rsid w:val="00F671DC"/>
    <w:rsid w:val="00F67838"/>
    <w:rsid w:val="00F6786E"/>
    <w:rsid w:val="00F67D8A"/>
    <w:rsid w:val="00F7187A"/>
    <w:rsid w:val="00F7308D"/>
    <w:rsid w:val="00F734C3"/>
    <w:rsid w:val="00F73F31"/>
    <w:rsid w:val="00F74780"/>
    <w:rsid w:val="00F74AD8"/>
    <w:rsid w:val="00F74EC9"/>
    <w:rsid w:val="00F7698A"/>
    <w:rsid w:val="00F7739D"/>
    <w:rsid w:val="00F77B59"/>
    <w:rsid w:val="00F808D5"/>
    <w:rsid w:val="00F81A26"/>
    <w:rsid w:val="00F83B57"/>
    <w:rsid w:val="00F84D2C"/>
    <w:rsid w:val="00F85CAD"/>
    <w:rsid w:val="00F85DF1"/>
    <w:rsid w:val="00F86471"/>
    <w:rsid w:val="00F93BC8"/>
    <w:rsid w:val="00F94534"/>
    <w:rsid w:val="00FA0260"/>
    <w:rsid w:val="00FA0C5B"/>
    <w:rsid w:val="00FA20B7"/>
    <w:rsid w:val="00FA3574"/>
    <w:rsid w:val="00FA36AC"/>
    <w:rsid w:val="00FA3BB2"/>
    <w:rsid w:val="00FA4D7A"/>
    <w:rsid w:val="00FA658F"/>
    <w:rsid w:val="00FB2676"/>
    <w:rsid w:val="00FB29A1"/>
    <w:rsid w:val="00FB2A9D"/>
    <w:rsid w:val="00FB326E"/>
    <w:rsid w:val="00FB4B6E"/>
    <w:rsid w:val="00FB64B1"/>
    <w:rsid w:val="00FB64CA"/>
    <w:rsid w:val="00FC0661"/>
    <w:rsid w:val="00FC170F"/>
    <w:rsid w:val="00FC20E4"/>
    <w:rsid w:val="00FC3673"/>
    <w:rsid w:val="00FC436E"/>
    <w:rsid w:val="00FC6042"/>
    <w:rsid w:val="00FC7A0F"/>
    <w:rsid w:val="00FD1D90"/>
    <w:rsid w:val="00FD4CB0"/>
    <w:rsid w:val="00FD4E2D"/>
    <w:rsid w:val="00FD57EE"/>
    <w:rsid w:val="00FE2D54"/>
    <w:rsid w:val="00FE300C"/>
    <w:rsid w:val="00FE3811"/>
    <w:rsid w:val="00FE464F"/>
    <w:rsid w:val="00FF0682"/>
    <w:rsid w:val="00FF06CF"/>
    <w:rsid w:val="00FF20CD"/>
    <w:rsid w:val="00FF34AC"/>
    <w:rsid w:val="00FF3C75"/>
    <w:rsid w:val="00FF5058"/>
    <w:rsid w:val="00FF628C"/>
    <w:rsid w:val="00FF7369"/>
    <w:rsid w:val="021577B1"/>
    <w:rsid w:val="07B61855"/>
    <w:rsid w:val="0DD3834B"/>
    <w:rsid w:val="103A20B8"/>
    <w:rsid w:val="1069C477"/>
    <w:rsid w:val="1300FF58"/>
    <w:rsid w:val="15C2A092"/>
    <w:rsid w:val="26AFFFC4"/>
    <w:rsid w:val="28D1318D"/>
    <w:rsid w:val="336E05CA"/>
    <w:rsid w:val="3DB111C9"/>
    <w:rsid w:val="3FDDFC77"/>
    <w:rsid w:val="470EC13F"/>
    <w:rsid w:val="50886F56"/>
    <w:rsid w:val="522CF3D6"/>
    <w:rsid w:val="5308DCDA"/>
    <w:rsid w:val="59F0D974"/>
    <w:rsid w:val="5BB21472"/>
    <w:rsid w:val="60058D4E"/>
    <w:rsid w:val="607F9349"/>
    <w:rsid w:val="6835EAF1"/>
    <w:rsid w:val="698B72F5"/>
    <w:rsid w:val="73CAB2F8"/>
    <w:rsid w:val="765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16F6"/>
  <w15:docId w15:val="{9A7B5300-D835-4801-82D7-BF4799D8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15"/>
    <w:pPr>
      <w:spacing w:after="0" w:line="240" w:lineRule="auto"/>
    </w:pPr>
    <w:rPr>
      <w:rFonts w:asciiTheme="minorHAnsi" w:eastAsia="Times New Roman" w:hAnsiTheme="minorHAnsi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6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41B6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8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6C49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li1">
    <w:name w:val="li1"/>
    <w:basedOn w:val="Normal"/>
    <w:rsid w:val="00F43355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  <w:style w:type="character" w:customStyle="1" w:styleId="s1">
    <w:name w:val="s1"/>
    <w:basedOn w:val="DefaultParagraphFont"/>
    <w:rsid w:val="00F43355"/>
  </w:style>
  <w:style w:type="paragraph" w:customStyle="1" w:styleId="p3">
    <w:name w:val="p3"/>
    <w:basedOn w:val="Normal"/>
    <w:rsid w:val="004D1B59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F47289"/>
  </w:style>
  <w:style w:type="paragraph" w:customStyle="1" w:styleId="p1">
    <w:name w:val="p1"/>
    <w:basedOn w:val="Normal"/>
    <w:rsid w:val="00CE5167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A6197C"/>
    <w:pPr>
      <w:spacing w:after="0" w:line="240" w:lineRule="auto"/>
    </w:pPr>
    <w:rPr>
      <w:rFonts w:asciiTheme="minorHAnsi" w:eastAsia="Times New Roman" w:hAnsiTheme="minorHAnsi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71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F83"/>
    <w:rPr>
      <w:rFonts w:asciiTheme="minorHAnsi" w:eastAsia="Times New Roman" w:hAnsiTheme="minorHAns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F83"/>
    <w:rPr>
      <w:rFonts w:asciiTheme="minorHAnsi" w:eastAsia="Times New Roman" w:hAnsiTheme="minorHAnsi" w:cs="Times New Roman"/>
      <w:szCs w:val="24"/>
    </w:rPr>
  </w:style>
  <w:style w:type="table" w:styleId="ListTable2">
    <w:name w:val="List Table 2"/>
    <w:basedOn w:val="TableNormal"/>
    <w:uiPriority w:val="47"/>
    <w:rsid w:val="008A051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text1" w:themeTint="99"/>
        <w:bottom w:val="single" w:sz="4" w:space="0" w:color="B2B2B2" w:themeColor="text1" w:themeTint="99"/>
        <w:insideH w:val="single" w:sz="4" w:space="0" w:color="B2B2B2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2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D3E"/>
    <w:rPr>
      <w:rFonts w:asciiTheme="minorHAnsi" w:eastAsia="Times New Roman" w:hAnsiTheme="min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D3E"/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B6FA7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D7698"/>
    <w:rPr>
      <w:rFonts w:asciiTheme="majorHAnsi" w:eastAsiaTheme="majorEastAsia" w:hAnsiTheme="majorHAnsi" w:cstheme="majorBidi"/>
      <w:color w:val="E41B63" w:themeColor="accent1" w:themeShade="BF"/>
      <w:sz w:val="26"/>
      <w:szCs w:val="26"/>
    </w:rPr>
  </w:style>
  <w:style w:type="paragraph" w:customStyle="1" w:styleId="xmsolistparagraph">
    <w:name w:val="x_msolistparagraph"/>
    <w:basedOn w:val="Normal"/>
    <w:rsid w:val="000F6B5E"/>
    <w:pPr>
      <w:ind w:left="720"/>
    </w:pPr>
    <w:rPr>
      <w:rFonts w:ascii="Aptos" w:eastAsiaTheme="minorHAnsi" w:hAnsi="Aptos" w:cs="Aptos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8B1C7C-C244-4EEB-87F9-97755F8281D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C236FDB6-DB1D-40F4-8305-807D7D1D65D7}">
      <dgm:prSet phldrT="[Tex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tx2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Chief Corporate Services and People Officer</a:t>
          </a:r>
        </a:p>
      </dgm:t>
    </dgm:pt>
    <dgm:pt modelId="{2E0F9F94-7F10-4749-8C7A-B7004137CE9F}" type="parTrans" cxnId="{D715DB46-3824-43F3-BE47-B50DCA1B73AF}">
      <dgm:prSet/>
      <dgm:spPr/>
      <dgm:t>
        <a:bodyPr/>
        <a:lstStyle/>
        <a:p>
          <a:endParaRPr lang="en-GB"/>
        </a:p>
      </dgm:t>
    </dgm:pt>
    <dgm:pt modelId="{E968A383-DFBF-4150-90B5-CDD7A8C623B9}" type="sibTrans" cxnId="{D715DB46-3824-43F3-BE47-B50DCA1B73AF}">
      <dgm:prSet/>
      <dgm:spPr/>
      <dgm:t>
        <a:bodyPr/>
        <a:lstStyle/>
        <a:p>
          <a:endParaRPr lang="en-GB"/>
        </a:p>
      </dgm:t>
    </dgm:pt>
    <dgm:pt modelId="{871505B7-4A1F-4DF2-91EF-9CB0E42974B3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6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Senior L+D Manager</a:t>
          </a:r>
        </a:p>
      </dgm:t>
    </dgm:pt>
    <dgm:pt modelId="{0103C699-C5E9-4F0D-8120-4A495D11D10F}" type="parTrans" cxnId="{F674CB7F-3748-4863-A159-748FCC30D67B}">
      <dgm:prSet/>
      <dgm:spPr/>
      <dgm:t>
        <a:bodyPr/>
        <a:lstStyle/>
        <a:p>
          <a:endParaRPr lang="en-GB"/>
        </a:p>
      </dgm:t>
    </dgm:pt>
    <dgm:pt modelId="{A868BD79-F153-4FEC-8C37-51B47792799C}" type="sibTrans" cxnId="{F674CB7F-3748-4863-A159-748FCC30D67B}">
      <dgm:prSet/>
      <dgm:spPr/>
      <dgm:t>
        <a:bodyPr/>
        <a:lstStyle/>
        <a:p>
          <a:endParaRPr lang="en-GB"/>
        </a:p>
      </dgm:t>
    </dgm:pt>
    <dgm:pt modelId="{0AEC4F7A-3671-4681-B5AD-8F4DA39AA139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L+D System Specialist</a:t>
          </a:r>
        </a:p>
      </dgm:t>
    </dgm:pt>
    <dgm:pt modelId="{32854E10-1C23-43BC-BF24-8D2A170D1DA0}" type="sibTrans" cxnId="{4C545009-50F1-4B5A-8210-FB44BBBF9BA0}">
      <dgm:prSet/>
      <dgm:spPr/>
      <dgm:t>
        <a:bodyPr/>
        <a:lstStyle/>
        <a:p>
          <a:endParaRPr lang="en-GB"/>
        </a:p>
      </dgm:t>
    </dgm:pt>
    <dgm:pt modelId="{5B991EF4-B023-4103-A50D-D908BD0437DC}" type="parTrans" cxnId="{4C545009-50F1-4B5A-8210-FB44BBBF9BA0}">
      <dgm:prSet/>
      <dgm:spPr/>
      <dgm:t>
        <a:bodyPr/>
        <a:lstStyle/>
        <a:p>
          <a:endParaRPr lang="en-GB"/>
        </a:p>
      </dgm:t>
    </dgm:pt>
    <dgm:pt modelId="{8FAE7994-3315-40D8-A7AD-DFB2CFBEB9BC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6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Learning Solutions Design And Development Manager</a:t>
          </a:r>
        </a:p>
      </dgm:t>
    </dgm:pt>
    <dgm:pt modelId="{FDA11378-DA8E-48E4-94BA-43432EDB04C4}" type="parTrans" cxnId="{E5F719A2-4000-4C36-8159-F499B494BB66}">
      <dgm:prSet/>
      <dgm:spPr/>
      <dgm:t>
        <a:bodyPr/>
        <a:lstStyle/>
        <a:p>
          <a:endParaRPr lang="en-GB"/>
        </a:p>
      </dgm:t>
    </dgm:pt>
    <dgm:pt modelId="{14300897-3A08-43CB-9040-545984160F70}" type="sibTrans" cxnId="{E5F719A2-4000-4C36-8159-F499B494BB66}">
      <dgm:prSet/>
      <dgm:spPr/>
      <dgm:t>
        <a:bodyPr/>
        <a:lstStyle/>
        <a:p>
          <a:endParaRPr lang="en-GB"/>
        </a:p>
      </dgm:t>
    </dgm:pt>
    <dgm:pt modelId="{51F8AA9A-CA65-4B5E-A1F2-49D69DEB65CC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/>
        </a:solidFill>
        <a:ln w="38100"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Senior Capability Development Manager</a:t>
          </a:r>
        </a:p>
      </dgm:t>
    </dgm:pt>
    <dgm:pt modelId="{47075B1B-1CCD-44F2-9878-2613CFACBF7D}" type="parTrans" cxnId="{8A1B4B76-0E14-454D-9E59-7F5EDB0187C8}">
      <dgm:prSet/>
      <dgm:spPr/>
      <dgm:t>
        <a:bodyPr/>
        <a:lstStyle/>
        <a:p>
          <a:endParaRPr lang="en-GB"/>
        </a:p>
      </dgm:t>
    </dgm:pt>
    <dgm:pt modelId="{7E1F9509-17BA-41CD-B22B-0596110B0B77}" type="sibTrans" cxnId="{8A1B4B76-0E14-454D-9E59-7F5EDB0187C8}">
      <dgm:prSet/>
      <dgm:spPr/>
      <dgm:t>
        <a:bodyPr/>
        <a:lstStyle/>
        <a:p>
          <a:endParaRPr lang="en-GB"/>
        </a:p>
      </dgm:t>
    </dgm:pt>
    <dgm:pt modelId="{48BC19BF-08EB-46E7-B7D2-4908EF2CE2C8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L+D Solutions Specialist x2</a:t>
          </a:r>
        </a:p>
      </dgm:t>
    </dgm:pt>
    <dgm:pt modelId="{8F545B65-DD74-41EE-AFB8-133C8C21CA74}" type="parTrans" cxnId="{CDEFCB51-3592-430A-8C4B-21A1FB364FB3}">
      <dgm:prSet/>
      <dgm:spPr/>
      <dgm:t>
        <a:bodyPr/>
        <a:lstStyle/>
        <a:p>
          <a:endParaRPr lang="en-GB"/>
        </a:p>
      </dgm:t>
    </dgm:pt>
    <dgm:pt modelId="{7053DD24-5C8D-4562-B569-E3DDC710BD09}" type="sibTrans" cxnId="{CDEFCB51-3592-430A-8C4B-21A1FB364FB3}">
      <dgm:prSet/>
      <dgm:spPr/>
      <dgm:t>
        <a:bodyPr/>
        <a:lstStyle/>
        <a:p>
          <a:endParaRPr lang="en-GB"/>
        </a:p>
      </dgm:t>
    </dgm:pt>
    <dgm:pt modelId="{79BCE373-3C67-4037-8DB4-9B3BDFA05C13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/>
        </a:solidFill>
        <a:ln w="38100"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Senior Leadership Development Manager</a:t>
          </a:r>
        </a:p>
      </dgm:t>
    </dgm:pt>
    <dgm:pt modelId="{6FE09A50-8780-4388-92A0-DAFF7B7C85DC}" type="parTrans" cxnId="{AE1186A2-B6CF-4328-B417-C4E16839A68F}">
      <dgm:prSet/>
      <dgm:spPr/>
      <dgm:t>
        <a:bodyPr/>
        <a:lstStyle/>
        <a:p>
          <a:endParaRPr lang="en-GB"/>
        </a:p>
      </dgm:t>
    </dgm:pt>
    <dgm:pt modelId="{BDBC91E4-0A89-4F3A-B6FE-6DD7425B85A7}" type="sibTrans" cxnId="{AE1186A2-B6CF-4328-B417-C4E16839A68F}">
      <dgm:prSet/>
      <dgm:spPr/>
      <dgm:t>
        <a:bodyPr/>
        <a:lstStyle/>
        <a:p>
          <a:endParaRPr lang="en-GB"/>
        </a:p>
      </dgm:t>
    </dgm:pt>
    <dgm:pt modelId="{5E5A724E-C40E-45BA-A45A-5F15449C85C2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Early Careers Specialist</a:t>
          </a:r>
        </a:p>
      </dgm:t>
    </dgm:pt>
    <dgm:pt modelId="{571EBE4A-066C-422A-A643-6B2B2B3E37F0}" type="parTrans" cxnId="{70606690-11E7-4D5F-9F86-160119CD4F96}">
      <dgm:prSet/>
      <dgm:spPr/>
      <dgm:t>
        <a:bodyPr/>
        <a:lstStyle/>
        <a:p>
          <a:endParaRPr lang="en-GB"/>
        </a:p>
      </dgm:t>
    </dgm:pt>
    <dgm:pt modelId="{97AD9BF8-A9EE-4B36-A772-627941DFA82E}" type="sibTrans" cxnId="{70606690-11E7-4D5F-9F86-160119CD4F96}">
      <dgm:prSet/>
      <dgm:spPr/>
      <dgm:t>
        <a:bodyPr/>
        <a:lstStyle/>
        <a:p>
          <a:endParaRPr lang="en-GB"/>
        </a:p>
      </dgm:t>
    </dgm:pt>
    <dgm:pt modelId="{91E6C100-2360-466A-AF49-A8AF3D44AA67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L+D  Solutions Specialist (E-learning Developer) x 3</a:t>
          </a:r>
        </a:p>
      </dgm:t>
    </dgm:pt>
    <dgm:pt modelId="{35B94F88-3E0E-4992-B3D2-FCD2BC51BA8C}" type="parTrans" cxnId="{8074C674-F4EC-496D-B263-FF5EE0E123F1}">
      <dgm:prSet/>
      <dgm:spPr/>
      <dgm:t>
        <a:bodyPr/>
        <a:lstStyle/>
        <a:p>
          <a:endParaRPr lang="en-GB"/>
        </a:p>
      </dgm:t>
    </dgm:pt>
    <dgm:pt modelId="{B3E98F5A-DDDF-44A9-B922-4D94A7B341A6}" type="sibTrans" cxnId="{8074C674-F4EC-496D-B263-FF5EE0E123F1}">
      <dgm:prSet/>
      <dgm:spPr/>
      <dgm:t>
        <a:bodyPr/>
        <a:lstStyle/>
        <a:p>
          <a:endParaRPr lang="en-GB"/>
        </a:p>
      </dgm:t>
    </dgm:pt>
    <dgm:pt modelId="{B0BF90CE-6FAB-4583-9C53-2A05ABCB66E9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People and Development Specialist (SVQ Centre Lead)</a:t>
          </a:r>
        </a:p>
      </dgm:t>
    </dgm:pt>
    <dgm:pt modelId="{0F7582F7-7B1E-42E2-A791-1626420336E6}" type="parTrans" cxnId="{8F6D0745-5A65-4911-911C-6DDE74FC1E95}">
      <dgm:prSet/>
      <dgm:spPr/>
      <dgm:t>
        <a:bodyPr/>
        <a:lstStyle/>
        <a:p>
          <a:endParaRPr lang="en-GB"/>
        </a:p>
      </dgm:t>
    </dgm:pt>
    <dgm:pt modelId="{F69B4DAB-9477-408F-BB7E-569FACEFE8B3}" type="sibTrans" cxnId="{8F6D0745-5A65-4911-911C-6DDE74FC1E95}">
      <dgm:prSet/>
      <dgm:spPr/>
      <dgm:t>
        <a:bodyPr/>
        <a:lstStyle/>
        <a:p>
          <a:endParaRPr lang="en-GB"/>
        </a:p>
      </dgm:t>
    </dgm:pt>
    <dgm:pt modelId="{A97FBD01-DBEE-492A-A4BB-D9BD6276C7FF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SVQ Assessment Specialist (x4)</a:t>
          </a:r>
        </a:p>
      </dgm:t>
    </dgm:pt>
    <dgm:pt modelId="{BB394A6F-BC28-4987-BC08-F1DC8E77E0E7}" type="parTrans" cxnId="{C1C11C7A-5F11-485D-95B5-75BEA568811C}">
      <dgm:prSet/>
      <dgm:spPr/>
      <dgm:t>
        <a:bodyPr/>
        <a:lstStyle/>
        <a:p>
          <a:endParaRPr lang="en-GB"/>
        </a:p>
      </dgm:t>
    </dgm:pt>
    <dgm:pt modelId="{33D2ABFF-FEBC-4F00-AB1C-DCFAEE3C18CD}" type="sibTrans" cxnId="{C1C11C7A-5F11-485D-95B5-75BEA568811C}">
      <dgm:prSet/>
      <dgm:spPr/>
      <dgm:t>
        <a:bodyPr/>
        <a:lstStyle/>
        <a:p>
          <a:endParaRPr lang="en-GB"/>
        </a:p>
      </dgm:t>
    </dgm:pt>
    <dgm:pt modelId="{1BD0E853-EC17-4B16-89FF-8C72631D189E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/>
        </a:solidFill>
        <a:ln w="38100"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Capability Manager</a:t>
          </a:r>
        </a:p>
      </dgm:t>
    </dgm:pt>
    <dgm:pt modelId="{F7A79621-3E7F-4254-8FA9-FF26537A7156}" type="parTrans" cxnId="{20347D48-BDEA-4C06-A74A-390DF9A0AC29}">
      <dgm:prSet/>
      <dgm:spPr/>
      <dgm:t>
        <a:bodyPr/>
        <a:lstStyle/>
        <a:p>
          <a:endParaRPr lang="en-GB"/>
        </a:p>
      </dgm:t>
    </dgm:pt>
    <dgm:pt modelId="{9300FDE1-BBAA-4E6E-A65D-2AF55D2105B0}" type="sibTrans" cxnId="{20347D48-BDEA-4C06-A74A-390DF9A0AC29}">
      <dgm:prSet/>
      <dgm:spPr/>
      <dgm:t>
        <a:bodyPr/>
        <a:lstStyle/>
        <a:p>
          <a:endParaRPr lang="en-GB"/>
        </a:p>
      </dgm:t>
    </dgm:pt>
    <dgm:pt modelId="{FBD9D896-0948-48A1-A2BF-FE3B1CC23DB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 w="38100">
          <a:noFill/>
        </a:ln>
      </dgm:spPr>
      <dgm:t>
        <a:bodyPr/>
        <a:lstStyle/>
        <a:p>
          <a:r>
            <a:rPr lang="en-GB" dirty="0">
              <a:solidFill>
                <a:schemeClr val="bg1"/>
              </a:solidFill>
            </a:rPr>
            <a:t>Capability Specialist x2</a:t>
          </a:r>
        </a:p>
      </dgm:t>
    </dgm:pt>
    <dgm:pt modelId="{76054AAD-B450-4AE1-A87A-C54B546AC12D}" type="parTrans" cxnId="{D6DD796C-8E22-4528-B6FF-9454E7F42C91}">
      <dgm:prSet/>
      <dgm:spPr/>
      <dgm:t>
        <a:bodyPr/>
        <a:lstStyle/>
        <a:p>
          <a:endParaRPr lang="en-GB"/>
        </a:p>
      </dgm:t>
    </dgm:pt>
    <dgm:pt modelId="{ABE02462-A957-4DF6-AC19-6F1F99F8D4CF}" type="sibTrans" cxnId="{D6DD796C-8E22-4528-B6FF-9454E7F42C91}">
      <dgm:prSet/>
      <dgm:spPr/>
      <dgm:t>
        <a:bodyPr/>
        <a:lstStyle/>
        <a:p>
          <a:endParaRPr lang="en-GB"/>
        </a:p>
      </dgm:t>
    </dgm:pt>
    <dgm:pt modelId="{4C30CDF1-2B00-4CA0-9C1C-CD08D252FC6A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1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L+D Scheduling Coordinator</a:t>
          </a:r>
        </a:p>
      </dgm:t>
    </dgm:pt>
    <dgm:pt modelId="{2B1B170D-517B-4B9D-B9BF-A99486302565}" type="parTrans" cxnId="{2E9EF919-1E36-41E7-9B7D-A05BF14A1F0D}">
      <dgm:prSet/>
      <dgm:spPr/>
      <dgm:t>
        <a:bodyPr/>
        <a:lstStyle/>
        <a:p>
          <a:endParaRPr lang="en-GB"/>
        </a:p>
      </dgm:t>
    </dgm:pt>
    <dgm:pt modelId="{11845D8C-3831-4A77-AA90-46F880ED237E}" type="sibTrans" cxnId="{2E9EF919-1E36-41E7-9B7D-A05BF14A1F0D}">
      <dgm:prSet/>
      <dgm:spPr/>
      <dgm:t>
        <a:bodyPr/>
        <a:lstStyle/>
        <a:p>
          <a:endParaRPr lang="en-GB"/>
        </a:p>
      </dgm:t>
    </dgm:pt>
    <dgm:pt modelId="{CCEDF6F4-E97F-4F18-8AC0-18CCF38F28E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1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L+D Administrator x2</a:t>
          </a:r>
        </a:p>
      </dgm:t>
    </dgm:pt>
    <dgm:pt modelId="{1A1BA0C2-1E3F-4DF0-B824-55603D160E05}" type="parTrans" cxnId="{A72C9E76-4166-405D-96BA-8CAC863E220E}">
      <dgm:prSet/>
      <dgm:spPr/>
      <dgm:t>
        <a:bodyPr/>
        <a:lstStyle/>
        <a:p>
          <a:endParaRPr lang="en-GB"/>
        </a:p>
      </dgm:t>
    </dgm:pt>
    <dgm:pt modelId="{F3A260D7-3FEA-4E9A-8FDE-BF2D21BE4C95}" type="sibTrans" cxnId="{A72C9E76-4166-405D-96BA-8CAC863E220E}">
      <dgm:prSet/>
      <dgm:spPr/>
      <dgm:t>
        <a:bodyPr/>
        <a:lstStyle/>
        <a:p>
          <a:endParaRPr lang="en-GB"/>
        </a:p>
      </dgm:t>
    </dgm:pt>
    <dgm:pt modelId="{B5A3FB4F-6CF8-4678-A378-0D9517BCF77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1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L+D Coordinator</a:t>
          </a:r>
        </a:p>
      </dgm:t>
    </dgm:pt>
    <dgm:pt modelId="{A40D3442-02B6-439F-ACFD-4ABD76FE7041}" type="parTrans" cxnId="{A95E08F5-87B1-445E-9DC6-49605A7509E4}">
      <dgm:prSet/>
      <dgm:spPr/>
      <dgm:t>
        <a:bodyPr/>
        <a:lstStyle/>
        <a:p>
          <a:endParaRPr lang="en-GB"/>
        </a:p>
      </dgm:t>
    </dgm:pt>
    <dgm:pt modelId="{86C8A668-0F6D-4F7D-B197-037D1A787E37}" type="sibTrans" cxnId="{A95E08F5-87B1-445E-9DC6-49605A7509E4}">
      <dgm:prSet/>
      <dgm:spPr/>
      <dgm:t>
        <a:bodyPr/>
        <a:lstStyle/>
        <a:p>
          <a:endParaRPr lang="en-GB"/>
        </a:p>
      </dgm:t>
    </dgm:pt>
    <dgm:pt modelId="{32D99E7B-7F49-44A3-B0A2-154BBFCAC396}">
      <dgm:prSet phldrT="[Tex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tx2"/>
        </a:solidFill>
        <a:ln>
          <a:noFill/>
        </a:ln>
      </dgm:spPr>
      <dgm:t>
        <a:bodyPr/>
        <a:lstStyle/>
        <a:p>
          <a:r>
            <a:rPr lang="en-GB">
              <a:solidFill>
                <a:schemeClr val="bg1"/>
              </a:solidFill>
            </a:rPr>
            <a:t>Head of Capability Development</a:t>
          </a:r>
        </a:p>
      </dgm:t>
    </dgm:pt>
    <dgm:pt modelId="{65045FCA-5FEF-4FB0-A1E3-54E8381F64F4}" type="parTrans" cxnId="{2B1D0C72-1EB8-44E2-8A55-250A5F1119D0}">
      <dgm:prSet/>
      <dgm:spPr/>
      <dgm:t>
        <a:bodyPr/>
        <a:lstStyle/>
        <a:p>
          <a:endParaRPr lang="en-GB"/>
        </a:p>
      </dgm:t>
    </dgm:pt>
    <dgm:pt modelId="{A179D6B3-4FCE-4BC4-BBA9-A717CAFC46D5}" type="sibTrans" cxnId="{2B1D0C72-1EB8-44E2-8A55-250A5F1119D0}">
      <dgm:prSet/>
      <dgm:spPr/>
      <dgm:t>
        <a:bodyPr/>
        <a:lstStyle/>
        <a:p>
          <a:endParaRPr lang="en-GB"/>
        </a:p>
      </dgm:t>
    </dgm:pt>
    <dgm:pt modelId="{F76154B3-9488-4684-A53F-476BD53CED83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 w="38100">
          <a:noFill/>
        </a:ln>
      </dgm:spPr>
      <dgm:t>
        <a:bodyPr/>
        <a:lstStyle/>
        <a:p>
          <a:r>
            <a:rPr lang="en-GB" dirty="0">
              <a:solidFill>
                <a:schemeClr val="bg1"/>
              </a:solidFill>
            </a:rPr>
            <a:t>National Training Lead</a:t>
          </a:r>
        </a:p>
      </dgm:t>
    </dgm:pt>
    <dgm:pt modelId="{5A1BE858-F8B7-4990-85ED-9203270B549E}" type="parTrans" cxnId="{A54F0376-D2F1-42FF-A351-994C967F1443}">
      <dgm:prSet/>
      <dgm:spPr/>
      <dgm:t>
        <a:bodyPr/>
        <a:lstStyle/>
        <a:p>
          <a:endParaRPr lang="en-GB"/>
        </a:p>
      </dgm:t>
    </dgm:pt>
    <dgm:pt modelId="{13B26DFE-DD58-4A16-9BB8-50DA25C68AE2}" type="sibTrans" cxnId="{A54F0376-D2F1-42FF-A351-994C967F1443}">
      <dgm:prSet/>
      <dgm:spPr/>
      <dgm:t>
        <a:bodyPr/>
        <a:lstStyle/>
        <a:p>
          <a:endParaRPr lang="en-GB"/>
        </a:p>
      </dgm:t>
    </dgm:pt>
    <dgm:pt modelId="{0B80424A-B2AB-4DD7-B8DB-21248DE79AFE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4"/>
        </a:solidFill>
        <a:ln w="38100">
          <a:noFill/>
        </a:ln>
      </dgm:spPr>
      <dgm:t>
        <a:bodyPr/>
        <a:lstStyle/>
        <a:p>
          <a:r>
            <a:rPr lang="en-GB" dirty="0">
              <a:solidFill>
                <a:schemeClr val="bg1"/>
              </a:solidFill>
            </a:rPr>
            <a:t>Learning and Development Specialists (x14)</a:t>
          </a:r>
        </a:p>
      </dgm:t>
    </dgm:pt>
    <dgm:pt modelId="{99EF4C7D-C78B-4914-B764-20375BEC2E04}" type="parTrans" cxnId="{4A0EEC90-BEE9-4957-84E2-8B0606D8063D}">
      <dgm:prSet/>
      <dgm:spPr/>
      <dgm:t>
        <a:bodyPr/>
        <a:lstStyle/>
        <a:p>
          <a:endParaRPr lang="en-GB"/>
        </a:p>
      </dgm:t>
    </dgm:pt>
    <dgm:pt modelId="{D207B031-76AD-48D2-912F-053854BFBF72}" type="sibTrans" cxnId="{4A0EEC90-BEE9-4957-84E2-8B0606D8063D}">
      <dgm:prSet/>
      <dgm:spPr/>
      <dgm:t>
        <a:bodyPr/>
        <a:lstStyle/>
        <a:p>
          <a:endParaRPr lang="en-GB"/>
        </a:p>
      </dgm:t>
    </dgm:pt>
    <dgm:pt modelId="{E27A1CD9-0714-47C5-B260-86EF74EE300B}" type="pres">
      <dgm:prSet presAssocID="{008B1C7C-C244-4EEB-87F9-97755F8281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9DA693C-B647-4E48-B95C-18A21390BF50}" type="pres">
      <dgm:prSet presAssocID="{C236FDB6-DB1D-40F4-8305-807D7D1D65D7}" presName="hierRoot1" presStyleCnt="0">
        <dgm:presLayoutVars>
          <dgm:hierBranch val="init"/>
        </dgm:presLayoutVars>
      </dgm:prSet>
      <dgm:spPr/>
    </dgm:pt>
    <dgm:pt modelId="{8961E8CC-2DC7-4D40-9084-291B926E3C84}" type="pres">
      <dgm:prSet presAssocID="{C236FDB6-DB1D-40F4-8305-807D7D1D65D7}" presName="rootComposite1" presStyleCnt="0"/>
      <dgm:spPr/>
    </dgm:pt>
    <dgm:pt modelId="{8622A731-75A6-4187-92D4-ADD0F0B1E348}" type="pres">
      <dgm:prSet presAssocID="{C236FDB6-DB1D-40F4-8305-807D7D1D65D7}" presName="rootText1" presStyleLbl="node0" presStyleIdx="0" presStyleCnt="1">
        <dgm:presLayoutVars>
          <dgm:chPref val="3"/>
        </dgm:presLayoutVars>
      </dgm:prSet>
      <dgm:spPr/>
    </dgm:pt>
    <dgm:pt modelId="{979A9030-24AE-4F65-B40E-FBD9A71F597C}" type="pres">
      <dgm:prSet presAssocID="{C236FDB6-DB1D-40F4-8305-807D7D1D65D7}" presName="rootConnector1" presStyleLbl="node1" presStyleIdx="0" presStyleCnt="0"/>
      <dgm:spPr/>
    </dgm:pt>
    <dgm:pt modelId="{B39DB231-27F2-4203-8871-7D0957CD6AB4}" type="pres">
      <dgm:prSet presAssocID="{C236FDB6-DB1D-40F4-8305-807D7D1D65D7}" presName="hierChild2" presStyleCnt="0"/>
      <dgm:spPr/>
    </dgm:pt>
    <dgm:pt modelId="{DA37EBAF-1F55-4DA7-9DE0-1477D826EA61}" type="pres">
      <dgm:prSet presAssocID="{65045FCA-5FEF-4FB0-A1E3-54E8381F64F4}" presName="Name37" presStyleLbl="parChTrans1D2" presStyleIdx="0" presStyleCnt="1"/>
      <dgm:spPr/>
    </dgm:pt>
    <dgm:pt modelId="{058297BC-679D-4652-B8AC-3BB1BEF8E5EB}" type="pres">
      <dgm:prSet presAssocID="{32D99E7B-7F49-44A3-B0A2-154BBFCAC396}" presName="hierRoot2" presStyleCnt="0">
        <dgm:presLayoutVars>
          <dgm:hierBranch val="init"/>
        </dgm:presLayoutVars>
      </dgm:prSet>
      <dgm:spPr/>
    </dgm:pt>
    <dgm:pt modelId="{77127E90-723B-48E8-82F2-C5A41164EA95}" type="pres">
      <dgm:prSet presAssocID="{32D99E7B-7F49-44A3-B0A2-154BBFCAC396}" presName="rootComposite" presStyleCnt="0"/>
      <dgm:spPr/>
    </dgm:pt>
    <dgm:pt modelId="{3282A4BA-EE00-4171-BB45-01D4C315B4A4}" type="pres">
      <dgm:prSet presAssocID="{32D99E7B-7F49-44A3-B0A2-154BBFCAC396}" presName="rootText" presStyleLbl="node2" presStyleIdx="0" presStyleCnt="1">
        <dgm:presLayoutVars>
          <dgm:chPref val="3"/>
        </dgm:presLayoutVars>
      </dgm:prSet>
      <dgm:spPr/>
    </dgm:pt>
    <dgm:pt modelId="{1547FC32-70C4-4B57-A20E-340DCAD59DE9}" type="pres">
      <dgm:prSet presAssocID="{32D99E7B-7F49-44A3-B0A2-154BBFCAC396}" presName="rootConnector" presStyleLbl="node2" presStyleIdx="0" presStyleCnt="1"/>
      <dgm:spPr/>
    </dgm:pt>
    <dgm:pt modelId="{5B17BA69-7879-43CC-BA97-2E685D366F43}" type="pres">
      <dgm:prSet presAssocID="{32D99E7B-7F49-44A3-B0A2-154BBFCAC396}" presName="hierChild4" presStyleCnt="0"/>
      <dgm:spPr/>
    </dgm:pt>
    <dgm:pt modelId="{BAE91E5B-5DC7-45A3-A4F5-A5EAE77DE282}" type="pres">
      <dgm:prSet presAssocID="{0103C699-C5E9-4F0D-8120-4A495D11D10F}" presName="Name37" presStyleLbl="parChTrans1D3" presStyleIdx="0" presStyleCnt="5"/>
      <dgm:spPr/>
    </dgm:pt>
    <dgm:pt modelId="{67EB4795-D649-4A17-A874-CE3D50C1F0DB}" type="pres">
      <dgm:prSet presAssocID="{871505B7-4A1F-4DF2-91EF-9CB0E42974B3}" presName="hierRoot2" presStyleCnt="0">
        <dgm:presLayoutVars>
          <dgm:hierBranch val="hang"/>
        </dgm:presLayoutVars>
      </dgm:prSet>
      <dgm:spPr/>
    </dgm:pt>
    <dgm:pt modelId="{97B00D0B-C274-40C3-8573-39306810837A}" type="pres">
      <dgm:prSet presAssocID="{871505B7-4A1F-4DF2-91EF-9CB0E42974B3}" presName="rootComposite" presStyleCnt="0"/>
      <dgm:spPr/>
    </dgm:pt>
    <dgm:pt modelId="{94731B4F-0287-443E-BAC5-25E1D0B84361}" type="pres">
      <dgm:prSet presAssocID="{871505B7-4A1F-4DF2-91EF-9CB0E42974B3}" presName="rootText" presStyleLbl="node3" presStyleIdx="0" presStyleCnt="5">
        <dgm:presLayoutVars>
          <dgm:chPref val="3"/>
        </dgm:presLayoutVars>
      </dgm:prSet>
      <dgm:spPr/>
    </dgm:pt>
    <dgm:pt modelId="{003DC789-CDF6-4DCA-B12D-624237169FAB}" type="pres">
      <dgm:prSet presAssocID="{871505B7-4A1F-4DF2-91EF-9CB0E42974B3}" presName="rootConnector" presStyleLbl="node3" presStyleIdx="0" presStyleCnt="5"/>
      <dgm:spPr/>
    </dgm:pt>
    <dgm:pt modelId="{DF47C33E-9D24-45D6-8A25-997ED67C11F9}" type="pres">
      <dgm:prSet presAssocID="{871505B7-4A1F-4DF2-91EF-9CB0E42974B3}" presName="hierChild4" presStyleCnt="0"/>
      <dgm:spPr/>
    </dgm:pt>
    <dgm:pt modelId="{17045ED8-2DCF-4874-9703-389BF5CAEE8F}" type="pres">
      <dgm:prSet presAssocID="{5B991EF4-B023-4103-A50D-D908BD0437DC}" presName="Name48" presStyleLbl="parChTrans1D4" presStyleIdx="0" presStyleCnt="12"/>
      <dgm:spPr/>
    </dgm:pt>
    <dgm:pt modelId="{F8D4C8BA-2B22-4B52-9582-55DF370CE63A}" type="pres">
      <dgm:prSet presAssocID="{0AEC4F7A-3671-4681-B5AD-8F4DA39AA139}" presName="hierRoot2" presStyleCnt="0">
        <dgm:presLayoutVars>
          <dgm:hierBranch val="init"/>
        </dgm:presLayoutVars>
      </dgm:prSet>
      <dgm:spPr/>
    </dgm:pt>
    <dgm:pt modelId="{912272F7-8FCD-4A86-A391-12E862674EF5}" type="pres">
      <dgm:prSet presAssocID="{0AEC4F7A-3671-4681-B5AD-8F4DA39AA139}" presName="rootComposite" presStyleCnt="0"/>
      <dgm:spPr/>
    </dgm:pt>
    <dgm:pt modelId="{026B2BA4-EBF5-4E99-8355-4D0FC7396CF3}" type="pres">
      <dgm:prSet presAssocID="{0AEC4F7A-3671-4681-B5AD-8F4DA39AA139}" presName="rootText" presStyleLbl="node4" presStyleIdx="0" presStyleCnt="12">
        <dgm:presLayoutVars>
          <dgm:chPref val="3"/>
        </dgm:presLayoutVars>
      </dgm:prSet>
      <dgm:spPr/>
    </dgm:pt>
    <dgm:pt modelId="{CB22D356-B6A4-4420-9127-7620048E141E}" type="pres">
      <dgm:prSet presAssocID="{0AEC4F7A-3671-4681-B5AD-8F4DA39AA139}" presName="rootConnector" presStyleLbl="node4" presStyleIdx="0" presStyleCnt="12"/>
      <dgm:spPr/>
    </dgm:pt>
    <dgm:pt modelId="{63BBA88A-4024-43C5-8812-C80265322F97}" type="pres">
      <dgm:prSet presAssocID="{0AEC4F7A-3671-4681-B5AD-8F4DA39AA139}" presName="hierChild4" presStyleCnt="0"/>
      <dgm:spPr/>
    </dgm:pt>
    <dgm:pt modelId="{786CE357-D9F9-4FEF-8D2C-9ED7F40BAB37}" type="pres">
      <dgm:prSet presAssocID="{0AEC4F7A-3671-4681-B5AD-8F4DA39AA139}" presName="hierChild5" presStyleCnt="0"/>
      <dgm:spPr/>
    </dgm:pt>
    <dgm:pt modelId="{82B2B387-131C-4D69-89D8-1D6204C1BAF1}" type="pres">
      <dgm:prSet presAssocID="{1A1BA0C2-1E3F-4DF0-B824-55603D160E05}" presName="Name48" presStyleLbl="parChTrans1D4" presStyleIdx="1" presStyleCnt="12"/>
      <dgm:spPr/>
    </dgm:pt>
    <dgm:pt modelId="{436675A9-E14E-4E6C-8D47-9F68DA5ADDE8}" type="pres">
      <dgm:prSet presAssocID="{CCEDF6F4-E97F-4F18-8AC0-18CCF38F28E6}" presName="hierRoot2" presStyleCnt="0">
        <dgm:presLayoutVars>
          <dgm:hierBranch val="init"/>
        </dgm:presLayoutVars>
      </dgm:prSet>
      <dgm:spPr/>
    </dgm:pt>
    <dgm:pt modelId="{F5DC2732-842F-4D91-BA3F-EDB7749BAC19}" type="pres">
      <dgm:prSet presAssocID="{CCEDF6F4-E97F-4F18-8AC0-18CCF38F28E6}" presName="rootComposite" presStyleCnt="0"/>
      <dgm:spPr/>
    </dgm:pt>
    <dgm:pt modelId="{3847821F-EF9B-4884-9F8B-48D53048B374}" type="pres">
      <dgm:prSet presAssocID="{CCEDF6F4-E97F-4F18-8AC0-18CCF38F28E6}" presName="rootText" presStyleLbl="node4" presStyleIdx="1" presStyleCnt="12">
        <dgm:presLayoutVars>
          <dgm:chPref val="3"/>
        </dgm:presLayoutVars>
      </dgm:prSet>
      <dgm:spPr/>
    </dgm:pt>
    <dgm:pt modelId="{20B99C2B-3026-40F0-89DB-C5BE99520167}" type="pres">
      <dgm:prSet presAssocID="{CCEDF6F4-E97F-4F18-8AC0-18CCF38F28E6}" presName="rootConnector" presStyleLbl="node4" presStyleIdx="1" presStyleCnt="12"/>
      <dgm:spPr/>
    </dgm:pt>
    <dgm:pt modelId="{BE37F816-E629-4459-A4EA-B79C36B63CE0}" type="pres">
      <dgm:prSet presAssocID="{CCEDF6F4-E97F-4F18-8AC0-18CCF38F28E6}" presName="hierChild4" presStyleCnt="0"/>
      <dgm:spPr/>
    </dgm:pt>
    <dgm:pt modelId="{350223DF-F249-417E-8B43-0EEDAE033E48}" type="pres">
      <dgm:prSet presAssocID="{CCEDF6F4-E97F-4F18-8AC0-18CCF38F28E6}" presName="hierChild5" presStyleCnt="0"/>
      <dgm:spPr/>
    </dgm:pt>
    <dgm:pt modelId="{5C70DB18-747A-4F8A-B9FB-327A5DF39FA4}" type="pres">
      <dgm:prSet presAssocID="{2B1B170D-517B-4B9D-B9BF-A99486302565}" presName="Name48" presStyleLbl="parChTrans1D4" presStyleIdx="2" presStyleCnt="12"/>
      <dgm:spPr/>
    </dgm:pt>
    <dgm:pt modelId="{0A5ACD13-DA3F-4683-AB77-5721E109B8D8}" type="pres">
      <dgm:prSet presAssocID="{4C30CDF1-2B00-4CA0-9C1C-CD08D252FC6A}" presName="hierRoot2" presStyleCnt="0">
        <dgm:presLayoutVars>
          <dgm:hierBranch val="init"/>
        </dgm:presLayoutVars>
      </dgm:prSet>
      <dgm:spPr/>
    </dgm:pt>
    <dgm:pt modelId="{2DEBE1FD-0D94-4B2D-B8FF-65B68E259AA7}" type="pres">
      <dgm:prSet presAssocID="{4C30CDF1-2B00-4CA0-9C1C-CD08D252FC6A}" presName="rootComposite" presStyleCnt="0"/>
      <dgm:spPr/>
    </dgm:pt>
    <dgm:pt modelId="{9B336B82-D68D-4A3D-A968-C3C69BAF392B}" type="pres">
      <dgm:prSet presAssocID="{4C30CDF1-2B00-4CA0-9C1C-CD08D252FC6A}" presName="rootText" presStyleLbl="node4" presStyleIdx="2" presStyleCnt="12">
        <dgm:presLayoutVars>
          <dgm:chPref val="3"/>
        </dgm:presLayoutVars>
      </dgm:prSet>
      <dgm:spPr/>
    </dgm:pt>
    <dgm:pt modelId="{899E5D11-CB89-4EB0-AE91-34335BE861BA}" type="pres">
      <dgm:prSet presAssocID="{4C30CDF1-2B00-4CA0-9C1C-CD08D252FC6A}" presName="rootConnector" presStyleLbl="node4" presStyleIdx="2" presStyleCnt="12"/>
      <dgm:spPr/>
    </dgm:pt>
    <dgm:pt modelId="{4455907B-E5D6-4C16-AE8D-471500179561}" type="pres">
      <dgm:prSet presAssocID="{4C30CDF1-2B00-4CA0-9C1C-CD08D252FC6A}" presName="hierChild4" presStyleCnt="0"/>
      <dgm:spPr/>
    </dgm:pt>
    <dgm:pt modelId="{FB371D2C-4D25-4C2E-ACAB-9CC72DFF85FF}" type="pres">
      <dgm:prSet presAssocID="{A40D3442-02B6-439F-ACFD-4ABD76FE7041}" presName="Name37" presStyleLbl="parChTrans1D4" presStyleIdx="3" presStyleCnt="12"/>
      <dgm:spPr/>
    </dgm:pt>
    <dgm:pt modelId="{EF30DB29-1577-4512-A797-E2208D7FF921}" type="pres">
      <dgm:prSet presAssocID="{B5A3FB4F-6CF8-4678-A378-0D9517BCF776}" presName="hierRoot2" presStyleCnt="0">
        <dgm:presLayoutVars>
          <dgm:hierBranch val="init"/>
        </dgm:presLayoutVars>
      </dgm:prSet>
      <dgm:spPr/>
    </dgm:pt>
    <dgm:pt modelId="{4D7BF171-B071-4591-8934-C765302BC548}" type="pres">
      <dgm:prSet presAssocID="{B5A3FB4F-6CF8-4678-A378-0D9517BCF776}" presName="rootComposite" presStyleCnt="0"/>
      <dgm:spPr/>
    </dgm:pt>
    <dgm:pt modelId="{66DB649D-C225-4CB6-BCAB-533BF8E61AA7}" type="pres">
      <dgm:prSet presAssocID="{B5A3FB4F-6CF8-4678-A378-0D9517BCF776}" presName="rootText" presStyleLbl="node4" presStyleIdx="3" presStyleCnt="12">
        <dgm:presLayoutVars>
          <dgm:chPref val="3"/>
        </dgm:presLayoutVars>
      </dgm:prSet>
      <dgm:spPr/>
    </dgm:pt>
    <dgm:pt modelId="{3EE0A226-26BF-4AE9-BA6F-1D9D49A9E9A7}" type="pres">
      <dgm:prSet presAssocID="{B5A3FB4F-6CF8-4678-A378-0D9517BCF776}" presName="rootConnector" presStyleLbl="node4" presStyleIdx="3" presStyleCnt="12"/>
      <dgm:spPr/>
    </dgm:pt>
    <dgm:pt modelId="{E369AB6F-6DD5-40AA-AD9C-8F44C29A52F2}" type="pres">
      <dgm:prSet presAssocID="{B5A3FB4F-6CF8-4678-A378-0D9517BCF776}" presName="hierChild4" presStyleCnt="0"/>
      <dgm:spPr/>
    </dgm:pt>
    <dgm:pt modelId="{2A726944-16E1-47B5-95CE-0A7DF26AB927}" type="pres">
      <dgm:prSet presAssocID="{B5A3FB4F-6CF8-4678-A378-0D9517BCF776}" presName="hierChild5" presStyleCnt="0"/>
      <dgm:spPr/>
    </dgm:pt>
    <dgm:pt modelId="{51339D5C-14F8-44D1-BD3D-49FBE439CAF1}" type="pres">
      <dgm:prSet presAssocID="{4C30CDF1-2B00-4CA0-9C1C-CD08D252FC6A}" presName="hierChild5" presStyleCnt="0"/>
      <dgm:spPr/>
    </dgm:pt>
    <dgm:pt modelId="{344DBAD0-5291-453E-944B-306914A918E8}" type="pres">
      <dgm:prSet presAssocID="{871505B7-4A1F-4DF2-91EF-9CB0E42974B3}" presName="hierChild5" presStyleCnt="0"/>
      <dgm:spPr/>
    </dgm:pt>
    <dgm:pt modelId="{39B4D994-F57F-40E0-A40D-A70F97270C3F}" type="pres">
      <dgm:prSet presAssocID="{6FE09A50-8780-4388-92A0-DAFF7B7C85DC}" presName="Name37" presStyleLbl="parChTrans1D3" presStyleIdx="1" presStyleCnt="5"/>
      <dgm:spPr/>
    </dgm:pt>
    <dgm:pt modelId="{E68FC269-AF17-4455-83B7-634D52F49C80}" type="pres">
      <dgm:prSet presAssocID="{79BCE373-3C67-4037-8DB4-9B3BDFA05C13}" presName="hierRoot2" presStyleCnt="0">
        <dgm:presLayoutVars>
          <dgm:hierBranch val="hang"/>
        </dgm:presLayoutVars>
      </dgm:prSet>
      <dgm:spPr/>
    </dgm:pt>
    <dgm:pt modelId="{C462AD33-F916-4B59-B178-BDFA48C807A8}" type="pres">
      <dgm:prSet presAssocID="{79BCE373-3C67-4037-8DB4-9B3BDFA05C13}" presName="rootComposite" presStyleCnt="0"/>
      <dgm:spPr/>
    </dgm:pt>
    <dgm:pt modelId="{DEDB2A94-C8A2-4154-9D95-93CA4A4E0862}" type="pres">
      <dgm:prSet presAssocID="{79BCE373-3C67-4037-8DB4-9B3BDFA05C13}" presName="rootText" presStyleLbl="node3" presStyleIdx="1" presStyleCnt="5">
        <dgm:presLayoutVars>
          <dgm:chPref val="3"/>
        </dgm:presLayoutVars>
      </dgm:prSet>
      <dgm:spPr/>
    </dgm:pt>
    <dgm:pt modelId="{B4E97BEF-FD92-4147-A6DA-F9D9149231DA}" type="pres">
      <dgm:prSet presAssocID="{79BCE373-3C67-4037-8DB4-9B3BDFA05C13}" presName="rootConnector" presStyleLbl="node3" presStyleIdx="1" presStyleCnt="5"/>
      <dgm:spPr/>
    </dgm:pt>
    <dgm:pt modelId="{52861576-3A79-4298-86E6-A79486C7E9FB}" type="pres">
      <dgm:prSet presAssocID="{79BCE373-3C67-4037-8DB4-9B3BDFA05C13}" presName="hierChild4" presStyleCnt="0"/>
      <dgm:spPr/>
    </dgm:pt>
    <dgm:pt modelId="{CECD135F-9F09-42E3-ABC1-CD1449B72171}" type="pres">
      <dgm:prSet presAssocID="{571EBE4A-066C-422A-A643-6B2B2B3E37F0}" presName="Name48" presStyleLbl="parChTrans1D4" presStyleIdx="4" presStyleCnt="12"/>
      <dgm:spPr/>
    </dgm:pt>
    <dgm:pt modelId="{C14C3B3F-1A0D-4FB8-AA60-25EAC5169338}" type="pres">
      <dgm:prSet presAssocID="{5E5A724E-C40E-45BA-A45A-5F15449C85C2}" presName="hierRoot2" presStyleCnt="0">
        <dgm:presLayoutVars>
          <dgm:hierBranch val="init"/>
        </dgm:presLayoutVars>
      </dgm:prSet>
      <dgm:spPr/>
    </dgm:pt>
    <dgm:pt modelId="{C38FF1D3-F757-4ACD-A719-C4ABDF2BD528}" type="pres">
      <dgm:prSet presAssocID="{5E5A724E-C40E-45BA-A45A-5F15449C85C2}" presName="rootComposite" presStyleCnt="0"/>
      <dgm:spPr/>
    </dgm:pt>
    <dgm:pt modelId="{C000BBDF-5F72-4C02-8AD7-1ABB556EF3F5}" type="pres">
      <dgm:prSet presAssocID="{5E5A724E-C40E-45BA-A45A-5F15449C85C2}" presName="rootText" presStyleLbl="node4" presStyleIdx="4" presStyleCnt="12">
        <dgm:presLayoutVars>
          <dgm:chPref val="3"/>
        </dgm:presLayoutVars>
      </dgm:prSet>
      <dgm:spPr/>
    </dgm:pt>
    <dgm:pt modelId="{456F3F02-5B0B-4A23-9FC4-AEB35FF5BD08}" type="pres">
      <dgm:prSet presAssocID="{5E5A724E-C40E-45BA-A45A-5F15449C85C2}" presName="rootConnector" presStyleLbl="node4" presStyleIdx="4" presStyleCnt="12"/>
      <dgm:spPr/>
    </dgm:pt>
    <dgm:pt modelId="{163F64EE-2C45-4237-B7C3-854967C757E0}" type="pres">
      <dgm:prSet presAssocID="{5E5A724E-C40E-45BA-A45A-5F15449C85C2}" presName="hierChild4" presStyleCnt="0"/>
      <dgm:spPr/>
    </dgm:pt>
    <dgm:pt modelId="{72265698-F0A5-4212-AAED-6857514E4F18}" type="pres">
      <dgm:prSet presAssocID="{5E5A724E-C40E-45BA-A45A-5F15449C85C2}" presName="hierChild5" presStyleCnt="0"/>
      <dgm:spPr/>
    </dgm:pt>
    <dgm:pt modelId="{480C7A09-7387-452D-A343-91322939AA74}" type="pres">
      <dgm:prSet presAssocID="{0F7582F7-7B1E-42E2-A791-1626420336E6}" presName="Name48" presStyleLbl="parChTrans1D4" presStyleIdx="5" presStyleCnt="12"/>
      <dgm:spPr/>
    </dgm:pt>
    <dgm:pt modelId="{6211ACF2-8ACA-45DF-B258-8958A5561969}" type="pres">
      <dgm:prSet presAssocID="{B0BF90CE-6FAB-4583-9C53-2A05ABCB66E9}" presName="hierRoot2" presStyleCnt="0">
        <dgm:presLayoutVars>
          <dgm:hierBranch val="init"/>
        </dgm:presLayoutVars>
      </dgm:prSet>
      <dgm:spPr/>
    </dgm:pt>
    <dgm:pt modelId="{5EC1A13B-3FCE-493B-ADA9-C1E2D28BA88A}" type="pres">
      <dgm:prSet presAssocID="{B0BF90CE-6FAB-4583-9C53-2A05ABCB66E9}" presName="rootComposite" presStyleCnt="0"/>
      <dgm:spPr/>
    </dgm:pt>
    <dgm:pt modelId="{47F284CE-B83C-4E3F-AC6E-D9C51E78218A}" type="pres">
      <dgm:prSet presAssocID="{B0BF90CE-6FAB-4583-9C53-2A05ABCB66E9}" presName="rootText" presStyleLbl="node4" presStyleIdx="5" presStyleCnt="12">
        <dgm:presLayoutVars>
          <dgm:chPref val="3"/>
        </dgm:presLayoutVars>
      </dgm:prSet>
      <dgm:spPr/>
    </dgm:pt>
    <dgm:pt modelId="{B6C57198-8CC5-44D2-93F4-398A284DA6F9}" type="pres">
      <dgm:prSet presAssocID="{B0BF90CE-6FAB-4583-9C53-2A05ABCB66E9}" presName="rootConnector" presStyleLbl="node4" presStyleIdx="5" presStyleCnt="12"/>
      <dgm:spPr/>
    </dgm:pt>
    <dgm:pt modelId="{6E5B9095-B71F-4BEB-833A-8622308260B2}" type="pres">
      <dgm:prSet presAssocID="{B0BF90CE-6FAB-4583-9C53-2A05ABCB66E9}" presName="hierChild4" presStyleCnt="0"/>
      <dgm:spPr/>
    </dgm:pt>
    <dgm:pt modelId="{9232827F-E00E-444B-A53A-2A9121FB0A4F}" type="pres">
      <dgm:prSet presAssocID="{BB394A6F-BC28-4987-BC08-F1DC8E77E0E7}" presName="Name37" presStyleLbl="parChTrans1D4" presStyleIdx="6" presStyleCnt="12"/>
      <dgm:spPr/>
    </dgm:pt>
    <dgm:pt modelId="{826564F2-BFB9-4978-9872-6D40067F783B}" type="pres">
      <dgm:prSet presAssocID="{A97FBD01-DBEE-492A-A4BB-D9BD6276C7FF}" presName="hierRoot2" presStyleCnt="0">
        <dgm:presLayoutVars>
          <dgm:hierBranch val="init"/>
        </dgm:presLayoutVars>
      </dgm:prSet>
      <dgm:spPr/>
    </dgm:pt>
    <dgm:pt modelId="{4D536F20-1C8F-443D-93AC-1F883266D0C2}" type="pres">
      <dgm:prSet presAssocID="{A97FBD01-DBEE-492A-A4BB-D9BD6276C7FF}" presName="rootComposite" presStyleCnt="0"/>
      <dgm:spPr/>
    </dgm:pt>
    <dgm:pt modelId="{61A94640-DCFB-4F87-8F9C-AA94A387FDF8}" type="pres">
      <dgm:prSet presAssocID="{A97FBD01-DBEE-492A-A4BB-D9BD6276C7FF}" presName="rootText" presStyleLbl="node4" presStyleIdx="6" presStyleCnt="12">
        <dgm:presLayoutVars>
          <dgm:chPref val="3"/>
        </dgm:presLayoutVars>
      </dgm:prSet>
      <dgm:spPr/>
    </dgm:pt>
    <dgm:pt modelId="{6A44BACD-2271-47BF-8FFC-CE4F86D16391}" type="pres">
      <dgm:prSet presAssocID="{A97FBD01-DBEE-492A-A4BB-D9BD6276C7FF}" presName="rootConnector" presStyleLbl="node4" presStyleIdx="6" presStyleCnt="12"/>
      <dgm:spPr/>
    </dgm:pt>
    <dgm:pt modelId="{F7321C8C-E273-4B67-9751-8DF27682066C}" type="pres">
      <dgm:prSet presAssocID="{A97FBD01-DBEE-492A-A4BB-D9BD6276C7FF}" presName="hierChild4" presStyleCnt="0"/>
      <dgm:spPr/>
    </dgm:pt>
    <dgm:pt modelId="{CC58F661-3D20-4A84-BF17-3084C2CDF06D}" type="pres">
      <dgm:prSet presAssocID="{A97FBD01-DBEE-492A-A4BB-D9BD6276C7FF}" presName="hierChild5" presStyleCnt="0"/>
      <dgm:spPr/>
    </dgm:pt>
    <dgm:pt modelId="{BD5B27E3-BE1B-4F61-800C-986EE70EBF36}" type="pres">
      <dgm:prSet presAssocID="{B0BF90CE-6FAB-4583-9C53-2A05ABCB66E9}" presName="hierChild5" presStyleCnt="0"/>
      <dgm:spPr/>
    </dgm:pt>
    <dgm:pt modelId="{860C0BCD-451E-452A-A956-ACF9BB57B1CB}" type="pres">
      <dgm:prSet presAssocID="{79BCE373-3C67-4037-8DB4-9B3BDFA05C13}" presName="hierChild5" presStyleCnt="0"/>
      <dgm:spPr/>
    </dgm:pt>
    <dgm:pt modelId="{22BB97E3-2241-42B3-9E2B-C652808FE0C5}" type="pres">
      <dgm:prSet presAssocID="{FDA11378-DA8E-48E4-94BA-43432EDB04C4}" presName="Name37" presStyleLbl="parChTrans1D3" presStyleIdx="2" presStyleCnt="5"/>
      <dgm:spPr/>
    </dgm:pt>
    <dgm:pt modelId="{2247CF2C-7662-48BB-89E1-B1BDB249C131}" type="pres">
      <dgm:prSet presAssocID="{8FAE7994-3315-40D8-A7AD-DFB2CFBEB9BC}" presName="hierRoot2" presStyleCnt="0">
        <dgm:presLayoutVars>
          <dgm:hierBranch val="init"/>
        </dgm:presLayoutVars>
      </dgm:prSet>
      <dgm:spPr/>
    </dgm:pt>
    <dgm:pt modelId="{3EEF6B2F-4330-4599-A1B3-491DE81BFDD7}" type="pres">
      <dgm:prSet presAssocID="{8FAE7994-3315-40D8-A7AD-DFB2CFBEB9BC}" presName="rootComposite" presStyleCnt="0"/>
      <dgm:spPr/>
    </dgm:pt>
    <dgm:pt modelId="{C413FC27-2AA1-46CE-987B-ACF192C9C1A5}" type="pres">
      <dgm:prSet presAssocID="{8FAE7994-3315-40D8-A7AD-DFB2CFBEB9BC}" presName="rootText" presStyleLbl="node3" presStyleIdx="2" presStyleCnt="5">
        <dgm:presLayoutVars>
          <dgm:chPref val="3"/>
        </dgm:presLayoutVars>
      </dgm:prSet>
      <dgm:spPr/>
    </dgm:pt>
    <dgm:pt modelId="{7774471F-5E8B-4C0A-A914-9DF1584735E9}" type="pres">
      <dgm:prSet presAssocID="{8FAE7994-3315-40D8-A7AD-DFB2CFBEB9BC}" presName="rootConnector" presStyleLbl="node3" presStyleIdx="2" presStyleCnt="5"/>
      <dgm:spPr/>
    </dgm:pt>
    <dgm:pt modelId="{679A22E3-8264-4A73-8335-B6FB438EA2E1}" type="pres">
      <dgm:prSet presAssocID="{8FAE7994-3315-40D8-A7AD-DFB2CFBEB9BC}" presName="hierChild4" presStyleCnt="0"/>
      <dgm:spPr/>
    </dgm:pt>
    <dgm:pt modelId="{AC7DB807-E3FB-49DA-BB10-D5A775255BCD}" type="pres">
      <dgm:prSet presAssocID="{8F545B65-DD74-41EE-AFB8-133C8C21CA74}" presName="Name37" presStyleLbl="parChTrans1D4" presStyleIdx="7" presStyleCnt="12"/>
      <dgm:spPr/>
    </dgm:pt>
    <dgm:pt modelId="{2BBAA6F0-6011-4438-A734-92FE91548D88}" type="pres">
      <dgm:prSet presAssocID="{48BC19BF-08EB-46E7-B7D2-4908EF2CE2C8}" presName="hierRoot2" presStyleCnt="0">
        <dgm:presLayoutVars>
          <dgm:hierBranch val="init"/>
        </dgm:presLayoutVars>
      </dgm:prSet>
      <dgm:spPr/>
    </dgm:pt>
    <dgm:pt modelId="{5D69787D-6B1C-438F-A1B1-CAAAC4E1FA87}" type="pres">
      <dgm:prSet presAssocID="{48BC19BF-08EB-46E7-B7D2-4908EF2CE2C8}" presName="rootComposite" presStyleCnt="0"/>
      <dgm:spPr/>
    </dgm:pt>
    <dgm:pt modelId="{A4A44676-987B-4113-A91F-78366A095766}" type="pres">
      <dgm:prSet presAssocID="{48BC19BF-08EB-46E7-B7D2-4908EF2CE2C8}" presName="rootText" presStyleLbl="node4" presStyleIdx="7" presStyleCnt="12">
        <dgm:presLayoutVars>
          <dgm:chPref val="3"/>
        </dgm:presLayoutVars>
      </dgm:prSet>
      <dgm:spPr/>
    </dgm:pt>
    <dgm:pt modelId="{C2D59D2C-1F3C-4DCB-80CC-7EDB1FEB042E}" type="pres">
      <dgm:prSet presAssocID="{48BC19BF-08EB-46E7-B7D2-4908EF2CE2C8}" presName="rootConnector" presStyleLbl="node4" presStyleIdx="7" presStyleCnt="12"/>
      <dgm:spPr/>
    </dgm:pt>
    <dgm:pt modelId="{F8D77816-529D-4A81-B76D-1F11A86E55B6}" type="pres">
      <dgm:prSet presAssocID="{48BC19BF-08EB-46E7-B7D2-4908EF2CE2C8}" presName="hierChild4" presStyleCnt="0"/>
      <dgm:spPr/>
    </dgm:pt>
    <dgm:pt modelId="{38F6D6AE-6DB9-48DE-8200-411650DC7D7F}" type="pres">
      <dgm:prSet presAssocID="{48BC19BF-08EB-46E7-B7D2-4908EF2CE2C8}" presName="hierChild5" presStyleCnt="0"/>
      <dgm:spPr/>
    </dgm:pt>
    <dgm:pt modelId="{D25B0BB0-57C8-444F-9EB4-1AB4A9626D88}" type="pres">
      <dgm:prSet presAssocID="{35B94F88-3E0E-4992-B3D2-FCD2BC51BA8C}" presName="Name37" presStyleLbl="parChTrans1D4" presStyleIdx="8" presStyleCnt="12"/>
      <dgm:spPr/>
    </dgm:pt>
    <dgm:pt modelId="{632BA32F-3E2F-40A1-BA67-C769602DF286}" type="pres">
      <dgm:prSet presAssocID="{91E6C100-2360-466A-AF49-A8AF3D44AA67}" presName="hierRoot2" presStyleCnt="0">
        <dgm:presLayoutVars>
          <dgm:hierBranch val="init"/>
        </dgm:presLayoutVars>
      </dgm:prSet>
      <dgm:spPr/>
    </dgm:pt>
    <dgm:pt modelId="{206FC74A-3788-4129-A746-90B0F6559B47}" type="pres">
      <dgm:prSet presAssocID="{91E6C100-2360-466A-AF49-A8AF3D44AA67}" presName="rootComposite" presStyleCnt="0"/>
      <dgm:spPr/>
    </dgm:pt>
    <dgm:pt modelId="{3F2AFD9E-244B-42A2-B024-6A211E67230A}" type="pres">
      <dgm:prSet presAssocID="{91E6C100-2360-466A-AF49-A8AF3D44AA67}" presName="rootText" presStyleLbl="node4" presStyleIdx="8" presStyleCnt="12">
        <dgm:presLayoutVars>
          <dgm:chPref val="3"/>
        </dgm:presLayoutVars>
      </dgm:prSet>
      <dgm:spPr/>
    </dgm:pt>
    <dgm:pt modelId="{EFD2B2DF-5165-49C7-BF90-3790CA6E1ADB}" type="pres">
      <dgm:prSet presAssocID="{91E6C100-2360-466A-AF49-A8AF3D44AA67}" presName="rootConnector" presStyleLbl="node4" presStyleIdx="8" presStyleCnt="12"/>
      <dgm:spPr/>
    </dgm:pt>
    <dgm:pt modelId="{7FC2B6D7-BD04-45B2-A9D6-D82E10F83E57}" type="pres">
      <dgm:prSet presAssocID="{91E6C100-2360-466A-AF49-A8AF3D44AA67}" presName="hierChild4" presStyleCnt="0"/>
      <dgm:spPr/>
    </dgm:pt>
    <dgm:pt modelId="{49437934-1A94-4FFA-9414-31B517E89B81}" type="pres">
      <dgm:prSet presAssocID="{91E6C100-2360-466A-AF49-A8AF3D44AA67}" presName="hierChild5" presStyleCnt="0"/>
      <dgm:spPr/>
    </dgm:pt>
    <dgm:pt modelId="{E758DFFC-9264-488C-9056-F586C2CB7F0E}" type="pres">
      <dgm:prSet presAssocID="{8FAE7994-3315-40D8-A7AD-DFB2CFBEB9BC}" presName="hierChild5" presStyleCnt="0"/>
      <dgm:spPr/>
    </dgm:pt>
    <dgm:pt modelId="{C3DFD16E-44D2-4AEF-9DDF-829219840E7F}" type="pres">
      <dgm:prSet presAssocID="{47075B1B-1CCD-44F2-9878-2613CFACBF7D}" presName="Name37" presStyleLbl="parChTrans1D3" presStyleIdx="3" presStyleCnt="5"/>
      <dgm:spPr/>
    </dgm:pt>
    <dgm:pt modelId="{BEAB2053-A18F-48A2-BB3F-6F9C4DD29267}" type="pres">
      <dgm:prSet presAssocID="{51F8AA9A-CA65-4B5E-A1F2-49D69DEB65CC}" presName="hierRoot2" presStyleCnt="0">
        <dgm:presLayoutVars>
          <dgm:hierBranch val="init"/>
        </dgm:presLayoutVars>
      </dgm:prSet>
      <dgm:spPr/>
    </dgm:pt>
    <dgm:pt modelId="{92878E96-671B-48AE-B05F-930E6CD45F2A}" type="pres">
      <dgm:prSet presAssocID="{51F8AA9A-CA65-4B5E-A1F2-49D69DEB65CC}" presName="rootComposite" presStyleCnt="0"/>
      <dgm:spPr/>
    </dgm:pt>
    <dgm:pt modelId="{205D3881-3367-4BA2-8930-AD8B08322F85}" type="pres">
      <dgm:prSet presAssocID="{51F8AA9A-CA65-4B5E-A1F2-49D69DEB65CC}" presName="rootText" presStyleLbl="node3" presStyleIdx="3" presStyleCnt="5">
        <dgm:presLayoutVars>
          <dgm:chPref val="3"/>
        </dgm:presLayoutVars>
      </dgm:prSet>
      <dgm:spPr/>
    </dgm:pt>
    <dgm:pt modelId="{21B61321-9281-4DBB-9881-754E6C0B86F1}" type="pres">
      <dgm:prSet presAssocID="{51F8AA9A-CA65-4B5E-A1F2-49D69DEB65CC}" presName="rootConnector" presStyleLbl="node3" presStyleIdx="3" presStyleCnt="5"/>
      <dgm:spPr/>
    </dgm:pt>
    <dgm:pt modelId="{7796F2C0-AC9A-4551-9C22-AC354B24898A}" type="pres">
      <dgm:prSet presAssocID="{51F8AA9A-CA65-4B5E-A1F2-49D69DEB65CC}" presName="hierChild4" presStyleCnt="0"/>
      <dgm:spPr/>
    </dgm:pt>
    <dgm:pt modelId="{18F312F5-5B6B-43AC-8234-AAFE93BB7AE4}" type="pres">
      <dgm:prSet presAssocID="{F7A79621-3E7F-4254-8FA9-FF26537A7156}" presName="Name37" presStyleLbl="parChTrans1D4" presStyleIdx="9" presStyleCnt="12"/>
      <dgm:spPr/>
    </dgm:pt>
    <dgm:pt modelId="{241192D0-6968-4627-8955-76CABA0BC1D9}" type="pres">
      <dgm:prSet presAssocID="{1BD0E853-EC17-4B16-89FF-8C72631D189E}" presName="hierRoot2" presStyleCnt="0">
        <dgm:presLayoutVars>
          <dgm:hierBranch val="init"/>
        </dgm:presLayoutVars>
      </dgm:prSet>
      <dgm:spPr/>
    </dgm:pt>
    <dgm:pt modelId="{618F720C-2DC1-45B4-B797-C16B9E863645}" type="pres">
      <dgm:prSet presAssocID="{1BD0E853-EC17-4B16-89FF-8C72631D189E}" presName="rootComposite" presStyleCnt="0"/>
      <dgm:spPr/>
    </dgm:pt>
    <dgm:pt modelId="{C1FC3DDC-C6E9-4841-BDA0-C3ED4851CB8A}" type="pres">
      <dgm:prSet presAssocID="{1BD0E853-EC17-4B16-89FF-8C72631D189E}" presName="rootText" presStyleLbl="node4" presStyleIdx="9" presStyleCnt="12">
        <dgm:presLayoutVars>
          <dgm:chPref val="3"/>
        </dgm:presLayoutVars>
      </dgm:prSet>
      <dgm:spPr/>
    </dgm:pt>
    <dgm:pt modelId="{A892C761-AA03-4469-BDF2-5A0FEFE34AF1}" type="pres">
      <dgm:prSet presAssocID="{1BD0E853-EC17-4B16-89FF-8C72631D189E}" presName="rootConnector" presStyleLbl="node4" presStyleIdx="9" presStyleCnt="12"/>
      <dgm:spPr/>
    </dgm:pt>
    <dgm:pt modelId="{1EB2032B-9183-445D-9D9D-8263D46B55C1}" type="pres">
      <dgm:prSet presAssocID="{1BD0E853-EC17-4B16-89FF-8C72631D189E}" presName="hierChild4" presStyleCnt="0"/>
      <dgm:spPr/>
    </dgm:pt>
    <dgm:pt modelId="{B5A87785-830B-48C3-943B-58C42370610B}" type="pres">
      <dgm:prSet presAssocID="{76054AAD-B450-4AE1-A87A-C54B546AC12D}" presName="Name37" presStyleLbl="parChTrans1D4" presStyleIdx="10" presStyleCnt="12"/>
      <dgm:spPr/>
    </dgm:pt>
    <dgm:pt modelId="{F206792B-31AE-4C59-B324-617650D8A387}" type="pres">
      <dgm:prSet presAssocID="{FBD9D896-0948-48A1-A2BF-FE3B1CC23DB6}" presName="hierRoot2" presStyleCnt="0">
        <dgm:presLayoutVars>
          <dgm:hierBranch val="init"/>
        </dgm:presLayoutVars>
      </dgm:prSet>
      <dgm:spPr/>
    </dgm:pt>
    <dgm:pt modelId="{16E5AA87-84EF-4CC2-83E9-74EA3A7E110A}" type="pres">
      <dgm:prSet presAssocID="{FBD9D896-0948-48A1-A2BF-FE3B1CC23DB6}" presName="rootComposite" presStyleCnt="0"/>
      <dgm:spPr/>
    </dgm:pt>
    <dgm:pt modelId="{B95C12E1-A80A-481F-AC4F-B2FA5F892BE5}" type="pres">
      <dgm:prSet presAssocID="{FBD9D896-0948-48A1-A2BF-FE3B1CC23DB6}" presName="rootText" presStyleLbl="node4" presStyleIdx="10" presStyleCnt="12">
        <dgm:presLayoutVars>
          <dgm:chPref val="3"/>
        </dgm:presLayoutVars>
      </dgm:prSet>
      <dgm:spPr/>
    </dgm:pt>
    <dgm:pt modelId="{11AF91DC-18C8-4906-85E1-4AF88409138C}" type="pres">
      <dgm:prSet presAssocID="{FBD9D896-0948-48A1-A2BF-FE3B1CC23DB6}" presName="rootConnector" presStyleLbl="node4" presStyleIdx="10" presStyleCnt="12"/>
      <dgm:spPr/>
    </dgm:pt>
    <dgm:pt modelId="{CFBA60F8-C60A-4FE5-9232-6E8B98AEA1A9}" type="pres">
      <dgm:prSet presAssocID="{FBD9D896-0948-48A1-A2BF-FE3B1CC23DB6}" presName="hierChild4" presStyleCnt="0"/>
      <dgm:spPr/>
    </dgm:pt>
    <dgm:pt modelId="{5419B81E-EE25-4D59-B0D6-E1C24D189698}" type="pres">
      <dgm:prSet presAssocID="{FBD9D896-0948-48A1-A2BF-FE3B1CC23DB6}" presName="hierChild5" presStyleCnt="0"/>
      <dgm:spPr/>
    </dgm:pt>
    <dgm:pt modelId="{F84A3CF8-B3AE-4661-8E65-8F2A54E946EA}" type="pres">
      <dgm:prSet presAssocID="{1BD0E853-EC17-4B16-89FF-8C72631D189E}" presName="hierChild5" presStyleCnt="0"/>
      <dgm:spPr/>
    </dgm:pt>
    <dgm:pt modelId="{CEEC4932-C9F7-4389-8365-EA591072B5F2}" type="pres">
      <dgm:prSet presAssocID="{51F8AA9A-CA65-4B5E-A1F2-49D69DEB65CC}" presName="hierChild5" presStyleCnt="0"/>
      <dgm:spPr/>
    </dgm:pt>
    <dgm:pt modelId="{EE6213B0-99E7-472F-8D78-B027FB788F1E}" type="pres">
      <dgm:prSet presAssocID="{5A1BE858-F8B7-4990-85ED-9203270B549E}" presName="Name37" presStyleLbl="parChTrans1D3" presStyleIdx="4" presStyleCnt="5"/>
      <dgm:spPr/>
    </dgm:pt>
    <dgm:pt modelId="{8F31E74D-6D6E-4838-B9EC-EEC6D473C39D}" type="pres">
      <dgm:prSet presAssocID="{F76154B3-9488-4684-A53F-476BD53CED83}" presName="hierRoot2" presStyleCnt="0">
        <dgm:presLayoutVars>
          <dgm:hierBranch val="init"/>
        </dgm:presLayoutVars>
      </dgm:prSet>
      <dgm:spPr/>
    </dgm:pt>
    <dgm:pt modelId="{235A696D-C778-4263-88C9-29E8B2D5719F}" type="pres">
      <dgm:prSet presAssocID="{F76154B3-9488-4684-A53F-476BD53CED83}" presName="rootComposite" presStyleCnt="0"/>
      <dgm:spPr/>
    </dgm:pt>
    <dgm:pt modelId="{D5DDA3EB-7903-4458-8FC3-268CFADB07BB}" type="pres">
      <dgm:prSet presAssocID="{F76154B3-9488-4684-A53F-476BD53CED83}" presName="rootText" presStyleLbl="node3" presStyleIdx="4" presStyleCnt="5">
        <dgm:presLayoutVars>
          <dgm:chPref val="3"/>
        </dgm:presLayoutVars>
      </dgm:prSet>
      <dgm:spPr/>
    </dgm:pt>
    <dgm:pt modelId="{A785B490-DD3D-4785-B490-E2AAD606AEED}" type="pres">
      <dgm:prSet presAssocID="{F76154B3-9488-4684-A53F-476BD53CED83}" presName="rootConnector" presStyleLbl="node3" presStyleIdx="4" presStyleCnt="5"/>
      <dgm:spPr/>
    </dgm:pt>
    <dgm:pt modelId="{D0951B24-608C-48AD-A330-8C4255BA1AB7}" type="pres">
      <dgm:prSet presAssocID="{F76154B3-9488-4684-A53F-476BD53CED83}" presName="hierChild4" presStyleCnt="0"/>
      <dgm:spPr/>
    </dgm:pt>
    <dgm:pt modelId="{63570702-F056-450C-AB7E-6247330DA274}" type="pres">
      <dgm:prSet presAssocID="{99EF4C7D-C78B-4914-B764-20375BEC2E04}" presName="Name37" presStyleLbl="parChTrans1D4" presStyleIdx="11" presStyleCnt="12"/>
      <dgm:spPr/>
    </dgm:pt>
    <dgm:pt modelId="{EC34A8E1-576E-4141-93D4-C8F08E04FB87}" type="pres">
      <dgm:prSet presAssocID="{0B80424A-B2AB-4DD7-B8DB-21248DE79AFE}" presName="hierRoot2" presStyleCnt="0">
        <dgm:presLayoutVars>
          <dgm:hierBranch val="init"/>
        </dgm:presLayoutVars>
      </dgm:prSet>
      <dgm:spPr/>
    </dgm:pt>
    <dgm:pt modelId="{999C4FF3-0FE2-4C24-ABC6-40278620141A}" type="pres">
      <dgm:prSet presAssocID="{0B80424A-B2AB-4DD7-B8DB-21248DE79AFE}" presName="rootComposite" presStyleCnt="0"/>
      <dgm:spPr/>
    </dgm:pt>
    <dgm:pt modelId="{AFB704A4-C7F6-4FBB-8946-514D998D91CF}" type="pres">
      <dgm:prSet presAssocID="{0B80424A-B2AB-4DD7-B8DB-21248DE79AFE}" presName="rootText" presStyleLbl="node4" presStyleIdx="11" presStyleCnt="12">
        <dgm:presLayoutVars>
          <dgm:chPref val="3"/>
        </dgm:presLayoutVars>
      </dgm:prSet>
      <dgm:spPr/>
    </dgm:pt>
    <dgm:pt modelId="{4D1DCFA2-B8EA-4ADF-9095-4E6B270D39FE}" type="pres">
      <dgm:prSet presAssocID="{0B80424A-B2AB-4DD7-B8DB-21248DE79AFE}" presName="rootConnector" presStyleLbl="node4" presStyleIdx="11" presStyleCnt="12"/>
      <dgm:spPr/>
    </dgm:pt>
    <dgm:pt modelId="{8573C50D-4ABE-4AEB-948B-F037F95EE041}" type="pres">
      <dgm:prSet presAssocID="{0B80424A-B2AB-4DD7-B8DB-21248DE79AFE}" presName="hierChild4" presStyleCnt="0"/>
      <dgm:spPr/>
    </dgm:pt>
    <dgm:pt modelId="{D5FFA2C1-40CD-4481-8F1D-3B988577F116}" type="pres">
      <dgm:prSet presAssocID="{0B80424A-B2AB-4DD7-B8DB-21248DE79AFE}" presName="hierChild5" presStyleCnt="0"/>
      <dgm:spPr/>
    </dgm:pt>
    <dgm:pt modelId="{0C7942AC-AC2B-4803-9878-AE6C76109134}" type="pres">
      <dgm:prSet presAssocID="{F76154B3-9488-4684-A53F-476BD53CED83}" presName="hierChild5" presStyleCnt="0"/>
      <dgm:spPr/>
    </dgm:pt>
    <dgm:pt modelId="{8BE7F9E5-48DD-4111-B41D-CD58E6636799}" type="pres">
      <dgm:prSet presAssocID="{32D99E7B-7F49-44A3-B0A2-154BBFCAC396}" presName="hierChild5" presStyleCnt="0"/>
      <dgm:spPr/>
    </dgm:pt>
    <dgm:pt modelId="{9EE6193C-95F3-4662-A574-DCD0853832B2}" type="pres">
      <dgm:prSet presAssocID="{C236FDB6-DB1D-40F4-8305-807D7D1D65D7}" presName="hierChild3" presStyleCnt="0"/>
      <dgm:spPr/>
    </dgm:pt>
  </dgm:ptLst>
  <dgm:cxnLst>
    <dgm:cxn modelId="{F8757502-C9BE-4A6D-9400-D54D01AA5DE3}" type="presOf" srcId="{0AEC4F7A-3671-4681-B5AD-8F4DA39AA139}" destId="{CB22D356-B6A4-4420-9127-7620048E141E}" srcOrd="1" destOrd="0" presId="urn:microsoft.com/office/officeart/2005/8/layout/orgChart1"/>
    <dgm:cxn modelId="{B6955D06-D849-4145-8880-A3A2E824A703}" type="presOf" srcId="{BB394A6F-BC28-4987-BC08-F1DC8E77E0E7}" destId="{9232827F-E00E-444B-A53A-2A9121FB0A4F}" srcOrd="0" destOrd="0" presId="urn:microsoft.com/office/officeart/2005/8/layout/orgChart1"/>
    <dgm:cxn modelId="{BC86D107-7376-4F41-9B26-351B3A8F1DD7}" type="presOf" srcId="{2B1B170D-517B-4B9D-B9BF-A99486302565}" destId="{5C70DB18-747A-4F8A-B9FB-327A5DF39FA4}" srcOrd="0" destOrd="0" presId="urn:microsoft.com/office/officeart/2005/8/layout/orgChart1"/>
    <dgm:cxn modelId="{4C545009-50F1-4B5A-8210-FB44BBBF9BA0}" srcId="{871505B7-4A1F-4DF2-91EF-9CB0E42974B3}" destId="{0AEC4F7A-3671-4681-B5AD-8F4DA39AA139}" srcOrd="0" destOrd="0" parTransId="{5B991EF4-B023-4103-A50D-D908BD0437DC}" sibTransId="{32854E10-1C23-43BC-BF24-8D2A170D1DA0}"/>
    <dgm:cxn modelId="{D2F0B60A-6D82-4491-AC8B-E3A6F346F593}" type="presOf" srcId="{5B991EF4-B023-4103-A50D-D908BD0437DC}" destId="{17045ED8-2DCF-4874-9703-389BF5CAEE8F}" srcOrd="0" destOrd="0" presId="urn:microsoft.com/office/officeart/2005/8/layout/orgChart1"/>
    <dgm:cxn modelId="{59771511-39F9-4A2A-A0CF-1C2876C7872E}" type="presOf" srcId="{5A1BE858-F8B7-4990-85ED-9203270B549E}" destId="{EE6213B0-99E7-472F-8D78-B027FB788F1E}" srcOrd="0" destOrd="0" presId="urn:microsoft.com/office/officeart/2005/8/layout/orgChart1"/>
    <dgm:cxn modelId="{83114412-8ED4-47A3-80E3-4B72D3A9DA01}" type="presOf" srcId="{B0BF90CE-6FAB-4583-9C53-2A05ABCB66E9}" destId="{47F284CE-B83C-4E3F-AC6E-D9C51E78218A}" srcOrd="0" destOrd="0" presId="urn:microsoft.com/office/officeart/2005/8/layout/orgChart1"/>
    <dgm:cxn modelId="{BE2ACD12-3871-4BF3-8B91-8568B689FC5F}" type="presOf" srcId="{FBD9D896-0948-48A1-A2BF-FE3B1CC23DB6}" destId="{B95C12E1-A80A-481F-AC4F-B2FA5F892BE5}" srcOrd="0" destOrd="0" presId="urn:microsoft.com/office/officeart/2005/8/layout/orgChart1"/>
    <dgm:cxn modelId="{2E9EF919-1E36-41E7-9B7D-A05BF14A1F0D}" srcId="{871505B7-4A1F-4DF2-91EF-9CB0E42974B3}" destId="{4C30CDF1-2B00-4CA0-9C1C-CD08D252FC6A}" srcOrd="2" destOrd="0" parTransId="{2B1B170D-517B-4B9D-B9BF-A99486302565}" sibTransId="{11845D8C-3831-4A77-AA90-46F880ED237E}"/>
    <dgm:cxn modelId="{AEB2111A-E898-4224-8F32-09138F41F0C5}" type="presOf" srcId="{5E5A724E-C40E-45BA-A45A-5F15449C85C2}" destId="{456F3F02-5B0B-4A23-9FC4-AEB35FF5BD08}" srcOrd="1" destOrd="0" presId="urn:microsoft.com/office/officeart/2005/8/layout/orgChart1"/>
    <dgm:cxn modelId="{94AB8821-9840-47BB-9AF2-1685C75B00A5}" type="presOf" srcId="{571EBE4A-066C-422A-A643-6B2B2B3E37F0}" destId="{CECD135F-9F09-42E3-ABC1-CD1449B72171}" srcOrd="0" destOrd="0" presId="urn:microsoft.com/office/officeart/2005/8/layout/orgChart1"/>
    <dgm:cxn modelId="{9F81D631-1A2F-42A8-9845-299C545A074C}" type="presOf" srcId="{F76154B3-9488-4684-A53F-476BD53CED83}" destId="{D5DDA3EB-7903-4458-8FC3-268CFADB07BB}" srcOrd="0" destOrd="0" presId="urn:microsoft.com/office/officeart/2005/8/layout/orgChart1"/>
    <dgm:cxn modelId="{37612740-7141-4704-B7AA-A3A9FBFE438B}" type="presOf" srcId="{A40D3442-02B6-439F-ACFD-4ABD76FE7041}" destId="{FB371D2C-4D25-4C2E-ACAB-9CC72DFF85FF}" srcOrd="0" destOrd="0" presId="urn:microsoft.com/office/officeart/2005/8/layout/orgChart1"/>
    <dgm:cxn modelId="{6EE5A95E-89CD-44A4-81AA-DA3688E0BFCE}" type="presOf" srcId="{FDA11378-DA8E-48E4-94BA-43432EDB04C4}" destId="{22BB97E3-2241-42B3-9E2B-C652808FE0C5}" srcOrd="0" destOrd="0" presId="urn:microsoft.com/office/officeart/2005/8/layout/orgChart1"/>
    <dgm:cxn modelId="{C6C05760-4C53-4337-BD84-0A0C6EA57A21}" type="presOf" srcId="{F76154B3-9488-4684-A53F-476BD53CED83}" destId="{A785B490-DD3D-4785-B490-E2AAD606AEED}" srcOrd="1" destOrd="0" presId="urn:microsoft.com/office/officeart/2005/8/layout/orgChart1"/>
    <dgm:cxn modelId="{8F6D0745-5A65-4911-911C-6DDE74FC1E95}" srcId="{79BCE373-3C67-4037-8DB4-9B3BDFA05C13}" destId="{B0BF90CE-6FAB-4583-9C53-2A05ABCB66E9}" srcOrd="1" destOrd="0" parTransId="{0F7582F7-7B1E-42E2-A791-1626420336E6}" sibTransId="{F69B4DAB-9477-408F-BB7E-569FACEFE8B3}"/>
    <dgm:cxn modelId="{6DA29865-456F-496F-891C-41E9CB749342}" type="presOf" srcId="{CCEDF6F4-E97F-4F18-8AC0-18CCF38F28E6}" destId="{20B99C2B-3026-40F0-89DB-C5BE99520167}" srcOrd="1" destOrd="0" presId="urn:microsoft.com/office/officeart/2005/8/layout/orgChart1"/>
    <dgm:cxn modelId="{D715DB46-3824-43F3-BE47-B50DCA1B73AF}" srcId="{008B1C7C-C244-4EEB-87F9-97755F8281D0}" destId="{C236FDB6-DB1D-40F4-8305-807D7D1D65D7}" srcOrd="0" destOrd="0" parTransId="{2E0F9F94-7F10-4749-8C7A-B7004137CE9F}" sibTransId="{E968A383-DFBF-4150-90B5-CDD7A8C623B9}"/>
    <dgm:cxn modelId="{8C5E1B47-C2FF-414E-873A-F421A90A3ACF}" type="presOf" srcId="{0103C699-C5E9-4F0D-8120-4A495D11D10F}" destId="{BAE91E5B-5DC7-45A3-A4F5-A5EAE77DE282}" srcOrd="0" destOrd="0" presId="urn:microsoft.com/office/officeart/2005/8/layout/orgChart1"/>
    <dgm:cxn modelId="{20347D48-BDEA-4C06-A74A-390DF9A0AC29}" srcId="{51F8AA9A-CA65-4B5E-A1F2-49D69DEB65CC}" destId="{1BD0E853-EC17-4B16-89FF-8C72631D189E}" srcOrd="0" destOrd="0" parTransId="{F7A79621-3E7F-4254-8FA9-FF26537A7156}" sibTransId="{9300FDE1-BBAA-4E6E-A65D-2AF55D2105B0}"/>
    <dgm:cxn modelId="{9B60CF48-50B6-4046-AC6F-C31287622DF8}" type="presOf" srcId="{91E6C100-2360-466A-AF49-A8AF3D44AA67}" destId="{EFD2B2DF-5165-49C7-BF90-3790CA6E1ADB}" srcOrd="1" destOrd="0" presId="urn:microsoft.com/office/officeart/2005/8/layout/orgChart1"/>
    <dgm:cxn modelId="{E4F60C69-7194-4CAF-9A55-BF4E2682B413}" type="presOf" srcId="{99EF4C7D-C78B-4914-B764-20375BEC2E04}" destId="{63570702-F056-450C-AB7E-6247330DA274}" srcOrd="0" destOrd="0" presId="urn:microsoft.com/office/officeart/2005/8/layout/orgChart1"/>
    <dgm:cxn modelId="{3F52446A-0BCF-4BB9-83AB-DC17F0EE6E9A}" type="presOf" srcId="{48BC19BF-08EB-46E7-B7D2-4908EF2CE2C8}" destId="{C2D59D2C-1F3C-4DCB-80CC-7EDB1FEB042E}" srcOrd="1" destOrd="0" presId="urn:microsoft.com/office/officeart/2005/8/layout/orgChart1"/>
    <dgm:cxn modelId="{6BA9056C-1B3D-4DAB-8E41-A7414DE84CF2}" type="presOf" srcId="{871505B7-4A1F-4DF2-91EF-9CB0E42974B3}" destId="{94731B4F-0287-443E-BAC5-25E1D0B84361}" srcOrd="0" destOrd="0" presId="urn:microsoft.com/office/officeart/2005/8/layout/orgChart1"/>
    <dgm:cxn modelId="{D6DD796C-8E22-4528-B6FF-9454E7F42C91}" srcId="{1BD0E853-EC17-4B16-89FF-8C72631D189E}" destId="{FBD9D896-0948-48A1-A2BF-FE3B1CC23DB6}" srcOrd="0" destOrd="0" parTransId="{76054AAD-B450-4AE1-A87A-C54B546AC12D}" sibTransId="{ABE02462-A957-4DF6-AC19-6F1F99F8D4CF}"/>
    <dgm:cxn modelId="{D5DCD64F-0167-4492-9D3C-44E9AC1CBD27}" type="presOf" srcId="{1BD0E853-EC17-4B16-89FF-8C72631D189E}" destId="{C1FC3DDC-C6E9-4841-BDA0-C3ED4851CB8A}" srcOrd="0" destOrd="0" presId="urn:microsoft.com/office/officeart/2005/8/layout/orgChart1"/>
    <dgm:cxn modelId="{CDEFCB51-3592-430A-8C4B-21A1FB364FB3}" srcId="{8FAE7994-3315-40D8-A7AD-DFB2CFBEB9BC}" destId="{48BC19BF-08EB-46E7-B7D2-4908EF2CE2C8}" srcOrd="0" destOrd="0" parTransId="{8F545B65-DD74-41EE-AFB8-133C8C21CA74}" sibTransId="{7053DD24-5C8D-4562-B569-E3DDC710BD09}"/>
    <dgm:cxn modelId="{2B1D0C72-1EB8-44E2-8A55-250A5F1119D0}" srcId="{C236FDB6-DB1D-40F4-8305-807D7D1D65D7}" destId="{32D99E7B-7F49-44A3-B0A2-154BBFCAC396}" srcOrd="0" destOrd="0" parTransId="{65045FCA-5FEF-4FB0-A1E3-54E8381F64F4}" sibTransId="{A179D6B3-4FCE-4BC4-BBA9-A717CAFC46D5}"/>
    <dgm:cxn modelId="{48B4A773-7CAC-4CC0-A919-F91F64011F70}" type="presOf" srcId="{C236FDB6-DB1D-40F4-8305-807D7D1D65D7}" destId="{8622A731-75A6-4187-92D4-ADD0F0B1E348}" srcOrd="0" destOrd="0" presId="urn:microsoft.com/office/officeart/2005/8/layout/orgChart1"/>
    <dgm:cxn modelId="{129E6C54-1562-4475-A6D2-BCAAF1DD966B}" type="presOf" srcId="{871505B7-4A1F-4DF2-91EF-9CB0E42974B3}" destId="{003DC789-CDF6-4DCA-B12D-624237169FAB}" srcOrd="1" destOrd="0" presId="urn:microsoft.com/office/officeart/2005/8/layout/orgChart1"/>
    <dgm:cxn modelId="{8074C674-F4EC-496D-B263-FF5EE0E123F1}" srcId="{8FAE7994-3315-40D8-A7AD-DFB2CFBEB9BC}" destId="{91E6C100-2360-466A-AF49-A8AF3D44AA67}" srcOrd="1" destOrd="0" parTransId="{35B94F88-3E0E-4992-B3D2-FCD2BC51BA8C}" sibTransId="{B3E98F5A-DDDF-44A9-B922-4D94A7B341A6}"/>
    <dgm:cxn modelId="{215BE574-DB14-493F-9CF4-2B220CE7274C}" type="presOf" srcId="{79BCE373-3C67-4037-8DB4-9B3BDFA05C13}" destId="{DEDB2A94-C8A2-4154-9D95-93CA4A4E0862}" srcOrd="0" destOrd="0" presId="urn:microsoft.com/office/officeart/2005/8/layout/orgChart1"/>
    <dgm:cxn modelId="{59F1C455-5059-463D-916A-73DACCCAF572}" type="presOf" srcId="{B5A3FB4F-6CF8-4678-A378-0D9517BCF776}" destId="{3EE0A226-26BF-4AE9-BA6F-1D9D49A9E9A7}" srcOrd="1" destOrd="0" presId="urn:microsoft.com/office/officeart/2005/8/layout/orgChart1"/>
    <dgm:cxn modelId="{A54F0376-D2F1-42FF-A351-994C967F1443}" srcId="{32D99E7B-7F49-44A3-B0A2-154BBFCAC396}" destId="{F76154B3-9488-4684-A53F-476BD53CED83}" srcOrd="4" destOrd="0" parTransId="{5A1BE858-F8B7-4990-85ED-9203270B549E}" sibTransId="{13B26DFE-DD58-4A16-9BB8-50DA25C68AE2}"/>
    <dgm:cxn modelId="{8A1B4B76-0E14-454D-9E59-7F5EDB0187C8}" srcId="{32D99E7B-7F49-44A3-B0A2-154BBFCAC396}" destId="{51F8AA9A-CA65-4B5E-A1F2-49D69DEB65CC}" srcOrd="3" destOrd="0" parTransId="{47075B1B-1CCD-44F2-9878-2613CFACBF7D}" sibTransId="{7E1F9509-17BA-41CD-B22B-0596110B0B77}"/>
    <dgm:cxn modelId="{A72C9E76-4166-405D-96BA-8CAC863E220E}" srcId="{871505B7-4A1F-4DF2-91EF-9CB0E42974B3}" destId="{CCEDF6F4-E97F-4F18-8AC0-18CCF38F28E6}" srcOrd="1" destOrd="0" parTransId="{1A1BA0C2-1E3F-4DF0-B824-55603D160E05}" sibTransId="{F3A260D7-3FEA-4E9A-8FDE-BF2D21BE4C95}"/>
    <dgm:cxn modelId="{439D5177-6252-4618-AB70-2D6484687FFC}" type="presOf" srcId="{B0BF90CE-6FAB-4583-9C53-2A05ABCB66E9}" destId="{B6C57198-8CC5-44D2-93F4-398A284DA6F9}" srcOrd="1" destOrd="0" presId="urn:microsoft.com/office/officeart/2005/8/layout/orgChart1"/>
    <dgm:cxn modelId="{59C02358-5350-4E71-86E5-9D9594635031}" type="presOf" srcId="{A97FBD01-DBEE-492A-A4BB-D9BD6276C7FF}" destId="{61A94640-DCFB-4F87-8F9C-AA94A387FDF8}" srcOrd="0" destOrd="0" presId="urn:microsoft.com/office/officeart/2005/8/layout/orgChart1"/>
    <dgm:cxn modelId="{84321479-53E6-41B9-A1E3-2DE332A03AD3}" type="presOf" srcId="{32D99E7B-7F49-44A3-B0A2-154BBFCAC396}" destId="{1547FC32-70C4-4B57-A20E-340DCAD59DE9}" srcOrd="1" destOrd="0" presId="urn:microsoft.com/office/officeart/2005/8/layout/orgChart1"/>
    <dgm:cxn modelId="{C1C11C7A-5F11-485D-95B5-75BEA568811C}" srcId="{B0BF90CE-6FAB-4583-9C53-2A05ABCB66E9}" destId="{A97FBD01-DBEE-492A-A4BB-D9BD6276C7FF}" srcOrd="0" destOrd="0" parTransId="{BB394A6F-BC28-4987-BC08-F1DC8E77E0E7}" sibTransId="{33D2ABFF-FEBC-4F00-AB1C-DCFAEE3C18CD}"/>
    <dgm:cxn modelId="{6A29457B-DB4E-4AB9-BA71-22A2315AE7E3}" type="presOf" srcId="{4C30CDF1-2B00-4CA0-9C1C-CD08D252FC6A}" destId="{899E5D11-CB89-4EB0-AE91-34335BE861BA}" srcOrd="1" destOrd="0" presId="urn:microsoft.com/office/officeart/2005/8/layout/orgChart1"/>
    <dgm:cxn modelId="{F674CB7F-3748-4863-A159-748FCC30D67B}" srcId="{32D99E7B-7F49-44A3-B0A2-154BBFCAC396}" destId="{871505B7-4A1F-4DF2-91EF-9CB0E42974B3}" srcOrd="0" destOrd="0" parTransId="{0103C699-C5E9-4F0D-8120-4A495D11D10F}" sibTransId="{A868BD79-F153-4FEC-8C37-51B47792799C}"/>
    <dgm:cxn modelId="{5147C88F-64A6-4042-AD8D-A7F034D08D74}" type="presOf" srcId="{A97FBD01-DBEE-492A-A4BB-D9BD6276C7FF}" destId="{6A44BACD-2271-47BF-8FFC-CE4F86D16391}" srcOrd="1" destOrd="0" presId="urn:microsoft.com/office/officeart/2005/8/layout/orgChart1"/>
    <dgm:cxn modelId="{70606690-11E7-4D5F-9F86-160119CD4F96}" srcId="{79BCE373-3C67-4037-8DB4-9B3BDFA05C13}" destId="{5E5A724E-C40E-45BA-A45A-5F15449C85C2}" srcOrd="0" destOrd="0" parTransId="{571EBE4A-066C-422A-A643-6B2B2B3E37F0}" sibTransId="{97AD9BF8-A9EE-4B36-A772-627941DFA82E}"/>
    <dgm:cxn modelId="{4A0EEC90-BEE9-4957-84E2-8B0606D8063D}" srcId="{F76154B3-9488-4684-A53F-476BD53CED83}" destId="{0B80424A-B2AB-4DD7-B8DB-21248DE79AFE}" srcOrd="0" destOrd="0" parTransId="{99EF4C7D-C78B-4914-B764-20375BEC2E04}" sibTransId="{D207B031-76AD-48D2-912F-053854BFBF72}"/>
    <dgm:cxn modelId="{03CD2295-6141-4FD2-BF21-316D1941EA0E}" type="presOf" srcId="{1A1BA0C2-1E3F-4DF0-B824-55603D160E05}" destId="{82B2B387-131C-4D69-89D8-1D6204C1BAF1}" srcOrd="0" destOrd="0" presId="urn:microsoft.com/office/officeart/2005/8/layout/orgChart1"/>
    <dgm:cxn modelId="{C14AA099-2FEC-4191-BE24-0FCEE11FAEB1}" type="presOf" srcId="{B5A3FB4F-6CF8-4678-A378-0D9517BCF776}" destId="{66DB649D-C225-4CB6-BCAB-533BF8E61AA7}" srcOrd="0" destOrd="0" presId="urn:microsoft.com/office/officeart/2005/8/layout/orgChart1"/>
    <dgm:cxn modelId="{92F7FF9F-BF06-44EF-9E03-23AAD51CA248}" type="presOf" srcId="{FBD9D896-0948-48A1-A2BF-FE3B1CC23DB6}" destId="{11AF91DC-18C8-4906-85E1-4AF88409138C}" srcOrd="1" destOrd="0" presId="urn:microsoft.com/office/officeart/2005/8/layout/orgChart1"/>
    <dgm:cxn modelId="{E5F719A2-4000-4C36-8159-F499B494BB66}" srcId="{32D99E7B-7F49-44A3-B0A2-154BBFCAC396}" destId="{8FAE7994-3315-40D8-A7AD-DFB2CFBEB9BC}" srcOrd="2" destOrd="0" parTransId="{FDA11378-DA8E-48E4-94BA-43432EDB04C4}" sibTransId="{14300897-3A08-43CB-9040-545984160F70}"/>
    <dgm:cxn modelId="{AE1186A2-B6CF-4328-B417-C4E16839A68F}" srcId="{32D99E7B-7F49-44A3-B0A2-154BBFCAC396}" destId="{79BCE373-3C67-4037-8DB4-9B3BDFA05C13}" srcOrd="1" destOrd="0" parTransId="{6FE09A50-8780-4388-92A0-DAFF7B7C85DC}" sibTransId="{BDBC91E4-0A89-4F3A-B6FE-6DD7425B85A7}"/>
    <dgm:cxn modelId="{2178A7A2-0F3B-49A9-ACB1-67297A747497}" type="presOf" srcId="{65045FCA-5FEF-4FB0-A1E3-54E8381F64F4}" destId="{DA37EBAF-1F55-4DA7-9DE0-1477D826EA61}" srcOrd="0" destOrd="0" presId="urn:microsoft.com/office/officeart/2005/8/layout/orgChart1"/>
    <dgm:cxn modelId="{074A0EA7-2A71-453D-8DF1-EAC4D44F791C}" type="presOf" srcId="{51F8AA9A-CA65-4B5E-A1F2-49D69DEB65CC}" destId="{21B61321-9281-4DBB-9881-754E6C0B86F1}" srcOrd="1" destOrd="0" presId="urn:microsoft.com/office/officeart/2005/8/layout/orgChart1"/>
    <dgm:cxn modelId="{ACD8ABA7-A6B4-4CAC-8E45-D05F474336CE}" type="presOf" srcId="{47075B1B-1CCD-44F2-9878-2613CFACBF7D}" destId="{C3DFD16E-44D2-4AEF-9DDF-829219840E7F}" srcOrd="0" destOrd="0" presId="urn:microsoft.com/office/officeart/2005/8/layout/orgChart1"/>
    <dgm:cxn modelId="{B45846AA-2B89-4D23-877A-89577344B9FA}" type="presOf" srcId="{51F8AA9A-CA65-4B5E-A1F2-49D69DEB65CC}" destId="{205D3881-3367-4BA2-8930-AD8B08322F85}" srcOrd="0" destOrd="0" presId="urn:microsoft.com/office/officeart/2005/8/layout/orgChart1"/>
    <dgm:cxn modelId="{D101D6AC-F87B-40C7-96D8-042875DF2A7D}" type="presOf" srcId="{35B94F88-3E0E-4992-B3D2-FCD2BC51BA8C}" destId="{D25B0BB0-57C8-444F-9EB4-1AB4A9626D88}" srcOrd="0" destOrd="0" presId="urn:microsoft.com/office/officeart/2005/8/layout/orgChart1"/>
    <dgm:cxn modelId="{80F9C4AD-83DD-4A2F-8675-F3DFE1018290}" type="presOf" srcId="{CCEDF6F4-E97F-4F18-8AC0-18CCF38F28E6}" destId="{3847821F-EF9B-4884-9F8B-48D53048B374}" srcOrd="0" destOrd="0" presId="urn:microsoft.com/office/officeart/2005/8/layout/orgChart1"/>
    <dgm:cxn modelId="{08F648B6-93A5-4D27-9E91-484AC9BC7DCA}" type="presOf" srcId="{0AEC4F7A-3671-4681-B5AD-8F4DA39AA139}" destId="{026B2BA4-EBF5-4E99-8355-4D0FC7396CF3}" srcOrd="0" destOrd="0" presId="urn:microsoft.com/office/officeart/2005/8/layout/orgChart1"/>
    <dgm:cxn modelId="{9DB2C5C6-6F6A-4BD4-A310-B8CFC396C5E4}" type="presOf" srcId="{008B1C7C-C244-4EEB-87F9-97755F8281D0}" destId="{E27A1CD9-0714-47C5-B260-86EF74EE300B}" srcOrd="0" destOrd="0" presId="urn:microsoft.com/office/officeart/2005/8/layout/orgChart1"/>
    <dgm:cxn modelId="{7E5F74CA-309B-4C98-8981-43E757103471}" type="presOf" srcId="{76054AAD-B450-4AE1-A87A-C54B546AC12D}" destId="{B5A87785-830B-48C3-943B-58C42370610B}" srcOrd="0" destOrd="0" presId="urn:microsoft.com/office/officeart/2005/8/layout/orgChart1"/>
    <dgm:cxn modelId="{2CE64CCB-B6B9-4CF8-8216-FA55DCB4CA89}" type="presOf" srcId="{0F7582F7-7B1E-42E2-A791-1626420336E6}" destId="{480C7A09-7387-452D-A343-91322939AA74}" srcOrd="0" destOrd="0" presId="urn:microsoft.com/office/officeart/2005/8/layout/orgChart1"/>
    <dgm:cxn modelId="{E8DCF9CB-AF0E-44DD-BCE0-9A8B87EA0E1F}" type="presOf" srcId="{8FAE7994-3315-40D8-A7AD-DFB2CFBEB9BC}" destId="{C413FC27-2AA1-46CE-987B-ACF192C9C1A5}" srcOrd="0" destOrd="0" presId="urn:microsoft.com/office/officeart/2005/8/layout/orgChart1"/>
    <dgm:cxn modelId="{6063C8E2-3839-439D-ACFF-2FC550A92D6D}" type="presOf" srcId="{79BCE373-3C67-4037-8DB4-9B3BDFA05C13}" destId="{B4E97BEF-FD92-4147-A6DA-F9D9149231DA}" srcOrd="1" destOrd="0" presId="urn:microsoft.com/office/officeart/2005/8/layout/orgChart1"/>
    <dgm:cxn modelId="{53AEF7EC-D789-43E9-9E22-2221C238E7D2}" type="presOf" srcId="{8FAE7994-3315-40D8-A7AD-DFB2CFBEB9BC}" destId="{7774471F-5E8B-4C0A-A914-9DF1584735E9}" srcOrd="1" destOrd="0" presId="urn:microsoft.com/office/officeart/2005/8/layout/orgChart1"/>
    <dgm:cxn modelId="{A2DF64EF-354D-44A1-A149-A5B2423E10A5}" type="presOf" srcId="{91E6C100-2360-466A-AF49-A8AF3D44AA67}" destId="{3F2AFD9E-244B-42A2-B024-6A211E67230A}" srcOrd="0" destOrd="0" presId="urn:microsoft.com/office/officeart/2005/8/layout/orgChart1"/>
    <dgm:cxn modelId="{DA7B51F0-7427-4BD1-8720-8A47D16915CC}" type="presOf" srcId="{6FE09A50-8780-4388-92A0-DAFF7B7C85DC}" destId="{39B4D994-F57F-40E0-A40D-A70F97270C3F}" srcOrd="0" destOrd="0" presId="urn:microsoft.com/office/officeart/2005/8/layout/orgChart1"/>
    <dgm:cxn modelId="{6157D2F0-A0BB-4C32-B03B-A2A4345032B0}" type="presOf" srcId="{32D99E7B-7F49-44A3-B0A2-154BBFCAC396}" destId="{3282A4BA-EE00-4171-BB45-01D4C315B4A4}" srcOrd="0" destOrd="0" presId="urn:microsoft.com/office/officeart/2005/8/layout/orgChart1"/>
    <dgm:cxn modelId="{A9E202F1-5A8B-4F27-B486-B2385EB1CE4B}" type="presOf" srcId="{0B80424A-B2AB-4DD7-B8DB-21248DE79AFE}" destId="{AFB704A4-C7F6-4FBB-8946-514D998D91CF}" srcOrd="0" destOrd="0" presId="urn:microsoft.com/office/officeart/2005/8/layout/orgChart1"/>
    <dgm:cxn modelId="{14FF4EF2-E632-491F-B6CD-B83E920DEC4F}" type="presOf" srcId="{5E5A724E-C40E-45BA-A45A-5F15449C85C2}" destId="{C000BBDF-5F72-4C02-8AD7-1ABB556EF3F5}" srcOrd="0" destOrd="0" presId="urn:microsoft.com/office/officeart/2005/8/layout/orgChart1"/>
    <dgm:cxn modelId="{AF7D4EF3-47E6-4C9D-9249-7A123EA2A2D3}" type="presOf" srcId="{4C30CDF1-2B00-4CA0-9C1C-CD08D252FC6A}" destId="{9B336B82-D68D-4A3D-A968-C3C69BAF392B}" srcOrd="0" destOrd="0" presId="urn:microsoft.com/office/officeart/2005/8/layout/orgChart1"/>
    <dgm:cxn modelId="{5EEC70F4-5923-48F4-BEC6-5D4BD7E1E27D}" type="presOf" srcId="{1BD0E853-EC17-4B16-89FF-8C72631D189E}" destId="{A892C761-AA03-4469-BDF2-5A0FEFE34AF1}" srcOrd="1" destOrd="0" presId="urn:microsoft.com/office/officeart/2005/8/layout/orgChart1"/>
    <dgm:cxn modelId="{2C2973F4-B38E-4E96-865A-F5AD1ABCBB3B}" type="presOf" srcId="{C236FDB6-DB1D-40F4-8305-807D7D1D65D7}" destId="{979A9030-24AE-4F65-B40E-FBD9A71F597C}" srcOrd="1" destOrd="0" presId="urn:microsoft.com/office/officeart/2005/8/layout/orgChart1"/>
    <dgm:cxn modelId="{A95E08F5-87B1-445E-9DC6-49605A7509E4}" srcId="{4C30CDF1-2B00-4CA0-9C1C-CD08D252FC6A}" destId="{B5A3FB4F-6CF8-4678-A378-0D9517BCF776}" srcOrd="0" destOrd="0" parTransId="{A40D3442-02B6-439F-ACFD-4ABD76FE7041}" sibTransId="{86C8A668-0F6D-4F7D-B197-037D1A787E37}"/>
    <dgm:cxn modelId="{74C1C3F5-318E-4256-871C-C27FE8933741}" type="presOf" srcId="{48BC19BF-08EB-46E7-B7D2-4908EF2CE2C8}" destId="{A4A44676-987B-4113-A91F-78366A095766}" srcOrd="0" destOrd="0" presId="urn:microsoft.com/office/officeart/2005/8/layout/orgChart1"/>
    <dgm:cxn modelId="{7B1917F8-DFD2-4DE5-8F36-BF98177C03FD}" type="presOf" srcId="{F7A79621-3E7F-4254-8FA9-FF26537A7156}" destId="{18F312F5-5B6B-43AC-8234-AAFE93BB7AE4}" srcOrd="0" destOrd="0" presId="urn:microsoft.com/office/officeart/2005/8/layout/orgChart1"/>
    <dgm:cxn modelId="{5405B6F8-D085-49FD-B5A5-C9D3C802D9EA}" type="presOf" srcId="{0B80424A-B2AB-4DD7-B8DB-21248DE79AFE}" destId="{4D1DCFA2-B8EA-4ADF-9095-4E6B270D39FE}" srcOrd="1" destOrd="0" presId="urn:microsoft.com/office/officeart/2005/8/layout/orgChart1"/>
    <dgm:cxn modelId="{F3588AFF-5A9B-4A36-A5EB-90D2F31A22E5}" type="presOf" srcId="{8F545B65-DD74-41EE-AFB8-133C8C21CA74}" destId="{AC7DB807-E3FB-49DA-BB10-D5A775255BCD}" srcOrd="0" destOrd="0" presId="urn:microsoft.com/office/officeart/2005/8/layout/orgChart1"/>
    <dgm:cxn modelId="{F88AC07C-382D-45A3-95A1-CF994C9C4C97}" type="presParOf" srcId="{E27A1CD9-0714-47C5-B260-86EF74EE300B}" destId="{B9DA693C-B647-4E48-B95C-18A21390BF50}" srcOrd="0" destOrd="0" presId="urn:microsoft.com/office/officeart/2005/8/layout/orgChart1"/>
    <dgm:cxn modelId="{729FB219-2962-4308-9933-8C9F44E95EE2}" type="presParOf" srcId="{B9DA693C-B647-4E48-B95C-18A21390BF50}" destId="{8961E8CC-2DC7-4D40-9084-291B926E3C84}" srcOrd="0" destOrd="0" presId="urn:microsoft.com/office/officeart/2005/8/layout/orgChart1"/>
    <dgm:cxn modelId="{A86A5AD1-2B35-4B03-995B-8F63AAA900C5}" type="presParOf" srcId="{8961E8CC-2DC7-4D40-9084-291B926E3C84}" destId="{8622A731-75A6-4187-92D4-ADD0F0B1E348}" srcOrd="0" destOrd="0" presId="urn:microsoft.com/office/officeart/2005/8/layout/orgChart1"/>
    <dgm:cxn modelId="{9542B4C3-648F-44E6-B4BE-565F3C57D8E7}" type="presParOf" srcId="{8961E8CC-2DC7-4D40-9084-291B926E3C84}" destId="{979A9030-24AE-4F65-B40E-FBD9A71F597C}" srcOrd="1" destOrd="0" presId="urn:microsoft.com/office/officeart/2005/8/layout/orgChart1"/>
    <dgm:cxn modelId="{939791A1-1FE9-4CDC-8059-D5A7FDE3D6D0}" type="presParOf" srcId="{B9DA693C-B647-4E48-B95C-18A21390BF50}" destId="{B39DB231-27F2-4203-8871-7D0957CD6AB4}" srcOrd="1" destOrd="0" presId="urn:microsoft.com/office/officeart/2005/8/layout/orgChart1"/>
    <dgm:cxn modelId="{579D5559-83C1-4796-8480-7B8E9838A046}" type="presParOf" srcId="{B39DB231-27F2-4203-8871-7D0957CD6AB4}" destId="{DA37EBAF-1F55-4DA7-9DE0-1477D826EA61}" srcOrd="0" destOrd="0" presId="urn:microsoft.com/office/officeart/2005/8/layout/orgChart1"/>
    <dgm:cxn modelId="{83674911-DEC1-46C5-80E8-3949D0A18C46}" type="presParOf" srcId="{B39DB231-27F2-4203-8871-7D0957CD6AB4}" destId="{058297BC-679D-4652-B8AC-3BB1BEF8E5EB}" srcOrd="1" destOrd="0" presId="urn:microsoft.com/office/officeart/2005/8/layout/orgChart1"/>
    <dgm:cxn modelId="{791C8724-B204-4C3C-9C42-D4214B6C8E04}" type="presParOf" srcId="{058297BC-679D-4652-B8AC-3BB1BEF8E5EB}" destId="{77127E90-723B-48E8-82F2-C5A41164EA95}" srcOrd="0" destOrd="0" presId="urn:microsoft.com/office/officeart/2005/8/layout/orgChart1"/>
    <dgm:cxn modelId="{A95D0F6A-39B2-461D-895A-2FA87F25CDA2}" type="presParOf" srcId="{77127E90-723B-48E8-82F2-C5A41164EA95}" destId="{3282A4BA-EE00-4171-BB45-01D4C315B4A4}" srcOrd="0" destOrd="0" presId="urn:microsoft.com/office/officeart/2005/8/layout/orgChart1"/>
    <dgm:cxn modelId="{78097750-8EA4-4F21-84A8-F9EF1796C1CA}" type="presParOf" srcId="{77127E90-723B-48E8-82F2-C5A41164EA95}" destId="{1547FC32-70C4-4B57-A20E-340DCAD59DE9}" srcOrd="1" destOrd="0" presId="urn:microsoft.com/office/officeart/2005/8/layout/orgChart1"/>
    <dgm:cxn modelId="{A6671441-F632-4BFD-8AE9-70F3384D3FAD}" type="presParOf" srcId="{058297BC-679D-4652-B8AC-3BB1BEF8E5EB}" destId="{5B17BA69-7879-43CC-BA97-2E685D366F43}" srcOrd="1" destOrd="0" presId="urn:microsoft.com/office/officeart/2005/8/layout/orgChart1"/>
    <dgm:cxn modelId="{15B6009E-9F9F-4E40-9586-4BA47F101E72}" type="presParOf" srcId="{5B17BA69-7879-43CC-BA97-2E685D366F43}" destId="{BAE91E5B-5DC7-45A3-A4F5-A5EAE77DE282}" srcOrd="0" destOrd="0" presId="urn:microsoft.com/office/officeart/2005/8/layout/orgChart1"/>
    <dgm:cxn modelId="{6AF293C9-30E8-4FAD-A80C-05DA8D1B4143}" type="presParOf" srcId="{5B17BA69-7879-43CC-BA97-2E685D366F43}" destId="{67EB4795-D649-4A17-A874-CE3D50C1F0DB}" srcOrd="1" destOrd="0" presId="urn:microsoft.com/office/officeart/2005/8/layout/orgChart1"/>
    <dgm:cxn modelId="{231B7722-9BAD-40E5-ADAF-EDADB74C5EF1}" type="presParOf" srcId="{67EB4795-D649-4A17-A874-CE3D50C1F0DB}" destId="{97B00D0B-C274-40C3-8573-39306810837A}" srcOrd="0" destOrd="0" presId="urn:microsoft.com/office/officeart/2005/8/layout/orgChart1"/>
    <dgm:cxn modelId="{EF97EF09-490B-4ABD-BD43-EFA0B80B470D}" type="presParOf" srcId="{97B00D0B-C274-40C3-8573-39306810837A}" destId="{94731B4F-0287-443E-BAC5-25E1D0B84361}" srcOrd="0" destOrd="0" presId="urn:microsoft.com/office/officeart/2005/8/layout/orgChart1"/>
    <dgm:cxn modelId="{35C914D4-32C9-40EC-97A8-5E3735F8F2BB}" type="presParOf" srcId="{97B00D0B-C274-40C3-8573-39306810837A}" destId="{003DC789-CDF6-4DCA-B12D-624237169FAB}" srcOrd="1" destOrd="0" presId="urn:microsoft.com/office/officeart/2005/8/layout/orgChart1"/>
    <dgm:cxn modelId="{85615A0E-4800-4B4A-887C-EFAA1F904D8F}" type="presParOf" srcId="{67EB4795-D649-4A17-A874-CE3D50C1F0DB}" destId="{DF47C33E-9D24-45D6-8A25-997ED67C11F9}" srcOrd="1" destOrd="0" presId="urn:microsoft.com/office/officeart/2005/8/layout/orgChart1"/>
    <dgm:cxn modelId="{C32A03C6-2F55-4FC9-8D22-C7807A7D901E}" type="presParOf" srcId="{DF47C33E-9D24-45D6-8A25-997ED67C11F9}" destId="{17045ED8-2DCF-4874-9703-389BF5CAEE8F}" srcOrd="0" destOrd="0" presId="urn:microsoft.com/office/officeart/2005/8/layout/orgChart1"/>
    <dgm:cxn modelId="{4152A83B-1AD5-4F8C-ADA2-0F229843E5AD}" type="presParOf" srcId="{DF47C33E-9D24-45D6-8A25-997ED67C11F9}" destId="{F8D4C8BA-2B22-4B52-9582-55DF370CE63A}" srcOrd="1" destOrd="0" presId="urn:microsoft.com/office/officeart/2005/8/layout/orgChart1"/>
    <dgm:cxn modelId="{AEC2D0B8-605B-4AD4-960C-8568F881429A}" type="presParOf" srcId="{F8D4C8BA-2B22-4B52-9582-55DF370CE63A}" destId="{912272F7-8FCD-4A86-A391-12E862674EF5}" srcOrd="0" destOrd="0" presId="urn:microsoft.com/office/officeart/2005/8/layout/orgChart1"/>
    <dgm:cxn modelId="{77C10D18-A08A-4EDB-9C63-F6A1A40CC6F9}" type="presParOf" srcId="{912272F7-8FCD-4A86-A391-12E862674EF5}" destId="{026B2BA4-EBF5-4E99-8355-4D0FC7396CF3}" srcOrd="0" destOrd="0" presId="urn:microsoft.com/office/officeart/2005/8/layout/orgChart1"/>
    <dgm:cxn modelId="{2D81B11A-4FB9-4532-8AE9-69FABB81F897}" type="presParOf" srcId="{912272F7-8FCD-4A86-A391-12E862674EF5}" destId="{CB22D356-B6A4-4420-9127-7620048E141E}" srcOrd="1" destOrd="0" presId="urn:microsoft.com/office/officeart/2005/8/layout/orgChart1"/>
    <dgm:cxn modelId="{5209FC33-76D0-4934-A176-B8CC0D6445AE}" type="presParOf" srcId="{F8D4C8BA-2B22-4B52-9582-55DF370CE63A}" destId="{63BBA88A-4024-43C5-8812-C80265322F97}" srcOrd="1" destOrd="0" presId="urn:microsoft.com/office/officeart/2005/8/layout/orgChart1"/>
    <dgm:cxn modelId="{41454423-ED51-4A0B-AEE4-F54AD10657C9}" type="presParOf" srcId="{F8D4C8BA-2B22-4B52-9582-55DF370CE63A}" destId="{786CE357-D9F9-4FEF-8D2C-9ED7F40BAB37}" srcOrd="2" destOrd="0" presId="urn:microsoft.com/office/officeart/2005/8/layout/orgChart1"/>
    <dgm:cxn modelId="{2445593F-1558-4650-B3BF-EC61AF521462}" type="presParOf" srcId="{DF47C33E-9D24-45D6-8A25-997ED67C11F9}" destId="{82B2B387-131C-4D69-89D8-1D6204C1BAF1}" srcOrd="2" destOrd="0" presId="urn:microsoft.com/office/officeart/2005/8/layout/orgChart1"/>
    <dgm:cxn modelId="{D92DF53C-CEFF-400C-8663-CCCF406A9DFC}" type="presParOf" srcId="{DF47C33E-9D24-45D6-8A25-997ED67C11F9}" destId="{436675A9-E14E-4E6C-8D47-9F68DA5ADDE8}" srcOrd="3" destOrd="0" presId="urn:microsoft.com/office/officeart/2005/8/layout/orgChart1"/>
    <dgm:cxn modelId="{B961CBF8-3D35-4592-8F14-FDF31C2E2466}" type="presParOf" srcId="{436675A9-E14E-4E6C-8D47-9F68DA5ADDE8}" destId="{F5DC2732-842F-4D91-BA3F-EDB7749BAC19}" srcOrd="0" destOrd="0" presId="urn:microsoft.com/office/officeart/2005/8/layout/orgChart1"/>
    <dgm:cxn modelId="{85AC3023-C85B-4EA6-A752-3F70AA2C1E85}" type="presParOf" srcId="{F5DC2732-842F-4D91-BA3F-EDB7749BAC19}" destId="{3847821F-EF9B-4884-9F8B-48D53048B374}" srcOrd="0" destOrd="0" presId="urn:microsoft.com/office/officeart/2005/8/layout/orgChart1"/>
    <dgm:cxn modelId="{7CA73074-1483-4687-936E-5B8EC21B5F3C}" type="presParOf" srcId="{F5DC2732-842F-4D91-BA3F-EDB7749BAC19}" destId="{20B99C2B-3026-40F0-89DB-C5BE99520167}" srcOrd="1" destOrd="0" presId="urn:microsoft.com/office/officeart/2005/8/layout/orgChart1"/>
    <dgm:cxn modelId="{93AABBAB-944E-4A10-8A73-AF7A2876F01A}" type="presParOf" srcId="{436675A9-E14E-4E6C-8D47-9F68DA5ADDE8}" destId="{BE37F816-E629-4459-A4EA-B79C36B63CE0}" srcOrd="1" destOrd="0" presId="urn:microsoft.com/office/officeart/2005/8/layout/orgChart1"/>
    <dgm:cxn modelId="{61BC0BF2-3DA7-435A-A8A9-E9ABB30D68E6}" type="presParOf" srcId="{436675A9-E14E-4E6C-8D47-9F68DA5ADDE8}" destId="{350223DF-F249-417E-8B43-0EEDAE033E48}" srcOrd="2" destOrd="0" presId="urn:microsoft.com/office/officeart/2005/8/layout/orgChart1"/>
    <dgm:cxn modelId="{B46151B5-71B6-49F0-AC61-0E9B4F2AE39E}" type="presParOf" srcId="{DF47C33E-9D24-45D6-8A25-997ED67C11F9}" destId="{5C70DB18-747A-4F8A-B9FB-327A5DF39FA4}" srcOrd="4" destOrd="0" presId="urn:microsoft.com/office/officeart/2005/8/layout/orgChart1"/>
    <dgm:cxn modelId="{95B8D2C1-E006-41FB-9962-FDAEDBC9AD4E}" type="presParOf" srcId="{DF47C33E-9D24-45D6-8A25-997ED67C11F9}" destId="{0A5ACD13-DA3F-4683-AB77-5721E109B8D8}" srcOrd="5" destOrd="0" presId="urn:microsoft.com/office/officeart/2005/8/layout/orgChart1"/>
    <dgm:cxn modelId="{8401FB5E-9E11-4DB2-8397-060D70AC6BF1}" type="presParOf" srcId="{0A5ACD13-DA3F-4683-AB77-5721E109B8D8}" destId="{2DEBE1FD-0D94-4B2D-B8FF-65B68E259AA7}" srcOrd="0" destOrd="0" presId="urn:microsoft.com/office/officeart/2005/8/layout/orgChart1"/>
    <dgm:cxn modelId="{F89CD337-5E4D-4BB6-ABD7-82FBDAF3C006}" type="presParOf" srcId="{2DEBE1FD-0D94-4B2D-B8FF-65B68E259AA7}" destId="{9B336B82-D68D-4A3D-A968-C3C69BAF392B}" srcOrd="0" destOrd="0" presId="urn:microsoft.com/office/officeart/2005/8/layout/orgChart1"/>
    <dgm:cxn modelId="{2AE13021-EAEE-4665-9858-9A3A81188153}" type="presParOf" srcId="{2DEBE1FD-0D94-4B2D-B8FF-65B68E259AA7}" destId="{899E5D11-CB89-4EB0-AE91-34335BE861BA}" srcOrd="1" destOrd="0" presId="urn:microsoft.com/office/officeart/2005/8/layout/orgChart1"/>
    <dgm:cxn modelId="{2C13089A-CD87-44C2-BBE1-67F994FC4E83}" type="presParOf" srcId="{0A5ACD13-DA3F-4683-AB77-5721E109B8D8}" destId="{4455907B-E5D6-4C16-AE8D-471500179561}" srcOrd="1" destOrd="0" presId="urn:microsoft.com/office/officeart/2005/8/layout/orgChart1"/>
    <dgm:cxn modelId="{73525C79-E267-4B32-B1FD-389A491E8A7E}" type="presParOf" srcId="{4455907B-E5D6-4C16-AE8D-471500179561}" destId="{FB371D2C-4D25-4C2E-ACAB-9CC72DFF85FF}" srcOrd="0" destOrd="0" presId="urn:microsoft.com/office/officeart/2005/8/layout/orgChart1"/>
    <dgm:cxn modelId="{623CFABB-CFAC-4E90-A399-9C16AB2187E6}" type="presParOf" srcId="{4455907B-E5D6-4C16-AE8D-471500179561}" destId="{EF30DB29-1577-4512-A797-E2208D7FF921}" srcOrd="1" destOrd="0" presId="urn:microsoft.com/office/officeart/2005/8/layout/orgChart1"/>
    <dgm:cxn modelId="{13DA7B80-534C-4EBD-9F22-3C3C5D66B4E9}" type="presParOf" srcId="{EF30DB29-1577-4512-A797-E2208D7FF921}" destId="{4D7BF171-B071-4591-8934-C765302BC548}" srcOrd="0" destOrd="0" presId="urn:microsoft.com/office/officeart/2005/8/layout/orgChart1"/>
    <dgm:cxn modelId="{E88303DE-AE68-4FCF-BBD1-4D9E6F1B1D7B}" type="presParOf" srcId="{4D7BF171-B071-4591-8934-C765302BC548}" destId="{66DB649D-C225-4CB6-BCAB-533BF8E61AA7}" srcOrd="0" destOrd="0" presId="urn:microsoft.com/office/officeart/2005/8/layout/orgChart1"/>
    <dgm:cxn modelId="{2E805EC5-D5E0-487E-BA52-14AD4F95B3B8}" type="presParOf" srcId="{4D7BF171-B071-4591-8934-C765302BC548}" destId="{3EE0A226-26BF-4AE9-BA6F-1D9D49A9E9A7}" srcOrd="1" destOrd="0" presId="urn:microsoft.com/office/officeart/2005/8/layout/orgChart1"/>
    <dgm:cxn modelId="{AA8AAF7E-1E5B-4ED7-8675-BCF50862FAE3}" type="presParOf" srcId="{EF30DB29-1577-4512-A797-E2208D7FF921}" destId="{E369AB6F-6DD5-40AA-AD9C-8F44C29A52F2}" srcOrd="1" destOrd="0" presId="urn:microsoft.com/office/officeart/2005/8/layout/orgChart1"/>
    <dgm:cxn modelId="{936CE81C-CAEF-4FBF-A52D-5FA6C436D28F}" type="presParOf" srcId="{EF30DB29-1577-4512-A797-E2208D7FF921}" destId="{2A726944-16E1-47B5-95CE-0A7DF26AB927}" srcOrd="2" destOrd="0" presId="urn:microsoft.com/office/officeart/2005/8/layout/orgChart1"/>
    <dgm:cxn modelId="{00A8AC43-4F8F-4D7C-9444-6FF6CC6D26E9}" type="presParOf" srcId="{0A5ACD13-DA3F-4683-AB77-5721E109B8D8}" destId="{51339D5C-14F8-44D1-BD3D-49FBE439CAF1}" srcOrd="2" destOrd="0" presId="urn:microsoft.com/office/officeart/2005/8/layout/orgChart1"/>
    <dgm:cxn modelId="{1B2483EE-78AB-4320-A7BA-B1FDC7CFBF38}" type="presParOf" srcId="{67EB4795-D649-4A17-A874-CE3D50C1F0DB}" destId="{344DBAD0-5291-453E-944B-306914A918E8}" srcOrd="2" destOrd="0" presId="urn:microsoft.com/office/officeart/2005/8/layout/orgChart1"/>
    <dgm:cxn modelId="{A7CBEC40-DDA4-4342-94BC-E0E41161BECC}" type="presParOf" srcId="{5B17BA69-7879-43CC-BA97-2E685D366F43}" destId="{39B4D994-F57F-40E0-A40D-A70F97270C3F}" srcOrd="2" destOrd="0" presId="urn:microsoft.com/office/officeart/2005/8/layout/orgChart1"/>
    <dgm:cxn modelId="{35F43E56-69B5-46C7-B5F8-F800637C31B7}" type="presParOf" srcId="{5B17BA69-7879-43CC-BA97-2E685D366F43}" destId="{E68FC269-AF17-4455-83B7-634D52F49C80}" srcOrd="3" destOrd="0" presId="urn:microsoft.com/office/officeart/2005/8/layout/orgChart1"/>
    <dgm:cxn modelId="{5AF0F9B2-A6CC-4806-B5FF-0ECA676F1A50}" type="presParOf" srcId="{E68FC269-AF17-4455-83B7-634D52F49C80}" destId="{C462AD33-F916-4B59-B178-BDFA48C807A8}" srcOrd="0" destOrd="0" presId="urn:microsoft.com/office/officeart/2005/8/layout/orgChart1"/>
    <dgm:cxn modelId="{D9B7F3E8-2E38-4C24-9EB1-C8C45D245014}" type="presParOf" srcId="{C462AD33-F916-4B59-B178-BDFA48C807A8}" destId="{DEDB2A94-C8A2-4154-9D95-93CA4A4E0862}" srcOrd="0" destOrd="0" presId="urn:microsoft.com/office/officeart/2005/8/layout/orgChart1"/>
    <dgm:cxn modelId="{73CCD7F6-8FE7-4E85-9F92-C11A8BE06AEE}" type="presParOf" srcId="{C462AD33-F916-4B59-B178-BDFA48C807A8}" destId="{B4E97BEF-FD92-4147-A6DA-F9D9149231DA}" srcOrd="1" destOrd="0" presId="urn:microsoft.com/office/officeart/2005/8/layout/orgChart1"/>
    <dgm:cxn modelId="{A80A6E13-92C2-41F9-B0C2-6A1726D0F672}" type="presParOf" srcId="{E68FC269-AF17-4455-83B7-634D52F49C80}" destId="{52861576-3A79-4298-86E6-A79486C7E9FB}" srcOrd="1" destOrd="0" presId="urn:microsoft.com/office/officeart/2005/8/layout/orgChart1"/>
    <dgm:cxn modelId="{9C40ABB9-1D57-4BE1-858B-6ACFE919EDE2}" type="presParOf" srcId="{52861576-3A79-4298-86E6-A79486C7E9FB}" destId="{CECD135F-9F09-42E3-ABC1-CD1449B72171}" srcOrd="0" destOrd="0" presId="urn:microsoft.com/office/officeart/2005/8/layout/orgChart1"/>
    <dgm:cxn modelId="{14E2CDB7-E8F5-4276-BBBB-009D3F753A06}" type="presParOf" srcId="{52861576-3A79-4298-86E6-A79486C7E9FB}" destId="{C14C3B3F-1A0D-4FB8-AA60-25EAC5169338}" srcOrd="1" destOrd="0" presId="urn:microsoft.com/office/officeart/2005/8/layout/orgChart1"/>
    <dgm:cxn modelId="{78015297-CEF6-494D-955B-03887D814A7C}" type="presParOf" srcId="{C14C3B3F-1A0D-4FB8-AA60-25EAC5169338}" destId="{C38FF1D3-F757-4ACD-A719-C4ABDF2BD528}" srcOrd="0" destOrd="0" presId="urn:microsoft.com/office/officeart/2005/8/layout/orgChart1"/>
    <dgm:cxn modelId="{107E9069-7917-4B3A-916F-D99ABB278149}" type="presParOf" srcId="{C38FF1D3-F757-4ACD-A719-C4ABDF2BD528}" destId="{C000BBDF-5F72-4C02-8AD7-1ABB556EF3F5}" srcOrd="0" destOrd="0" presId="urn:microsoft.com/office/officeart/2005/8/layout/orgChart1"/>
    <dgm:cxn modelId="{FC98F94E-BEAC-452C-B267-E79491E9FCF2}" type="presParOf" srcId="{C38FF1D3-F757-4ACD-A719-C4ABDF2BD528}" destId="{456F3F02-5B0B-4A23-9FC4-AEB35FF5BD08}" srcOrd="1" destOrd="0" presId="urn:microsoft.com/office/officeart/2005/8/layout/orgChart1"/>
    <dgm:cxn modelId="{EEF50719-B0C5-4FCA-8A9D-C34BDEA76CC6}" type="presParOf" srcId="{C14C3B3F-1A0D-4FB8-AA60-25EAC5169338}" destId="{163F64EE-2C45-4237-B7C3-854967C757E0}" srcOrd="1" destOrd="0" presId="urn:microsoft.com/office/officeart/2005/8/layout/orgChart1"/>
    <dgm:cxn modelId="{CA7AF49F-4D3E-4878-93B6-265E9E5CE2EE}" type="presParOf" srcId="{C14C3B3F-1A0D-4FB8-AA60-25EAC5169338}" destId="{72265698-F0A5-4212-AAED-6857514E4F18}" srcOrd="2" destOrd="0" presId="urn:microsoft.com/office/officeart/2005/8/layout/orgChart1"/>
    <dgm:cxn modelId="{320A32CC-0CAA-489A-B268-3A94161F718B}" type="presParOf" srcId="{52861576-3A79-4298-86E6-A79486C7E9FB}" destId="{480C7A09-7387-452D-A343-91322939AA74}" srcOrd="2" destOrd="0" presId="urn:microsoft.com/office/officeart/2005/8/layout/orgChart1"/>
    <dgm:cxn modelId="{26747832-1152-45D1-9651-03856F1AE57C}" type="presParOf" srcId="{52861576-3A79-4298-86E6-A79486C7E9FB}" destId="{6211ACF2-8ACA-45DF-B258-8958A5561969}" srcOrd="3" destOrd="0" presId="urn:microsoft.com/office/officeart/2005/8/layout/orgChart1"/>
    <dgm:cxn modelId="{4CE0726D-BD63-4A36-8866-DF30D1473A09}" type="presParOf" srcId="{6211ACF2-8ACA-45DF-B258-8958A5561969}" destId="{5EC1A13B-3FCE-493B-ADA9-C1E2D28BA88A}" srcOrd="0" destOrd="0" presId="urn:microsoft.com/office/officeart/2005/8/layout/orgChart1"/>
    <dgm:cxn modelId="{6D5F84C8-38E1-4C5F-8EF1-7FB2F96C9390}" type="presParOf" srcId="{5EC1A13B-3FCE-493B-ADA9-C1E2D28BA88A}" destId="{47F284CE-B83C-4E3F-AC6E-D9C51E78218A}" srcOrd="0" destOrd="0" presId="urn:microsoft.com/office/officeart/2005/8/layout/orgChart1"/>
    <dgm:cxn modelId="{C8FE86D9-F040-461A-A9FD-26416522B84E}" type="presParOf" srcId="{5EC1A13B-3FCE-493B-ADA9-C1E2D28BA88A}" destId="{B6C57198-8CC5-44D2-93F4-398A284DA6F9}" srcOrd="1" destOrd="0" presId="urn:microsoft.com/office/officeart/2005/8/layout/orgChart1"/>
    <dgm:cxn modelId="{21F94AC3-DB56-4B0A-826E-E7EE49745A8B}" type="presParOf" srcId="{6211ACF2-8ACA-45DF-B258-8958A5561969}" destId="{6E5B9095-B71F-4BEB-833A-8622308260B2}" srcOrd="1" destOrd="0" presId="urn:microsoft.com/office/officeart/2005/8/layout/orgChart1"/>
    <dgm:cxn modelId="{2857D207-9552-4088-9CF4-A9243FDB23A4}" type="presParOf" srcId="{6E5B9095-B71F-4BEB-833A-8622308260B2}" destId="{9232827F-E00E-444B-A53A-2A9121FB0A4F}" srcOrd="0" destOrd="0" presId="urn:microsoft.com/office/officeart/2005/8/layout/orgChart1"/>
    <dgm:cxn modelId="{6A5C10B3-60DE-4CE6-90C0-77C6956A3186}" type="presParOf" srcId="{6E5B9095-B71F-4BEB-833A-8622308260B2}" destId="{826564F2-BFB9-4978-9872-6D40067F783B}" srcOrd="1" destOrd="0" presId="urn:microsoft.com/office/officeart/2005/8/layout/orgChart1"/>
    <dgm:cxn modelId="{582437AD-34F1-4486-AA76-B1FE5530AF36}" type="presParOf" srcId="{826564F2-BFB9-4978-9872-6D40067F783B}" destId="{4D536F20-1C8F-443D-93AC-1F883266D0C2}" srcOrd="0" destOrd="0" presId="urn:microsoft.com/office/officeart/2005/8/layout/orgChart1"/>
    <dgm:cxn modelId="{54AAC764-35DB-445B-AC78-C90019CE4450}" type="presParOf" srcId="{4D536F20-1C8F-443D-93AC-1F883266D0C2}" destId="{61A94640-DCFB-4F87-8F9C-AA94A387FDF8}" srcOrd="0" destOrd="0" presId="urn:microsoft.com/office/officeart/2005/8/layout/orgChart1"/>
    <dgm:cxn modelId="{094AA71A-3A8A-450C-9F55-12DF182DF80F}" type="presParOf" srcId="{4D536F20-1C8F-443D-93AC-1F883266D0C2}" destId="{6A44BACD-2271-47BF-8FFC-CE4F86D16391}" srcOrd="1" destOrd="0" presId="urn:microsoft.com/office/officeart/2005/8/layout/orgChart1"/>
    <dgm:cxn modelId="{4A5C5663-3C38-4ADC-8C07-F1BCD6CA2F5B}" type="presParOf" srcId="{826564F2-BFB9-4978-9872-6D40067F783B}" destId="{F7321C8C-E273-4B67-9751-8DF27682066C}" srcOrd="1" destOrd="0" presId="urn:microsoft.com/office/officeart/2005/8/layout/orgChart1"/>
    <dgm:cxn modelId="{F783532F-1103-4E76-9060-33B6E73CBED5}" type="presParOf" srcId="{826564F2-BFB9-4978-9872-6D40067F783B}" destId="{CC58F661-3D20-4A84-BF17-3084C2CDF06D}" srcOrd="2" destOrd="0" presId="urn:microsoft.com/office/officeart/2005/8/layout/orgChart1"/>
    <dgm:cxn modelId="{47D510B5-290B-4EB7-B98C-BB971009E2CD}" type="presParOf" srcId="{6211ACF2-8ACA-45DF-B258-8958A5561969}" destId="{BD5B27E3-BE1B-4F61-800C-986EE70EBF36}" srcOrd="2" destOrd="0" presId="urn:microsoft.com/office/officeart/2005/8/layout/orgChart1"/>
    <dgm:cxn modelId="{4AE05063-3017-422A-AC04-BD53E16FFFFF}" type="presParOf" srcId="{E68FC269-AF17-4455-83B7-634D52F49C80}" destId="{860C0BCD-451E-452A-A956-ACF9BB57B1CB}" srcOrd="2" destOrd="0" presId="urn:microsoft.com/office/officeart/2005/8/layout/orgChart1"/>
    <dgm:cxn modelId="{FF987289-425B-40CC-9104-14308B5AE6DA}" type="presParOf" srcId="{5B17BA69-7879-43CC-BA97-2E685D366F43}" destId="{22BB97E3-2241-42B3-9E2B-C652808FE0C5}" srcOrd="4" destOrd="0" presId="urn:microsoft.com/office/officeart/2005/8/layout/orgChart1"/>
    <dgm:cxn modelId="{805400AC-AC0D-4380-9C74-B5F6FF8D9D7A}" type="presParOf" srcId="{5B17BA69-7879-43CC-BA97-2E685D366F43}" destId="{2247CF2C-7662-48BB-89E1-B1BDB249C131}" srcOrd="5" destOrd="0" presId="urn:microsoft.com/office/officeart/2005/8/layout/orgChart1"/>
    <dgm:cxn modelId="{6951F33E-FCF7-4732-B993-EBA88E062C9F}" type="presParOf" srcId="{2247CF2C-7662-48BB-89E1-B1BDB249C131}" destId="{3EEF6B2F-4330-4599-A1B3-491DE81BFDD7}" srcOrd="0" destOrd="0" presId="urn:microsoft.com/office/officeart/2005/8/layout/orgChart1"/>
    <dgm:cxn modelId="{1BB1E7FF-698B-489A-A056-979204EB80DD}" type="presParOf" srcId="{3EEF6B2F-4330-4599-A1B3-491DE81BFDD7}" destId="{C413FC27-2AA1-46CE-987B-ACF192C9C1A5}" srcOrd="0" destOrd="0" presId="urn:microsoft.com/office/officeart/2005/8/layout/orgChart1"/>
    <dgm:cxn modelId="{3DF430EF-0E09-4347-B719-38C332A28D8F}" type="presParOf" srcId="{3EEF6B2F-4330-4599-A1B3-491DE81BFDD7}" destId="{7774471F-5E8B-4C0A-A914-9DF1584735E9}" srcOrd="1" destOrd="0" presId="urn:microsoft.com/office/officeart/2005/8/layout/orgChart1"/>
    <dgm:cxn modelId="{DEB1D6FC-80BE-417D-9D2A-D365B4D35255}" type="presParOf" srcId="{2247CF2C-7662-48BB-89E1-B1BDB249C131}" destId="{679A22E3-8264-4A73-8335-B6FB438EA2E1}" srcOrd="1" destOrd="0" presId="urn:microsoft.com/office/officeart/2005/8/layout/orgChart1"/>
    <dgm:cxn modelId="{6014421B-883D-45CB-A561-ED98E6B0D495}" type="presParOf" srcId="{679A22E3-8264-4A73-8335-B6FB438EA2E1}" destId="{AC7DB807-E3FB-49DA-BB10-D5A775255BCD}" srcOrd="0" destOrd="0" presId="urn:microsoft.com/office/officeart/2005/8/layout/orgChart1"/>
    <dgm:cxn modelId="{EEA8774A-B46A-4F5D-AE00-6FBAEA695986}" type="presParOf" srcId="{679A22E3-8264-4A73-8335-B6FB438EA2E1}" destId="{2BBAA6F0-6011-4438-A734-92FE91548D88}" srcOrd="1" destOrd="0" presId="urn:microsoft.com/office/officeart/2005/8/layout/orgChart1"/>
    <dgm:cxn modelId="{AEC92186-711A-4FA1-BB5E-7462FCF74D35}" type="presParOf" srcId="{2BBAA6F0-6011-4438-A734-92FE91548D88}" destId="{5D69787D-6B1C-438F-A1B1-CAAAC4E1FA87}" srcOrd="0" destOrd="0" presId="urn:microsoft.com/office/officeart/2005/8/layout/orgChart1"/>
    <dgm:cxn modelId="{01EBEB74-896E-4C7D-B715-9F2A6413BE5F}" type="presParOf" srcId="{5D69787D-6B1C-438F-A1B1-CAAAC4E1FA87}" destId="{A4A44676-987B-4113-A91F-78366A095766}" srcOrd="0" destOrd="0" presId="urn:microsoft.com/office/officeart/2005/8/layout/orgChart1"/>
    <dgm:cxn modelId="{1A8383C6-2EFA-459D-95F8-C5CCD5189501}" type="presParOf" srcId="{5D69787D-6B1C-438F-A1B1-CAAAC4E1FA87}" destId="{C2D59D2C-1F3C-4DCB-80CC-7EDB1FEB042E}" srcOrd="1" destOrd="0" presId="urn:microsoft.com/office/officeart/2005/8/layout/orgChart1"/>
    <dgm:cxn modelId="{19A70E2C-BC88-4F6F-9E75-D0E86331F7E9}" type="presParOf" srcId="{2BBAA6F0-6011-4438-A734-92FE91548D88}" destId="{F8D77816-529D-4A81-B76D-1F11A86E55B6}" srcOrd="1" destOrd="0" presId="urn:microsoft.com/office/officeart/2005/8/layout/orgChart1"/>
    <dgm:cxn modelId="{9648D194-F044-4F47-8EB0-B43DFCCBA524}" type="presParOf" srcId="{2BBAA6F0-6011-4438-A734-92FE91548D88}" destId="{38F6D6AE-6DB9-48DE-8200-411650DC7D7F}" srcOrd="2" destOrd="0" presId="urn:microsoft.com/office/officeart/2005/8/layout/orgChart1"/>
    <dgm:cxn modelId="{5018E066-CB5E-4EF6-B146-1144398164D2}" type="presParOf" srcId="{679A22E3-8264-4A73-8335-B6FB438EA2E1}" destId="{D25B0BB0-57C8-444F-9EB4-1AB4A9626D88}" srcOrd="2" destOrd="0" presId="urn:microsoft.com/office/officeart/2005/8/layout/orgChart1"/>
    <dgm:cxn modelId="{1211D544-553B-42FA-B0EA-F3F373BD0214}" type="presParOf" srcId="{679A22E3-8264-4A73-8335-B6FB438EA2E1}" destId="{632BA32F-3E2F-40A1-BA67-C769602DF286}" srcOrd="3" destOrd="0" presId="urn:microsoft.com/office/officeart/2005/8/layout/orgChart1"/>
    <dgm:cxn modelId="{156BEF10-70F0-4711-9FDE-1D2CA18E3B4C}" type="presParOf" srcId="{632BA32F-3E2F-40A1-BA67-C769602DF286}" destId="{206FC74A-3788-4129-A746-90B0F6559B47}" srcOrd="0" destOrd="0" presId="urn:microsoft.com/office/officeart/2005/8/layout/orgChart1"/>
    <dgm:cxn modelId="{244F604E-3CA2-4F95-96E0-C8F17548C172}" type="presParOf" srcId="{206FC74A-3788-4129-A746-90B0F6559B47}" destId="{3F2AFD9E-244B-42A2-B024-6A211E67230A}" srcOrd="0" destOrd="0" presId="urn:microsoft.com/office/officeart/2005/8/layout/orgChart1"/>
    <dgm:cxn modelId="{2A3CC2E2-6366-4B6E-8660-199BF95B6BE3}" type="presParOf" srcId="{206FC74A-3788-4129-A746-90B0F6559B47}" destId="{EFD2B2DF-5165-49C7-BF90-3790CA6E1ADB}" srcOrd="1" destOrd="0" presId="urn:microsoft.com/office/officeart/2005/8/layout/orgChart1"/>
    <dgm:cxn modelId="{34FD9F8B-8BE5-41AA-A6E5-974B3973880A}" type="presParOf" srcId="{632BA32F-3E2F-40A1-BA67-C769602DF286}" destId="{7FC2B6D7-BD04-45B2-A9D6-D82E10F83E57}" srcOrd="1" destOrd="0" presId="urn:microsoft.com/office/officeart/2005/8/layout/orgChart1"/>
    <dgm:cxn modelId="{FDBA26D3-EA1A-4CCD-B25E-B2F4CD743F9E}" type="presParOf" srcId="{632BA32F-3E2F-40A1-BA67-C769602DF286}" destId="{49437934-1A94-4FFA-9414-31B517E89B81}" srcOrd="2" destOrd="0" presId="urn:microsoft.com/office/officeart/2005/8/layout/orgChart1"/>
    <dgm:cxn modelId="{4BFD4BE0-1FF7-45E4-9EDA-7A0ED64ED935}" type="presParOf" srcId="{2247CF2C-7662-48BB-89E1-B1BDB249C131}" destId="{E758DFFC-9264-488C-9056-F586C2CB7F0E}" srcOrd="2" destOrd="0" presId="urn:microsoft.com/office/officeart/2005/8/layout/orgChart1"/>
    <dgm:cxn modelId="{DD946E16-5E79-4064-A21E-5EC19D242AA1}" type="presParOf" srcId="{5B17BA69-7879-43CC-BA97-2E685D366F43}" destId="{C3DFD16E-44D2-4AEF-9DDF-829219840E7F}" srcOrd="6" destOrd="0" presId="urn:microsoft.com/office/officeart/2005/8/layout/orgChart1"/>
    <dgm:cxn modelId="{901A0243-74B1-4920-9001-B62A5FEE0A1B}" type="presParOf" srcId="{5B17BA69-7879-43CC-BA97-2E685D366F43}" destId="{BEAB2053-A18F-48A2-BB3F-6F9C4DD29267}" srcOrd="7" destOrd="0" presId="urn:microsoft.com/office/officeart/2005/8/layout/orgChart1"/>
    <dgm:cxn modelId="{058539AD-4922-4BCA-8ED0-E9C61B21DFC8}" type="presParOf" srcId="{BEAB2053-A18F-48A2-BB3F-6F9C4DD29267}" destId="{92878E96-671B-48AE-B05F-930E6CD45F2A}" srcOrd="0" destOrd="0" presId="urn:microsoft.com/office/officeart/2005/8/layout/orgChart1"/>
    <dgm:cxn modelId="{65763F39-4045-47ED-95F4-094959B0833E}" type="presParOf" srcId="{92878E96-671B-48AE-B05F-930E6CD45F2A}" destId="{205D3881-3367-4BA2-8930-AD8B08322F85}" srcOrd="0" destOrd="0" presId="urn:microsoft.com/office/officeart/2005/8/layout/orgChart1"/>
    <dgm:cxn modelId="{63CF7878-F171-44E5-AB64-7EECA2F136B9}" type="presParOf" srcId="{92878E96-671B-48AE-B05F-930E6CD45F2A}" destId="{21B61321-9281-4DBB-9881-754E6C0B86F1}" srcOrd="1" destOrd="0" presId="urn:microsoft.com/office/officeart/2005/8/layout/orgChart1"/>
    <dgm:cxn modelId="{1C033374-6213-43A5-B1DE-80E59616477F}" type="presParOf" srcId="{BEAB2053-A18F-48A2-BB3F-6F9C4DD29267}" destId="{7796F2C0-AC9A-4551-9C22-AC354B24898A}" srcOrd="1" destOrd="0" presId="urn:microsoft.com/office/officeart/2005/8/layout/orgChart1"/>
    <dgm:cxn modelId="{CBA34945-1FBA-4BFF-8903-A9037E7CD95D}" type="presParOf" srcId="{7796F2C0-AC9A-4551-9C22-AC354B24898A}" destId="{18F312F5-5B6B-43AC-8234-AAFE93BB7AE4}" srcOrd="0" destOrd="0" presId="urn:microsoft.com/office/officeart/2005/8/layout/orgChart1"/>
    <dgm:cxn modelId="{802D8DB9-19CE-4EED-A9E0-D1901D2E844B}" type="presParOf" srcId="{7796F2C0-AC9A-4551-9C22-AC354B24898A}" destId="{241192D0-6968-4627-8955-76CABA0BC1D9}" srcOrd="1" destOrd="0" presId="urn:microsoft.com/office/officeart/2005/8/layout/orgChart1"/>
    <dgm:cxn modelId="{5290B155-BE5E-417C-A834-2DA8E319E143}" type="presParOf" srcId="{241192D0-6968-4627-8955-76CABA0BC1D9}" destId="{618F720C-2DC1-45B4-B797-C16B9E863645}" srcOrd="0" destOrd="0" presId="urn:microsoft.com/office/officeart/2005/8/layout/orgChart1"/>
    <dgm:cxn modelId="{5C9AEFAF-DE06-4484-96EB-95464D69DC6E}" type="presParOf" srcId="{618F720C-2DC1-45B4-B797-C16B9E863645}" destId="{C1FC3DDC-C6E9-4841-BDA0-C3ED4851CB8A}" srcOrd="0" destOrd="0" presId="urn:microsoft.com/office/officeart/2005/8/layout/orgChart1"/>
    <dgm:cxn modelId="{77C8177C-57AE-4814-BF4B-FA60F83C705A}" type="presParOf" srcId="{618F720C-2DC1-45B4-B797-C16B9E863645}" destId="{A892C761-AA03-4469-BDF2-5A0FEFE34AF1}" srcOrd="1" destOrd="0" presId="urn:microsoft.com/office/officeart/2005/8/layout/orgChart1"/>
    <dgm:cxn modelId="{0BEBED0A-AB24-455B-9D37-B85C485F3446}" type="presParOf" srcId="{241192D0-6968-4627-8955-76CABA0BC1D9}" destId="{1EB2032B-9183-445D-9D9D-8263D46B55C1}" srcOrd="1" destOrd="0" presId="urn:microsoft.com/office/officeart/2005/8/layout/orgChart1"/>
    <dgm:cxn modelId="{2D82D700-44F1-4CCB-9481-0BD987BF4FDE}" type="presParOf" srcId="{1EB2032B-9183-445D-9D9D-8263D46B55C1}" destId="{B5A87785-830B-48C3-943B-58C42370610B}" srcOrd="0" destOrd="0" presId="urn:microsoft.com/office/officeart/2005/8/layout/orgChart1"/>
    <dgm:cxn modelId="{837721AF-3E21-40C9-AC64-24C6978A9D77}" type="presParOf" srcId="{1EB2032B-9183-445D-9D9D-8263D46B55C1}" destId="{F206792B-31AE-4C59-B324-617650D8A387}" srcOrd="1" destOrd="0" presId="urn:microsoft.com/office/officeart/2005/8/layout/orgChart1"/>
    <dgm:cxn modelId="{507DDAAF-3304-43F7-9D55-FD71A8A7A5AF}" type="presParOf" srcId="{F206792B-31AE-4C59-B324-617650D8A387}" destId="{16E5AA87-84EF-4CC2-83E9-74EA3A7E110A}" srcOrd="0" destOrd="0" presId="urn:microsoft.com/office/officeart/2005/8/layout/orgChart1"/>
    <dgm:cxn modelId="{DF01B73A-3BAC-4EAA-A2A6-566909744CFA}" type="presParOf" srcId="{16E5AA87-84EF-4CC2-83E9-74EA3A7E110A}" destId="{B95C12E1-A80A-481F-AC4F-B2FA5F892BE5}" srcOrd="0" destOrd="0" presId="urn:microsoft.com/office/officeart/2005/8/layout/orgChart1"/>
    <dgm:cxn modelId="{F923FA19-2C39-4C38-A630-2886DC35A98D}" type="presParOf" srcId="{16E5AA87-84EF-4CC2-83E9-74EA3A7E110A}" destId="{11AF91DC-18C8-4906-85E1-4AF88409138C}" srcOrd="1" destOrd="0" presId="urn:microsoft.com/office/officeart/2005/8/layout/orgChart1"/>
    <dgm:cxn modelId="{54B3C3CD-3FEC-4B61-9754-30C308EA12EF}" type="presParOf" srcId="{F206792B-31AE-4C59-B324-617650D8A387}" destId="{CFBA60F8-C60A-4FE5-9232-6E8B98AEA1A9}" srcOrd="1" destOrd="0" presId="urn:microsoft.com/office/officeart/2005/8/layout/orgChart1"/>
    <dgm:cxn modelId="{4BF18760-7B69-47A6-BE12-6F8FADCFE9CD}" type="presParOf" srcId="{F206792B-31AE-4C59-B324-617650D8A387}" destId="{5419B81E-EE25-4D59-B0D6-E1C24D189698}" srcOrd="2" destOrd="0" presId="urn:microsoft.com/office/officeart/2005/8/layout/orgChart1"/>
    <dgm:cxn modelId="{86268B1E-0ED5-4003-8AE3-19F3AF29D61F}" type="presParOf" srcId="{241192D0-6968-4627-8955-76CABA0BC1D9}" destId="{F84A3CF8-B3AE-4661-8E65-8F2A54E946EA}" srcOrd="2" destOrd="0" presId="urn:microsoft.com/office/officeart/2005/8/layout/orgChart1"/>
    <dgm:cxn modelId="{DBB6D409-45DC-4A3C-8C18-B6CAA4011CB7}" type="presParOf" srcId="{BEAB2053-A18F-48A2-BB3F-6F9C4DD29267}" destId="{CEEC4932-C9F7-4389-8365-EA591072B5F2}" srcOrd="2" destOrd="0" presId="urn:microsoft.com/office/officeart/2005/8/layout/orgChart1"/>
    <dgm:cxn modelId="{116D0842-D2A6-4569-88A4-8A59BFED9686}" type="presParOf" srcId="{5B17BA69-7879-43CC-BA97-2E685D366F43}" destId="{EE6213B0-99E7-472F-8D78-B027FB788F1E}" srcOrd="8" destOrd="0" presId="urn:microsoft.com/office/officeart/2005/8/layout/orgChart1"/>
    <dgm:cxn modelId="{A7D77557-3D3F-4AF7-8F09-FFB0DFD89F72}" type="presParOf" srcId="{5B17BA69-7879-43CC-BA97-2E685D366F43}" destId="{8F31E74D-6D6E-4838-B9EC-EEC6D473C39D}" srcOrd="9" destOrd="0" presId="urn:microsoft.com/office/officeart/2005/8/layout/orgChart1"/>
    <dgm:cxn modelId="{8C9282F6-1970-4630-8774-C61C6F11ABAF}" type="presParOf" srcId="{8F31E74D-6D6E-4838-B9EC-EEC6D473C39D}" destId="{235A696D-C778-4263-88C9-29E8B2D5719F}" srcOrd="0" destOrd="0" presId="urn:microsoft.com/office/officeart/2005/8/layout/orgChart1"/>
    <dgm:cxn modelId="{8B3DB8AC-6C9F-4372-BE93-83F8B8C3BC2E}" type="presParOf" srcId="{235A696D-C778-4263-88C9-29E8B2D5719F}" destId="{D5DDA3EB-7903-4458-8FC3-268CFADB07BB}" srcOrd="0" destOrd="0" presId="urn:microsoft.com/office/officeart/2005/8/layout/orgChart1"/>
    <dgm:cxn modelId="{BF40374F-98A9-4917-BB7C-79F85E3D0DC7}" type="presParOf" srcId="{235A696D-C778-4263-88C9-29E8B2D5719F}" destId="{A785B490-DD3D-4785-B490-E2AAD606AEED}" srcOrd="1" destOrd="0" presId="urn:microsoft.com/office/officeart/2005/8/layout/orgChart1"/>
    <dgm:cxn modelId="{E97416AB-CDCC-4F49-82A6-103045591AD8}" type="presParOf" srcId="{8F31E74D-6D6E-4838-B9EC-EEC6D473C39D}" destId="{D0951B24-608C-48AD-A330-8C4255BA1AB7}" srcOrd="1" destOrd="0" presId="urn:microsoft.com/office/officeart/2005/8/layout/orgChart1"/>
    <dgm:cxn modelId="{CFE65326-0ED2-4516-9783-E3FCC4004C2B}" type="presParOf" srcId="{D0951B24-608C-48AD-A330-8C4255BA1AB7}" destId="{63570702-F056-450C-AB7E-6247330DA274}" srcOrd="0" destOrd="0" presId="urn:microsoft.com/office/officeart/2005/8/layout/orgChart1"/>
    <dgm:cxn modelId="{DAC6F541-A71B-43B6-B6A4-61304C82A83A}" type="presParOf" srcId="{D0951B24-608C-48AD-A330-8C4255BA1AB7}" destId="{EC34A8E1-576E-4141-93D4-C8F08E04FB87}" srcOrd="1" destOrd="0" presId="urn:microsoft.com/office/officeart/2005/8/layout/orgChart1"/>
    <dgm:cxn modelId="{A19ED236-996C-4900-A623-4CF4EB0FC698}" type="presParOf" srcId="{EC34A8E1-576E-4141-93D4-C8F08E04FB87}" destId="{999C4FF3-0FE2-4C24-ABC6-40278620141A}" srcOrd="0" destOrd="0" presId="urn:microsoft.com/office/officeart/2005/8/layout/orgChart1"/>
    <dgm:cxn modelId="{61C2AE59-BB64-4639-8DD4-181D193E1ABD}" type="presParOf" srcId="{999C4FF3-0FE2-4C24-ABC6-40278620141A}" destId="{AFB704A4-C7F6-4FBB-8946-514D998D91CF}" srcOrd="0" destOrd="0" presId="urn:microsoft.com/office/officeart/2005/8/layout/orgChart1"/>
    <dgm:cxn modelId="{F30C08C8-1F24-4079-9CE2-2C33341A390A}" type="presParOf" srcId="{999C4FF3-0FE2-4C24-ABC6-40278620141A}" destId="{4D1DCFA2-B8EA-4ADF-9095-4E6B270D39FE}" srcOrd="1" destOrd="0" presId="urn:microsoft.com/office/officeart/2005/8/layout/orgChart1"/>
    <dgm:cxn modelId="{91642259-DEC9-45F1-B22F-8EFC09957B67}" type="presParOf" srcId="{EC34A8E1-576E-4141-93D4-C8F08E04FB87}" destId="{8573C50D-4ABE-4AEB-948B-F037F95EE041}" srcOrd="1" destOrd="0" presId="urn:microsoft.com/office/officeart/2005/8/layout/orgChart1"/>
    <dgm:cxn modelId="{FE94E496-EE55-4CA8-922D-B436E05C416F}" type="presParOf" srcId="{EC34A8E1-576E-4141-93D4-C8F08E04FB87}" destId="{D5FFA2C1-40CD-4481-8F1D-3B988577F116}" srcOrd="2" destOrd="0" presId="urn:microsoft.com/office/officeart/2005/8/layout/orgChart1"/>
    <dgm:cxn modelId="{8B9F4371-072B-432D-99B5-5F69D5E17425}" type="presParOf" srcId="{8F31E74D-6D6E-4838-B9EC-EEC6D473C39D}" destId="{0C7942AC-AC2B-4803-9878-AE6C76109134}" srcOrd="2" destOrd="0" presId="urn:microsoft.com/office/officeart/2005/8/layout/orgChart1"/>
    <dgm:cxn modelId="{9A4E9785-A877-4873-9149-E8DE2A73354B}" type="presParOf" srcId="{058297BC-679D-4652-B8AC-3BB1BEF8E5EB}" destId="{8BE7F9E5-48DD-4111-B41D-CD58E6636799}" srcOrd="2" destOrd="0" presId="urn:microsoft.com/office/officeart/2005/8/layout/orgChart1"/>
    <dgm:cxn modelId="{899946D9-2F11-48FF-9AE4-6A394E47352B}" type="presParOf" srcId="{B9DA693C-B647-4E48-B95C-18A21390BF50}" destId="{9EE6193C-95F3-4662-A574-DCD0853832B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570702-F056-450C-AB7E-6247330DA274}">
      <dsp:nvSpPr>
        <dsp:cNvPr id="0" name=""/>
        <dsp:cNvSpPr/>
      </dsp:nvSpPr>
      <dsp:spPr>
        <a:xfrm>
          <a:off x="5869501" y="1569120"/>
          <a:ext cx="111980" cy="343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407"/>
              </a:lnTo>
              <a:lnTo>
                <a:pt x="111980" y="3434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213B0-99E7-472F-8D78-B027FB788F1E}">
      <dsp:nvSpPr>
        <dsp:cNvPr id="0" name=""/>
        <dsp:cNvSpPr/>
      </dsp:nvSpPr>
      <dsp:spPr>
        <a:xfrm>
          <a:off x="3590692" y="1039078"/>
          <a:ext cx="2577423" cy="156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86"/>
              </a:lnTo>
              <a:lnTo>
                <a:pt x="2577423" y="78386"/>
              </a:lnTo>
              <a:lnTo>
                <a:pt x="2577423" y="1567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A87785-830B-48C3-943B-58C42370610B}">
      <dsp:nvSpPr>
        <dsp:cNvPr id="0" name=""/>
        <dsp:cNvSpPr/>
      </dsp:nvSpPr>
      <dsp:spPr>
        <a:xfrm>
          <a:off x="4966189" y="2099163"/>
          <a:ext cx="111980" cy="343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407"/>
              </a:lnTo>
              <a:lnTo>
                <a:pt x="111980" y="3434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312F5-5B6B-43AC-8234-AAFE93BB7AE4}">
      <dsp:nvSpPr>
        <dsp:cNvPr id="0" name=""/>
        <dsp:cNvSpPr/>
      </dsp:nvSpPr>
      <dsp:spPr>
        <a:xfrm>
          <a:off x="5219085" y="1569120"/>
          <a:ext cx="91440" cy="1567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7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DFD16E-44D2-4AEF-9DDF-829219840E7F}">
      <dsp:nvSpPr>
        <dsp:cNvPr id="0" name=""/>
        <dsp:cNvSpPr/>
      </dsp:nvSpPr>
      <dsp:spPr>
        <a:xfrm>
          <a:off x="3590692" y="1039078"/>
          <a:ext cx="1674112" cy="156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86"/>
              </a:lnTo>
              <a:lnTo>
                <a:pt x="1674112" y="78386"/>
              </a:lnTo>
              <a:lnTo>
                <a:pt x="1674112" y="1567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5B0BB0-57C8-444F-9EB4-1AB4A9626D88}">
      <dsp:nvSpPr>
        <dsp:cNvPr id="0" name=""/>
        <dsp:cNvSpPr/>
      </dsp:nvSpPr>
      <dsp:spPr>
        <a:xfrm>
          <a:off x="3876243" y="1569120"/>
          <a:ext cx="111980" cy="873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3449"/>
              </a:lnTo>
              <a:lnTo>
                <a:pt x="111980" y="8734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DB807-E3FB-49DA-BB10-D5A775255BCD}">
      <dsp:nvSpPr>
        <dsp:cNvPr id="0" name=""/>
        <dsp:cNvSpPr/>
      </dsp:nvSpPr>
      <dsp:spPr>
        <a:xfrm>
          <a:off x="3876243" y="1569120"/>
          <a:ext cx="111980" cy="343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407"/>
              </a:lnTo>
              <a:lnTo>
                <a:pt x="111980" y="3434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B97E3-2241-42B3-9E2B-C652808FE0C5}">
      <dsp:nvSpPr>
        <dsp:cNvPr id="0" name=""/>
        <dsp:cNvSpPr/>
      </dsp:nvSpPr>
      <dsp:spPr>
        <a:xfrm>
          <a:off x="3590692" y="1039078"/>
          <a:ext cx="584166" cy="156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86"/>
              </a:lnTo>
              <a:lnTo>
                <a:pt x="584166" y="78386"/>
              </a:lnTo>
              <a:lnTo>
                <a:pt x="584166" y="1567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32827F-E00E-444B-A53A-2A9121FB0A4F}">
      <dsp:nvSpPr>
        <dsp:cNvPr id="0" name=""/>
        <dsp:cNvSpPr/>
      </dsp:nvSpPr>
      <dsp:spPr>
        <a:xfrm>
          <a:off x="2972932" y="2099163"/>
          <a:ext cx="111980" cy="343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407"/>
              </a:lnTo>
              <a:lnTo>
                <a:pt x="111980" y="3434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C7A09-7387-452D-A343-91322939AA74}">
      <dsp:nvSpPr>
        <dsp:cNvPr id="0" name=""/>
        <dsp:cNvSpPr/>
      </dsp:nvSpPr>
      <dsp:spPr>
        <a:xfrm>
          <a:off x="2774172" y="1569120"/>
          <a:ext cx="91440" cy="343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3407"/>
              </a:lnTo>
              <a:lnTo>
                <a:pt x="124106" y="3434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CD135F-9F09-42E3-ABC1-CD1449B72171}">
      <dsp:nvSpPr>
        <dsp:cNvPr id="0" name=""/>
        <dsp:cNvSpPr/>
      </dsp:nvSpPr>
      <dsp:spPr>
        <a:xfrm>
          <a:off x="2695785" y="1569120"/>
          <a:ext cx="91440" cy="343407"/>
        </a:xfrm>
        <a:custGeom>
          <a:avLst/>
          <a:gdLst/>
          <a:ahLst/>
          <a:cxnLst/>
          <a:rect l="0" t="0" r="0" b="0"/>
          <a:pathLst>
            <a:path>
              <a:moveTo>
                <a:pt x="124106" y="0"/>
              </a:moveTo>
              <a:lnTo>
                <a:pt x="124106" y="343407"/>
              </a:lnTo>
              <a:lnTo>
                <a:pt x="45720" y="3434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B4D994-F57F-40E0-A40D-A70F97270C3F}">
      <dsp:nvSpPr>
        <dsp:cNvPr id="0" name=""/>
        <dsp:cNvSpPr/>
      </dsp:nvSpPr>
      <dsp:spPr>
        <a:xfrm>
          <a:off x="2819892" y="1039078"/>
          <a:ext cx="770800" cy="156773"/>
        </a:xfrm>
        <a:custGeom>
          <a:avLst/>
          <a:gdLst/>
          <a:ahLst/>
          <a:cxnLst/>
          <a:rect l="0" t="0" r="0" b="0"/>
          <a:pathLst>
            <a:path>
              <a:moveTo>
                <a:pt x="770800" y="0"/>
              </a:moveTo>
              <a:lnTo>
                <a:pt x="770800" y="78386"/>
              </a:lnTo>
              <a:lnTo>
                <a:pt x="0" y="78386"/>
              </a:lnTo>
              <a:lnTo>
                <a:pt x="0" y="1567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371D2C-4D25-4C2E-ACAB-9CC72DFF85FF}">
      <dsp:nvSpPr>
        <dsp:cNvPr id="0" name=""/>
        <dsp:cNvSpPr/>
      </dsp:nvSpPr>
      <dsp:spPr>
        <a:xfrm>
          <a:off x="76363" y="2629205"/>
          <a:ext cx="111980" cy="343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407"/>
              </a:lnTo>
              <a:lnTo>
                <a:pt x="111980" y="3434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0DB18-747A-4F8A-B9FB-327A5DF39FA4}">
      <dsp:nvSpPr>
        <dsp:cNvPr id="0" name=""/>
        <dsp:cNvSpPr/>
      </dsp:nvSpPr>
      <dsp:spPr>
        <a:xfrm>
          <a:off x="748248" y="1569120"/>
          <a:ext cx="265021" cy="873449"/>
        </a:xfrm>
        <a:custGeom>
          <a:avLst/>
          <a:gdLst/>
          <a:ahLst/>
          <a:cxnLst/>
          <a:rect l="0" t="0" r="0" b="0"/>
          <a:pathLst>
            <a:path>
              <a:moveTo>
                <a:pt x="265021" y="0"/>
              </a:moveTo>
              <a:lnTo>
                <a:pt x="265021" y="873449"/>
              </a:lnTo>
              <a:lnTo>
                <a:pt x="0" y="8734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2B387-131C-4D69-89D8-1D6204C1BAF1}">
      <dsp:nvSpPr>
        <dsp:cNvPr id="0" name=""/>
        <dsp:cNvSpPr/>
      </dsp:nvSpPr>
      <dsp:spPr>
        <a:xfrm>
          <a:off x="967549" y="1569120"/>
          <a:ext cx="91440" cy="3434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3407"/>
              </a:lnTo>
              <a:lnTo>
                <a:pt x="124106" y="3434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45ED8-2DCF-4874-9703-389BF5CAEE8F}">
      <dsp:nvSpPr>
        <dsp:cNvPr id="0" name=""/>
        <dsp:cNvSpPr/>
      </dsp:nvSpPr>
      <dsp:spPr>
        <a:xfrm>
          <a:off x="748248" y="1569120"/>
          <a:ext cx="265021" cy="343407"/>
        </a:xfrm>
        <a:custGeom>
          <a:avLst/>
          <a:gdLst/>
          <a:ahLst/>
          <a:cxnLst/>
          <a:rect l="0" t="0" r="0" b="0"/>
          <a:pathLst>
            <a:path>
              <a:moveTo>
                <a:pt x="265021" y="0"/>
              </a:moveTo>
              <a:lnTo>
                <a:pt x="265021" y="343407"/>
              </a:lnTo>
              <a:lnTo>
                <a:pt x="0" y="3434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E91E5B-5DC7-45A3-A4F5-A5EAE77DE282}">
      <dsp:nvSpPr>
        <dsp:cNvPr id="0" name=""/>
        <dsp:cNvSpPr/>
      </dsp:nvSpPr>
      <dsp:spPr>
        <a:xfrm>
          <a:off x="1013269" y="1039078"/>
          <a:ext cx="2577423" cy="156773"/>
        </a:xfrm>
        <a:custGeom>
          <a:avLst/>
          <a:gdLst/>
          <a:ahLst/>
          <a:cxnLst/>
          <a:rect l="0" t="0" r="0" b="0"/>
          <a:pathLst>
            <a:path>
              <a:moveTo>
                <a:pt x="2577423" y="0"/>
              </a:moveTo>
              <a:lnTo>
                <a:pt x="2577423" y="78386"/>
              </a:lnTo>
              <a:lnTo>
                <a:pt x="0" y="78386"/>
              </a:lnTo>
              <a:lnTo>
                <a:pt x="0" y="1567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37EBAF-1F55-4DA7-9DE0-1477D826EA61}">
      <dsp:nvSpPr>
        <dsp:cNvPr id="0" name=""/>
        <dsp:cNvSpPr/>
      </dsp:nvSpPr>
      <dsp:spPr>
        <a:xfrm>
          <a:off x="3544972" y="509036"/>
          <a:ext cx="91440" cy="1567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77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2A731-75A6-4187-92D4-ADD0F0B1E348}">
      <dsp:nvSpPr>
        <dsp:cNvPr id="0" name=""/>
        <dsp:cNvSpPr/>
      </dsp:nvSpPr>
      <dsp:spPr>
        <a:xfrm>
          <a:off x="3217423" y="135767"/>
          <a:ext cx="746538" cy="373269"/>
        </a:xfrm>
        <a:prstGeom prst="rect">
          <a:avLst/>
        </a:prstGeom>
        <a:solidFill>
          <a:schemeClr val="tx2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Chief Corporate Services and People Officer</a:t>
          </a:r>
        </a:p>
      </dsp:txBody>
      <dsp:txXfrm>
        <a:off x="3217423" y="135767"/>
        <a:ext cx="746538" cy="373269"/>
      </dsp:txXfrm>
    </dsp:sp>
    <dsp:sp modelId="{3282A4BA-EE00-4171-BB45-01D4C315B4A4}">
      <dsp:nvSpPr>
        <dsp:cNvPr id="0" name=""/>
        <dsp:cNvSpPr/>
      </dsp:nvSpPr>
      <dsp:spPr>
        <a:xfrm>
          <a:off x="3217423" y="665809"/>
          <a:ext cx="746538" cy="373269"/>
        </a:xfrm>
        <a:prstGeom prst="rect">
          <a:avLst/>
        </a:prstGeom>
        <a:solidFill>
          <a:schemeClr val="tx2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Head of Capability Development</a:t>
          </a:r>
        </a:p>
      </dsp:txBody>
      <dsp:txXfrm>
        <a:off x="3217423" y="665809"/>
        <a:ext cx="746538" cy="373269"/>
      </dsp:txXfrm>
    </dsp:sp>
    <dsp:sp modelId="{94731B4F-0287-443E-BAC5-25E1D0B84361}">
      <dsp:nvSpPr>
        <dsp:cNvPr id="0" name=""/>
        <dsp:cNvSpPr/>
      </dsp:nvSpPr>
      <dsp:spPr>
        <a:xfrm>
          <a:off x="640000" y="1195851"/>
          <a:ext cx="746538" cy="373269"/>
        </a:xfrm>
        <a:prstGeom prst="rect">
          <a:avLst/>
        </a:prstGeom>
        <a:solidFill>
          <a:schemeClr val="accent6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Senior L+D Manager</a:t>
          </a:r>
        </a:p>
      </dsp:txBody>
      <dsp:txXfrm>
        <a:off x="640000" y="1195851"/>
        <a:ext cx="746538" cy="373269"/>
      </dsp:txXfrm>
    </dsp:sp>
    <dsp:sp modelId="{026B2BA4-EBF5-4E99-8355-4D0FC7396CF3}">
      <dsp:nvSpPr>
        <dsp:cNvPr id="0" name=""/>
        <dsp:cNvSpPr/>
      </dsp:nvSpPr>
      <dsp:spPr>
        <a:xfrm>
          <a:off x="1709" y="1725894"/>
          <a:ext cx="746538" cy="373269"/>
        </a:xfrm>
        <a:prstGeom prst="rect">
          <a:avLst/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L+D System Specialist</a:t>
          </a:r>
        </a:p>
      </dsp:txBody>
      <dsp:txXfrm>
        <a:off x="1709" y="1725894"/>
        <a:ext cx="746538" cy="373269"/>
      </dsp:txXfrm>
    </dsp:sp>
    <dsp:sp modelId="{3847821F-EF9B-4884-9F8B-48D53048B374}">
      <dsp:nvSpPr>
        <dsp:cNvPr id="0" name=""/>
        <dsp:cNvSpPr/>
      </dsp:nvSpPr>
      <dsp:spPr>
        <a:xfrm>
          <a:off x="1091655" y="1725894"/>
          <a:ext cx="746538" cy="373269"/>
        </a:xfrm>
        <a:prstGeom prst="rect">
          <a:avLst/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L+D Administrator x2</a:t>
          </a:r>
        </a:p>
      </dsp:txBody>
      <dsp:txXfrm>
        <a:off x="1091655" y="1725894"/>
        <a:ext cx="746538" cy="373269"/>
      </dsp:txXfrm>
    </dsp:sp>
    <dsp:sp modelId="{9B336B82-D68D-4A3D-A968-C3C69BAF392B}">
      <dsp:nvSpPr>
        <dsp:cNvPr id="0" name=""/>
        <dsp:cNvSpPr/>
      </dsp:nvSpPr>
      <dsp:spPr>
        <a:xfrm>
          <a:off x="1709" y="2255936"/>
          <a:ext cx="746538" cy="373269"/>
        </a:xfrm>
        <a:prstGeom prst="rect">
          <a:avLst/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L+D Scheduling Coordinator</a:t>
          </a:r>
        </a:p>
      </dsp:txBody>
      <dsp:txXfrm>
        <a:off x="1709" y="2255936"/>
        <a:ext cx="746538" cy="373269"/>
      </dsp:txXfrm>
    </dsp:sp>
    <dsp:sp modelId="{66DB649D-C225-4CB6-BCAB-533BF8E61AA7}">
      <dsp:nvSpPr>
        <dsp:cNvPr id="0" name=""/>
        <dsp:cNvSpPr/>
      </dsp:nvSpPr>
      <dsp:spPr>
        <a:xfrm>
          <a:off x="188344" y="2785978"/>
          <a:ext cx="746538" cy="373269"/>
        </a:xfrm>
        <a:prstGeom prst="rect">
          <a:avLst/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L+D Coordinator</a:t>
          </a:r>
        </a:p>
      </dsp:txBody>
      <dsp:txXfrm>
        <a:off x="188344" y="2785978"/>
        <a:ext cx="746538" cy="373269"/>
      </dsp:txXfrm>
    </dsp:sp>
    <dsp:sp modelId="{DEDB2A94-C8A2-4154-9D95-93CA4A4E0862}">
      <dsp:nvSpPr>
        <dsp:cNvPr id="0" name=""/>
        <dsp:cNvSpPr/>
      </dsp:nvSpPr>
      <dsp:spPr>
        <a:xfrm>
          <a:off x="2446622" y="1195851"/>
          <a:ext cx="746538" cy="373269"/>
        </a:xfrm>
        <a:prstGeom prst="rect">
          <a:avLst/>
        </a:prstGeom>
        <a:solidFill>
          <a:schemeClr val="accent3"/>
        </a:solidFill>
        <a:ln w="38100"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Senior Leadership Development Manager</a:t>
          </a:r>
        </a:p>
      </dsp:txBody>
      <dsp:txXfrm>
        <a:off x="2446622" y="1195851"/>
        <a:ext cx="746538" cy="373269"/>
      </dsp:txXfrm>
    </dsp:sp>
    <dsp:sp modelId="{C000BBDF-5F72-4C02-8AD7-1ABB556EF3F5}">
      <dsp:nvSpPr>
        <dsp:cNvPr id="0" name=""/>
        <dsp:cNvSpPr/>
      </dsp:nvSpPr>
      <dsp:spPr>
        <a:xfrm>
          <a:off x="1994967" y="1725894"/>
          <a:ext cx="746538" cy="373269"/>
        </a:xfrm>
        <a:prstGeom prst="rect">
          <a:avLst/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Early Careers Specialist</a:t>
          </a:r>
        </a:p>
      </dsp:txBody>
      <dsp:txXfrm>
        <a:off x="1994967" y="1725894"/>
        <a:ext cx="746538" cy="373269"/>
      </dsp:txXfrm>
    </dsp:sp>
    <dsp:sp modelId="{47F284CE-B83C-4E3F-AC6E-D9C51E78218A}">
      <dsp:nvSpPr>
        <dsp:cNvPr id="0" name=""/>
        <dsp:cNvSpPr/>
      </dsp:nvSpPr>
      <dsp:spPr>
        <a:xfrm>
          <a:off x="2898278" y="1725894"/>
          <a:ext cx="746538" cy="373269"/>
        </a:xfrm>
        <a:prstGeom prst="rect">
          <a:avLst/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People and Development Specialist (SVQ Centre Lead)</a:t>
          </a:r>
        </a:p>
      </dsp:txBody>
      <dsp:txXfrm>
        <a:off x="2898278" y="1725894"/>
        <a:ext cx="746538" cy="373269"/>
      </dsp:txXfrm>
    </dsp:sp>
    <dsp:sp modelId="{61A94640-DCFB-4F87-8F9C-AA94A387FDF8}">
      <dsp:nvSpPr>
        <dsp:cNvPr id="0" name=""/>
        <dsp:cNvSpPr/>
      </dsp:nvSpPr>
      <dsp:spPr>
        <a:xfrm>
          <a:off x="3084913" y="2255936"/>
          <a:ext cx="746538" cy="373269"/>
        </a:xfrm>
        <a:prstGeom prst="rect">
          <a:avLst/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SVQ Assessment Specialist (x4)</a:t>
          </a:r>
        </a:p>
      </dsp:txBody>
      <dsp:txXfrm>
        <a:off x="3084913" y="2255936"/>
        <a:ext cx="746538" cy="373269"/>
      </dsp:txXfrm>
    </dsp:sp>
    <dsp:sp modelId="{C413FC27-2AA1-46CE-987B-ACF192C9C1A5}">
      <dsp:nvSpPr>
        <dsp:cNvPr id="0" name=""/>
        <dsp:cNvSpPr/>
      </dsp:nvSpPr>
      <dsp:spPr>
        <a:xfrm>
          <a:off x="3801589" y="1195851"/>
          <a:ext cx="746538" cy="373269"/>
        </a:xfrm>
        <a:prstGeom prst="rect">
          <a:avLst/>
        </a:prstGeom>
        <a:solidFill>
          <a:schemeClr val="accent6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Learning Solutions Design And Development Manager</a:t>
          </a:r>
        </a:p>
      </dsp:txBody>
      <dsp:txXfrm>
        <a:off x="3801589" y="1195851"/>
        <a:ext cx="746538" cy="373269"/>
      </dsp:txXfrm>
    </dsp:sp>
    <dsp:sp modelId="{A4A44676-987B-4113-A91F-78366A095766}">
      <dsp:nvSpPr>
        <dsp:cNvPr id="0" name=""/>
        <dsp:cNvSpPr/>
      </dsp:nvSpPr>
      <dsp:spPr>
        <a:xfrm>
          <a:off x="3988224" y="1725894"/>
          <a:ext cx="746538" cy="373269"/>
        </a:xfrm>
        <a:prstGeom prst="rect">
          <a:avLst/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L+D Solutions Specialist x2</a:t>
          </a:r>
        </a:p>
      </dsp:txBody>
      <dsp:txXfrm>
        <a:off x="3988224" y="1725894"/>
        <a:ext cx="746538" cy="373269"/>
      </dsp:txXfrm>
    </dsp:sp>
    <dsp:sp modelId="{3F2AFD9E-244B-42A2-B024-6A211E67230A}">
      <dsp:nvSpPr>
        <dsp:cNvPr id="0" name=""/>
        <dsp:cNvSpPr/>
      </dsp:nvSpPr>
      <dsp:spPr>
        <a:xfrm>
          <a:off x="3988224" y="2255936"/>
          <a:ext cx="746538" cy="373269"/>
        </a:xfrm>
        <a:prstGeom prst="rect">
          <a:avLst/>
        </a:prstGeom>
        <a:solidFill>
          <a:schemeClr val="accent4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L+D  Solutions Specialist (E-learning Developer) x 3</a:t>
          </a:r>
        </a:p>
      </dsp:txBody>
      <dsp:txXfrm>
        <a:off x="3988224" y="2255936"/>
        <a:ext cx="746538" cy="373269"/>
      </dsp:txXfrm>
    </dsp:sp>
    <dsp:sp modelId="{205D3881-3367-4BA2-8930-AD8B08322F85}">
      <dsp:nvSpPr>
        <dsp:cNvPr id="0" name=""/>
        <dsp:cNvSpPr/>
      </dsp:nvSpPr>
      <dsp:spPr>
        <a:xfrm>
          <a:off x="4891535" y="1195851"/>
          <a:ext cx="746538" cy="373269"/>
        </a:xfrm>
        <a:prstGeom prst="rect">
          <a:avLst/>
        </a:prstGeom>
        <a:solidFill>
          <a:schemeClr val="accent3"/>
        </a:solidFill>
        <a:ln w="38100"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Senior Capability Development Manager</a:t>
          </a:r>
        </a:p>
      </dsp:txBody>
      <dsp:txXfrm>
        <a:off x="4891535" y="1195851"/>
        <a:ext cx="746538" cy="373269"/>
      </dsp:txXfrm>
    </dsp:sp>
    <dsp:sp modelId="{C1FC3DDC-C6E9-4841-BDA0-C3ED4851CB8A}">
      <dsp:nvSpPr>
        <dsp:cNvPr id="0" name=""/>
        <dsp:cNvSpPr/>
      </dsp:nvSpPr>
      <dsp:spPr>
        <a:xfrm>
          <a:off x="4891535" y="1725894"/>
          <a:ext cx="746538" cy="373269"/>
        </a:xfrm>
        <a:prstGeom prst="rect">
          <a:avLst/>
        </a:prstGeom>
        <a:solidFill>
          <a:schemeClr val="accent3"/>
        </a:solidFill>
        <a:ln w="38100"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bg1"/>
              </a:solidFill>
            </a:rPr>
            <a:t>Capability Manager</a:t>
          </a:r>
        </a:p>
      </dsp:txBody>
      <dsp:txXfrm>
        <a:off x="4891535" y="1725894"/>
        <a:ext cx="746538" cy="373269"/>
      </dsp:txXfrm>
    </dsp:sp>
    <dsp:sp modelId="{B95C12E1-A80A-481F-AC4F-B2FA5F892BE5}">
      <dsp:nvSpPr>
        <dsp:cNvPr id="0" name=""/>
        <dsp:cNvSpPr/>
      </dsp:nvSpPr>
      <dsp:spPr>
        <a:xfrm>
          <a:off x="5078170" y="2255936"/>
          <a:ext cx="746538" cy="373269"/>
        </a:xfrm>
        <a:prstGeom prst="rect">
          <a:avLst/>
        </a:prstGeom>
        <a:solidFill>
          <a:schemeClr val="accent4"/>
        </a:solidFill>
        <a:ln w="38100"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chemeClr val="bg1"/>
              </a:solidFill>
            </a:rPr>
            <a:t>Capability Specialist x2</a:t>
          </a:r>
        </a:p>
      </dsp:txBody>
      <dsp:txXfrm>
        <a:off x="5078170" y="2255936"/>
        <a:ext cx="746538" cy="373269"/>
      </dsp:txXfrm>
    </dsp:sp>
    <dsp:sp modelId="{D5DDA3EB-7903-4458-8FC3-268CFADB07BB}">
      <dsp:nvSpPr>
        <dsp:cNvPr id="0" name=""/>
        <dsp:cNvSpPr/>
      </dsp:nvSpPr>
      <dsp:spPr>
        <a:xfrm>
          <a:off x="5794847" y="1195851"/>
          <a:ext cx="746538" cy="373269"/>
        </a:xfrm>
        <a:prstGeom prst="rect">
          <a:avLst/>
        </a:prstGeom>
        <a:solidFill>
          <a:schemeClr val="accent4"/>
        </a:solidFill>
        <a:ln w="38100"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chemeClr val="bg1"/>
              </a:solidFill>
            </a:rPr>
            <a:t>National Training Lead</a:t>
          </a:r>
        </a:p>
      </dsp:txBody>
      <dsp:txXfrm>
        <a:off x="5794847" y="1195851"/>
        <a:ext cx="746538" cy="373269"/>
      </dsp:txXfrm>
    </dsp:sp>
    <dsp:sp modelId="{AFB704A4-C7F6-4FBB-8946-514D998D91CF}">
      <dsp:nvSpPr>
        <dsp:cNvPr id="0" name=""/>
        <dsp:cNvSpPr/>
      </dsp:nvSpPr>
      <dsp:spPr>
        <a:xfrm>
          <a:off x="5981481" y="1725894"/>
          <a:ext cx="746538" cy="373269"/>
        </a:xfrm>
        <a:prstGeom prst="rect">
          <a:avLst/>
        </a:prstGeom>
        <a:solidFill>
          <a:schemeClr val="accent4"/>
        </a:solidFill>
        <a:ln w="38100"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chemeClr val="bg1"/>
              </a:solidFill>
            </a:rPr>
            <a:t>Learning and Development Specialists (x14)</a:t>
          </a:r>
        </a:p>
      </dsp:txBody>
      <dsp:txXfrm>
        <a:off x="5981481" y="1725894"/>
        <a:ext cx="746538" cy="3732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Community Integrated Care">
      <a:dk1>
        <a:srgbClr val="7F7F7F"/>
      </a:dk1>
      <a:lt1>
        <a:sysClr val="window" lastClr="FFFFFF"/>
      </a:lt1>
      <a:dk2>
        <a:srgbClr val="3CA0A5"/>
      </a:dk2>
      <a:lt2>
        <a:srgbClr val="FFFFFF"/>
      </a:lt2>
      <a:accent1>
        <a:srgbClr val="ED6898"/>
      </a:accent1>
      <a:accent2>
        <a:srgbClr val="00B5E2"/>
      </a:accent2>
      <a:accent3>
        <a:srgbClr val="F7A823"/>
      </a:accent3>
      <a:accent4>
        <a:srgbClr val="9AC61E"/>
      </a:accent4>
      <a:accent5>
        <a:srgbClr val="EC6E44"/>
      </a:accent5>
      <a:accent6>
        <a:srgbClr val="F8AB3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0FD73A94-D0C5-4B35-AD3D-ADBA6C541AC7}" vid="{A39CFA85-C702-4617-B177-A5147658D2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A600A92A8AA439CC92D71F1FE7382" ma:contentTypeVersion="12" ma:contentTypeDescription="Create a new document." ma:contentTypeScope="" ma:versionID="ba4053de865ea02122cb3044e36adaea">
  <xsd:schema xmlns:xsd="http://www.w3.org/2001/XMLSchema" xmlns:xs="http://www.w3.org/2001/XMLSchema" xmlns:p="http://schemas.microsoft.com/office/2006/metadata/properties" xmlns:ns2="e830366f-2f9e-4b42-bfda-1e3e2ea5d7a3" xmlns:ns3="02dd593e-a6ea-4c93-b4c6-2597696bcbc7" targetNamespace="http://schemas.microsoft.com/office/2006/metadata/properties" ma:root="true" ma:fieldsID="21ff976c649075645d8864ac8fb5ea98" ns2:_="" ns3:_="">
    <xsd:import namespace="e830366f-2f9e-4b42-bfda-1e3e2ea5d7a3"/>
    <xsd:import namespace="02dd593e-a6ea-4c93-b4c6-2597696bc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366f-2f9e-4b42-bfda-1e3e2ea5d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bfeb6f6-06fa-4570-a87b-273bf5c185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593e-a6ea-4c93-b4c6-2597696bc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1d2db0-97c4-4b17-a1f3-14b00b42033c}" ma:internalName="TaxCatchAll" ma:showField="CatchAllData" ma:web="02dd593e-a6ea-4c93-b4c6-2597696bc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d593e-a6ea-4c93-b4c6-2597696bcbc7" xsi:nil="true"/>
    <lcf76f155ced4ddcb4097134ff3c332f xmlns="e830366f-2f9e-4b42-bfda-1e3e2ea5d7a3">
      <Terms xmlns="http://schemas.microsoft.com/office/infopath/2007/PartnerControls"/>
    </lcf76f155ced4ddcb4097134ff3c332f>
    <SharedWithUsers xmlns="02dd593e-a6ea-4c93-b4c6-2597696bcbc7">
      <UserInfo>
        <DisplayName>Sarah Morrow</DisplayName>
        <AccountId>38</AccountId>
        <AccountType/>
      </UserInfo>
      <UserInfo>
        <DisplayName>Kerry Morris</DisplayName>
        <AccountId>60</AccountId>
        <AccountType/>
      </UserInfo>
      <UserInfo>
        <DisplayName>Laura Smith</DisplayName>
        <AccountId>61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F015-92F4-417B-B907-85459BFE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366f-2f9e-4b42-bfda-1e3e2ea5d7a3"/>
    <ds:schemaRef ds:uri="02dd593e-a6ea-4c93-b4c6-2597696bc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41D74-31B8-46E6-849C-0C9836CAF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B7EF2-08C9-4AFA-9CA5-308DBDB8B388}">
  <ds:schemaRefs>
    <ds:schemaRef ds:uri="http://schemas.microsoft.com/office/2006/metadata/properties"/>
    <ds:schemaRef ds:uri="http://schemas.microsoft.com/office/infopath/2007/PartnerControls"/>
    <ds:schemaRef ds:uri="02dd593e-a6ea-4c93-b4c6-2597696bcbc7"/>
    <ds:schemaRef ds:uri="e830366f-2f9e-4b42-bfda-1e3e2ea5d7a3"/>
  </ds:schemaRefs>
</ds:datastoreItem>
</file>

<file path=customXml/itemProps4.xml><?xml version="1.0" encoding="utf-8"?>
<ds:datastoreItem xmlns:ds="http://schemas.openxmlformats.org/officeDocument/2006/customXml" ds:itemID="{1640F598-32FD-405E-B469-EC7690DC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Nicholson</dc:creator>
  <cp:keywords/>
  <dc:description/>
  <cp:lastModifiedBy>Holly Mackay</cp:lastModifiedBy>
  <cp:revision>189</cp:revision>
  <cp:lastPrinted>2025-04-29T23:37:00Z</cp:lastPrinted>
  <dcterms:created xsi:type="dcterms:W3CDTF">2025-04-29T01:43:00Z</dcterms:created>
  <dcterms:modified xsi:type="dcterms:W3CDTF">2025-06-12T14:38:00Z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0x010100B2EA600A92A8AA439CC92D71F1FE7382</vt:lpwstr>
  </property>
  <property fmtid="{D5CDD505-2E9C-101B-9397-08002B2CF9AE}" pid="3" name="MediaServiceImageTags">
    <vt:lpwstr/>
  </property>
</Properties>
</file>