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A28F" w14:textId="0A54080D" w:rsidR="00771F83" w:rsidRPr="00DA47EA" w:rsidRDefault="00107948">
      <w:pPr>
        <w:rPr>
          <w:rFonts w:cstheme="minorHAnsi"/>
        </w:rPr>
      </w:pPr>
      <w:r w:rsidRPr="00DA47EA">
        <w:rPr>
          <w:rFonts w:cstheme="minorHAnsi"/>
          <w:noProof/>
        </w:rPr>
        <w:drawing>
          <wp:anchor distT="0" distB="0" distL="114300" distR="114300" simplePos="0" relativeHeight="251658243" behindDoc="0" locked="0" layoutInCell="1" allowOverlap="1" wp14:anchorId="3DA1B8F9" wp14:editId="20854604">
            <wp:simplePos x="0" y="0"/>
            <wp:positionH relativeFrom="column">
              <wp:posOffset>5883275</wp:posOffset>
            </wp:positionH>
            <wp:positionV relativeFrom="paragraph">
              <wp:posOffset>-5080</wp:posOffset>
            </wp:positionV>
            <wp:extent cx="1186388" cy="776177"/>
            <wp:effectExtent l="0" t="0" r="0" b="5080"/>
            <wp:wrapNone/>
            <wp:docPr id="1062961413" name="Picture 106296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388" cy="776177"/>
                    </a:xfrm>
                    <a:prstGeom prst="rect">
                      <a:avLst/>
                    </a:prstGeom>
                  </pic:spPr>
                </pic:pic>
              </a:graphicData>
            </a:graphic>
            <wp14:sizeRelH relativeFrom="margin">
              <wp14:pctWidth>0</wp14:pctWidth>
            </wp14:sizeRelH>
            <wp14:sizeRelV relativeFrom="margin">
              <wp14:pctHeight>0</wp14:pctHeight>
            </wp14:sizeRelV>
          </wp:anchor>
        </w:drawing>
      </w:r>
      <w:r w:rsidR="00E10BB2" w:rsidRPr="00DA47EA">
        <w:rPr>
          <w:rFonts w:cstheme="minorHAnsi"/>
          <w:b/>
          <w:bCs/>
          <w:noProof/>
          <w:color w:val="FFFFFF" w:themeColor="background1"/>
          <w:sz w:val="56"/>
          <w:szCs w:val="56"/>
        </w:rPr>
        <mc:AlternateContent>
          <mc:Choice Requires="wps">
            <w:drawing>
              <wp:anchor distT="0" distB="0" distL="114300" distR="114300" simplePos="0" relativeHeight="251658240" behindDoc="0" locked="0" layoutInCell="1" allowOverlap="1" wp14:anchorId="55E31AA7" wp14:editId="1495D2C0">
                <wp:simplePos x="0" y="0"/>
                <wp:positionH relativeFrom="page">
                  <wp:posOffset>-76200</wp:posOffset>
                </wp:positionH>
                <wp:positionV relativeFrom="paragraph">
                  <wp:posOffset>-184150</wp:posOffset>
                </wp:positionV>
                <wp:extent cx="8165804" cy="1244009"/>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8165804" cy="1244009"/>
                        </a:xfrm>
                        <a:prstGeom prst="rect">
                          <a:avLst/>
                        </a:prstGeom>
                        <a:solidFill>
                          <a:schemeClr val="accent1"/>
                        </a:solidFill>
                        <a:ln w="6350">
                          <a:solidFill>
                            <a:schemeClr val="accent1"/>
                          </a:solidFill>
                        </a:ln>
                      </wps:spPr>
                      <wps:txbx>
                        <w:txbxContent>
                          <w:p w14:paraId="099B4ADB" w14:textId="77777777" w:rsidR="007E0215" w:rsidRDefault="007E0215" w:rsidP="007E0215">
                            <w:pPr>
                              <w:rPr>
                                <w:color w:val="FFFFFF" w:themeColor="background1"/>
                              </w:rPr>
                            </w:pPr>
                          </w:p>
                          <w:p w14:paraId="25936C48" w14:textId="77777777" w:rsidR="007E0215" w:rsidRDefault="007E0215" w:rsidP="00107948">
                            <w:pPr>
                              <w:ind w:right="936"/>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107948">
                            <w:pPr>
                              <w:ind w:left="284"/>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1AA7" id="_x0000_t202" coordsize="21600,21600" o:spt="202" path="m,l,21600r21600,l21600,xe">
                <v:stroke joinstyle="miter"/>
                <v:path gradientshapeok="t" o:connecttype="rect"/>
              </v:shapetype>
              <v:shape id="Text Box 5" o:spid="_x0000_s1026" type="#_x0000_t202" style="position:absolute;margin-left:-6pt;margin-top:-14.5pt;width:643pt;height:9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" fillcolor="#ed6898 [3204]" strokecolor="#ed6898 [3204]" strokeweight=".5pt">
                <v:textbox>
                  <w:txbxContent>
                    <w:p w14:paraId="099B4ADB" w14:textId="77777777" w:rsidR="007E0215" w:rsidRDefault="007E0215" w:rsidP="007E0215">
                      <w:pPr>
                        <w:rPr>
                          <w:color w:val="FFFFFF" w:themeColor="background1"/>
                        </w:rPr>
                      </w:pPr>
                    </w:p>
                    <w:p w14:paraId="25936C48" w14:textId="77777777" w:rsidR="007E0215" w:rsidRDefault="007E0215" w:rsidP="00107948">
                      <w:pPr>
                        <w:ind w:right="936"/>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107948">
                      <w:pPr>
                        <w:ind w:left="284"/>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page"/>
              </v:shape>
            </w:pict>
          </mc:Fallback>
        </mc:AlternateContent>
      </w:r>
      <w:r w:rsidR="00771F83" w:rsidRPr="00DA47EA">
        <w:rPr>
          <w:rFonts w:cstheme="minorHAnsi"/>
          <w:b/>
          <w:bCs/>
          <w:noProof/>
          <w:color w:val="FFFFFF" w:themeColor="background1"/>
          <w:sz w:val="56"/>
          <w:szCs w:val="56"/>
        </w:rPr>
        <mc:AlternateContent>
          <mc:Choice Requires="wps">
            <w:drawing>
              <wp:anchor distT="0" distB="0" distL="114300" distR="114300" simplePos="0" relativeHeight="251658241" behindDoc="0" locked="0" layoutInCell="1" allowOverlap="1" wp14:anchorId="0B97D49D" wp14:editId="18553169">
                <wp:simplePos x="0" y="0"/>
                <wp:positionH relativeFrom="page">
                  <wp:posOffset>-38100</wp:posOffset>
                </wp:positionH>
                <wp:positionV relativeFrom="paragraph">
                  <wp:posOffset>10160</wp:posOffset>
                </wp:positionV>
                <wp:extent cx="23526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52675" cy="352425"/>
                        </a:xfrm>
                        <a:prstGeom prst="rect">
                          <a:avLst/>
                        </a:prstGeom>
                        <a:solidFill>
                          <a:schemeClr val="bg1"/>
                        </a:solidFill>
                        <a:ln w="6350">
                          <a:solidFill>
                            <a:schemeClr val="bg1"/>
                          </a:solidFill>
                        </a:ln>
                      </wps:spPr>
                      <wps:txb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7D49D" id="Text Box 7" o:spid="_x0000_s1027" type="#_x0000_t202" style="position:absolute;margin-left:-3pt;margin-top:.8pt;width:185.25pt;height:27.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" fillcolor="white [3212]" strokecolor="white [3212]" strokeweight=".5pt">
                <v:textbo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v:textbox>
                <w10:wrap anchorx="page"/>
              </v:shape>
            </w:pict>
          </mc:Fallback>
        </mc:AlternateContent>
      </w:r>
    </w:p>
    <w:p w14:paraId="02D50BAB" w14:textId="56A7DE28" w:rsidR="00771F83" w:rsidRPr="00DA47EA" w:rsidRDefault="005238C5">
      <w:pPr>
        <w:rPr>
          <w:rFonts w:cstheme="minorHAnsi"/>
        </w:rPr>
      </w:pPr>
      <w:r w:rsidRPr="00DA47EA">
        <w:rPr>
          <w:rFonts w:cstheme="minorHAnsi"/>
          <w:b/>
          <w:bCs/>
          <w:noProof/>
          <w:color w:val="FFFFFF" w:themeColor="background1"/>
          <w:sz w:val="56"/>
          <w:szCs w:val="56"/>
        </w:rPr>
        <mc:AlternateContent>
          <mc:Choice Requires="wps">
            <w:drawing>
              <wp:anchor distT="0" distB="0" distL="114300" distR="114300" simplePos="0" relativeHeight="251658242" behindDoc="0" locked="0" layoutInCell="1" allowOverlap="1" wp14:anchorId="40CF4DE6" wp14:editId="01029A06">
                <wp:simplePos x="0" y="0"/>
                <wp:positionH relativeFrom="page">
                  <wp:align>left</wp:align>
                </wp:positionH>
                <wp:positionV relativeFrom="paragraph">
                  <wp:posOffset>207010</wp:posOffset>
                </wp:positionV>
                <wp:extent cx="4899660" cy="348615"/>
                <wp:effectExtent l="0" t="0" r="15240" b="13335"/>
                <wp:wrapNone/>
                <wp:docPr id="8" name="Text Box 8"/>
                <wp:cNvGraphicFramePr/>
                <a:graphic xmlns:a="http://schemas.openxmlformats.org/drawingml/2006/main">
                  <a:graphicData uri="http://schemas.microsoft.com/office/word/2010/wordprocessingShape">
                    <wps:wsp>
                      <wps:cNvSpPr txBox="1"/>
                      <wps:spPr>
                        <a:xfrm>
                          <a:off x="0" y="0"/>
                          <a:ext cx="4899660" cy="348615"/>
                        </a:xfrm>
                        <a:prstGeom prst="rect">
                          <a:avLst/>
                        </a:prstGeom>
                        <a:solidFill>
                          <a:schemeClr val="bg1"/>
                        </a:solidFill>
                        <a:ln w="6350">
                          <a:solidFill>
                            <a:schemeClr val="bg1"/>
                          </a:solidFill>
                        </a:ln>
                      </wps:spPr>
                      <wps:txbx>
                        <w:txbxContent>
                          <w:p w14:paraId="078ABF16" w14:textId="7FE3755E" w:rsidR="00535E54" w:rsidRPr="00557734" w:rsidRDefault="00180F8F"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 xml:space="preserve">Director </w:t>
                            </w:r>
                            <w:r w:rsidR="00230083">
                              <w:rPr>
                                <w:rFonts w:ascii="Calibri" w:hAnsi="Calibri" w:cs="Calibri"/>
                                <w:b/>
                                <w:bCs/>
                                <w:color w:val="ED6898" w:themeColor="accent1"/>
                                <w:sz w:val="36"/>
                                <w:szCs w:val="36"/>
                              </w:rPr>
                              <w:t>of</w:t>
                            </w:r>
                            <w:r>
                              <w:rPr>
                                <w:rFonts w:ascii="Calibri" w:hAnsi="Calibri" w:cs="Calibri"/>
                                <w:b/>
                                <w:bCs/>
                                <w:color w:val="ED6898" w:themeColor="accent1"/>
                                <w:sz w:val="36"/>
                                <w:szCs w:val="36"/>
                              </w:rPr>
                              <w:t xml:space="preserve"> </w:t>
                            </w:r>
                            <w:r w:rsidRPr="00107948">
                              <w:rPr>
                                <w:rFonts w:ascii="Calibri" w:hAnsi="Calibri" w:cs="Calibri"/>
                                <w:b/>
                                <w:bCs/>
                                <w:color w:val="ED6898"/>
                                <w:sz w:val="36"/>
                                <w:szCs w:val="36"/>
                              </w:rPr>
                              <w:t>Complex</w:t>
                            </w:r>
                            <w:r>
                              <w:rPr>
                                <w:rFonts w:ascii="Calibri" w:hAnsi="Calibri" w:cs="Calibri"/>
                                <w:b/>
                                <w:bCs/>
                                <w:color w:val="ED6898" w:themeColor="accent1"/>
                                <w:sz w:val="36"/>
                                <w:szCs w:val="36"/>
                              </w:rPr>
                              <w:t xml:space="preserv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4DE6" id="Text Box 8" o:spid="_x0000_s1028" type="#_x0000_t202" style="position:absolute;margin-left:0;margin-top:16.3pt;width:385.8pt;height:27.4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" fillcolor="white [3212]" strokecolor="white [3212]" strokeweight=".5pt">
                <v:textbox>
                  <w:txbxContent>
                    <w:p w14:paraId="078ABF16" w14:textId="7FE3755E" w:rsidR="00535E54" w:rsidRPr="00557734" w:rsidRDefault="00180F8F"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 xml:space="preserve">Director </w:t>
                      </w:r>
                      <w:r w:rsidR="00230083">
                        <w:rPr>
                          <w:rFonts w:ascii="Calibri" w:hAnsi="Calibri" w:cs="Calibri"/>
                          <w:b/>
                          <w:bCs/>
                          <w:color w:val="ED6898" w:themeColor="accent1"/>
                          <w:sz w:val="36"/>
                          <w:szCs w:val="36"/>
                        </w:rPr>
                        <w:t>of</w:t>
                      </w:r>
                      <w:r>
                        <w:rPr>
                          <w:rFonts w:ascii="Calibri" w:hAnsi="Calibri" w:cs="Calibri"/>
                          <w:b/>
                          <w:bCs/>
                          <w:color w:val="ED6898" w:themeColor="accent1"/>
                          <w:sz w:val="36"/>
                          <w:szCs w:val="36"/>
                        </w:rPr>
                        <w:t xml:space="preserve"> </w:t>
                      </w:r>
                      <w:r w:rsidRPr="00107948">
                        <w:rPr>
                          <w:rFonts w:ascii="Calibri" w:hAnsi="Calibri" w:cs="Calibri"/>
                          <w:b/>
                          <w:bCs/>
                          <w:color w:val="ED6898"/>
                          <w:sz w:val="36"/>
                          <w:szCs w:val="36"/>
                        </w:rPr>
                        <w:t>Complex</w:t>
                      </w:r>
                      <w:r>
                        <w:rPr>
                          <w:rFonts w:ascii="Calibri" w:hAnsi="Calibri" w:cs="Calibri"/>
                          <w:b/>
                          <w:bCs/>
                          <w:color w:val="ED6898" w:themeColor="accent1"/>
                          <w:sz w:val="36"/>
                          <w:szCs w:val="36"/>
                        </w:rPr>
                        <w:t xml:space="preserve"> Care</w:t>
                      </w:r>
                    </w:p>
                  </w:txbxContent>
                </v:textbox>
                <w10:wrap anchorx="page"/>
              </v:shape>
            </w:pict>
          </mc:Fallback>
        </mc:AlternateContent>
      </w:r>
    </w:p>
    <w:p w14:paraId="60CEFD5B" w14:textId="1495ECBD" w:rsidR="00771F83" w:rsidRPr="00DA47EA" w:rsidRDefault="00771F83">
      <w:pPr>
        <w:rPr>
          <w:rFonts w:cstheme="minorHAnsi"/>
        </w:rPr>
      </w:pPr>
    </w:p>
    <w:p w14:paraId="7C91AB89" w14:textId="1DC75F05" w:rsidR="00771F83" w:rsidRPr="00DA47EA" w:rsidRDefault="00771F83">
      <w:pPr>
        <w:rPr>
          <w:rFonts w:cstheme="minorHAnsi"/>
        </w:rPr>
      </w:pPr>
    </w:p>
    <w:p w14:paraId="603EE23C" w14:textId="18577707" w:rsidR="00771F83" w:rsidRPr="00DA47EA" w:rsidRDefault="006C357F" w:rsidP="436852C6">
      <w:pPr>
        <w:rPr>
          <w:rFonts w:cstheme="minorHAnsi"/>
          <w:sz w:val="24"/>
        </w:rPr>
      </w:pPr>
      <w:r w:rsidRPr="00DA47EA">
        <w:rPr>
          <w:rFonts w:cstheme="minorHAnsi"/>
          <w:sz w:val="24"/>
        </w:rPr>
        <w:t xml:space="preserve">As the Director </w:t>
      </w:r>
      <w:r w:rsidR="0C4C02E5" w:rsidRPr="00DA47EA">
        <w:rPr>
          <w:rFonts w:cstheme="minorHAnsi"/>
          <w:sz w:val="24"/>
        </w:rPr>
        <w:t>of</w:t>
      </w:r>
      <w:r w:rsidRPr="00DA47EA">
        <w:rPr>
          <w:rFonts w:cstheme="minorHAnsi"/>
          <w:sz w:val="24"/>
        </w:rPr>
        <w:t xml:space="preserve"> Complex </w:t>
      </w:r>
      <w:r w:rsidR="7FEF13A1" w:rsidRPr="00DA47EA">
        <w:rPr>
          <w:rFonts w:cstheme="minorHAnsi"/>
          <w:sz w:val="24"/>
        </w:rPr>
        <w:t>Care,</w:t>
      </w:r>
      <w:r w:rsidRPr="00DA47EA">
        <w:rPr>
          <w:rFonts w:cstheme="minorHAnsi"/>
          <w:sz w:val="24"/>
        </w:rPr>
        <w:t xml:space="preserve"> you will </w:t>
      </w:r>
      <w:r w:rsidR="00EA30C1" w:rsidRPr="00DA47EA">
        <w:rPr>
          <w:rFonts w:cstheme="minorHAnsi"/>
          <w:sz w:val="24"/>
        </w:rPr>
        <w:t xml:space="preserve">lead the </w:t>
      </w:r>
      <w:r w:rsidR="00344E6C" w:rsidRPr="00DA47EA">
        <w:rPr>
          <w:rFonts w:cstheme="minorHAnsi"/>
          <w:sz w:val="24"/>
        </w:rPr>
        <w:t>development</w:t>
      </w:r>
      <w:r w:rsidR="00EA30C1" w:rsidRPr="00DA47EA">
        <w:rPr>
          <w:rFonts w:cstheme="minorHAnsi"/>
          <w:sz w:val="24"/>
        </w:rPr>
        <w:t xml:space="preserve"> and delivery of the </w:t>
      </w:r>
      <w:r w:rsidR="00930C9A" w:rsidRPr="00DA47EA">
        <w:rPr>
          <w:rFonts w:cstheme="minorHAnsi"/>
          <w:sz w:val="24"/>
        </w:rPr>
        <w:t>complex care strategy.</w:t>
      </w:r>
    </w:p>
    <w:p w14:paraId="3454AC5D" w14:textId="24E1B1DC" w:rsidR="436852C6" w:rsidRPr="00DA47EA" w:rsidRDefault="436852C6" w:rsidP="436852C6">
      <w:pPr>
        <w:rPr>
          <w:rFonts w:cstheme="minorHAnsi"/>
          <w:sz w:val="24"/>
        </w:rPr>
      </w:pPr>
    </w:p>
    <w:p w14:paraId="79A16E79" w14:textId="07F9E159" w:rsidR="436852C6" w:rsidRPr="00DA47EA" w:rsidRDefault="436852C6" w:rsidP="436852C6">
      <w:pPr>
        <w:rPr>
          <w:rFonts w:cstheme="minorHAnsi"/>
          <w:sz w:val="24"/>
        </w:rPr>
      </w:pPr>
    </w:p>
    <w:p w14:paraId="37721552" w14:textId="77777777" w:rsidR="00C92524" w:rsidRPr="00DA47EA" w:rsidRDefault="00C92524" w:rsidP="00DA47EA">
      <w:pPr>
        <w:ind w:right="119"/>
        <w:jc w:val="both"/>
        <w:rPr>
          <w:rFonts w:cstheme="minorHAnsi"/>
          <w:b/>
          <w:bCs/>
          <w:color w:val="ED6898" w:themeColor="accent1"/>
          <w:sz w:val="24"/>
          <w:lang w:eastAsia="en-GB"/>
        </w:rPr>
      </w:pPr>
      <w:r w:rsidRPr="00DA47EA">
        <w:rPr>
          <w:rFonts w:cstheme="minorHAnsi"/>
          <w:b/>
          <w:bCs/>
          <w:color w:val="7F7F7F" w:themeColor="text1"/>
          <w:sz w:val="32"/>
          <w:szCs w:val="32"/>
          <w:lang w:eastAsia="en-GB"/>
        </w:rPr>
        <w:t>Role Purpose</w:t>
      </w:r>
      <w:r w:rsidRPr="00DA47EA">
        <w:rPr>
          <w:rFonts w:cstheme="minorHAnsi"/>
          <w:b/>
          <w:bCs/>
          <w:color w:val="ED6898" w:themeColor="accent1"/>
          <w:sz w:val="24"/>
          <w:lang w:eastAsia="en-GB"/>
        </w:rPr>
        <w:t xml:space="preserve"> </w:t>
      </w:r>
    </w:p>
    <w:p w14:paraId="19FE8C2A" w14:textId="756361E5" w:rsidR="00186743" w:rsidRPr="00DA47EA" w:rsidRDefault="00C92524" w:rsidP="000755DA">
      <w:pPr>
        <w:jc w:val="both"/>
        <w:rPr>
          <w:rFonts w:cstheme="minorHAnsi"/>
          <w:b/>
          <w:bCs/>
          <w:color w:val="ED6898"/>
          <w:sz w:val="24"/>
        </w:rPr>
      </w:pPr>
      <w:r w:rsidRPr="00DA47EA">
        <w:rPr>
          <w:rFonts w:cstheme="minorHAnsi"/>
          <w:b/>
          <w:bCs/>
          <w:color w:val="ED6898"/>
          <w:sz w:val="24"/>
        </w:rPr>
        <w:t xml:space="preserve">As the Executive lead for Complex </w:t>
      </w:r>
      <w:r w:rsidR="007905FD" w:rsidRPr="00DA47EA">
        <w:rPr>
          <w:rFonts w:cstheme="minorHAnsi"/>
          <w:b/>
          <w:bCs/>
          <w:color w:val="ED6898"/>
          <w:sz w:val="24"/>
        </w:rPr>
        <w:t>Care,</w:t>
      </w:r>
      <w:r w:rsidRPr="00DA47EA">
        <w:rPr>
          <w:rFonts w:cstheme="minorHAnsi"/>
          <w:b/>
          <w:bCs/>
          <w:color w:val="ED6898"/>
          <w:sz w:val="24"/>
        </w:rPr>
        <w:t xml:space="preserve"> </w:t>
      </w:r>
      <w:r w:rsidR="00E8478A">
        <w:rPr>
          <w:rFonts w:cstheme="minorHAnsi"/>
          <w:b/>
          <w:bCs/>
          <w:color w:val="ED6898"/>
          <w:sz w:val="24"/>
        </w:rPr>
        <w:t xml:space="preserve">this role </w:t>
      </w:r>
      <w:r w:rsidRPr="00DA47EA">
        <w:rPr>
          <w:rFonts w:cstheme="minorHAnsi"/>
          <w:b/>
          <w:bCs/>
          <w:color w:val="ED6898"/>
          <w:sz w:val="24"/>
        </w:rPr>
        <w:t>lead</w:t>
      </w:r>
      <w:r w:rsidR="00E8478A">
        <w:rPr>
          <w:rFonts w:cstheme="minorHAnsi"/>
          <w:b/>
          <w:bCs/>
          <w:color w:val="ED6898"/>
          <w:sz w:val="24"/>
        </w:rPr>
        <w:t>s</w:t>
      </w:r>
      <w:r w:rsidRPr="00DA47EA">
        <w:rPr>
          <w:rFonts w:cstheme="minorHAnsi"/>
          <w:b/>
          <w:bCs/>
          <w:color w:val="ED6898"/>
          <w:sz w:val="24"/>
        </w:rPr>
        <w:t xml:space="preserve"> and develop</w:t>
      </w:r>
      <w:r w:rsidR="00951E5F">
        <w:rPr>
          <w:rFonts w:cstheme="minorHAnsi"/>
          <w:b/>
          <w:bCs/>
          <w:color w:val="ED6898"/>
          <w:sz w:val="24"/>
        </w:rPr>
        <w:t xml:space="preserve">s the </w:t>
      </w:r>
      <w:r w:rsidRPr="00DA47EA">
        <w:rPr>
          <w:rFonts w:cstheme="minorHAnsi"/>
          <w:b/>
          <w:bCs/>
          <w:color w:val="ED6898"/>
          <w:sz w:val="24"/>
        </w:rPr>
        <w:t>complex care</w:t>
      </w:r>
      <w:r w:rsidR="00951E5F">
        <w:rPr>
          <w:rFonts w:cstheme="minorHAnsi"/>
          <w:b/>
          <w:bCs/>
          <w:color w:val="ED6898"/>
          <w:sz w:val="24"/>
        </w:rPr>
        <w:t xml:space="preserve"> strategy</w:t>
      </w:r>
      <w:r w:rsidRPr="00DA47EA">
        <w:rPr>
          <w:rFonts w:cstheme="minorHAnsi"/>
          <w:b/>
          <w:bCs/>
          <w:color w:val="ED6898"/>
          <w:sz w:val="24"/>
        </w:rPr>
        <w:t xml:space="preserve"> through the creation and management of critical governance and oversight ensuring system and processes meet</w:t>
      </w:r>
      <w:r w:rsidR="009B6222">
        <w:rPr>
          <w:rFonts w:cstheme="minorHAnsi"/>
          <w:b/>
          <w:bCs/>
          <w:color w:val="ED6898"/>
          <w:sz w:val="24"/>
        </w:rPr>
        <w:t>ing all relevant quality, legal, regulatory,</w:t>
      </w:r>
      <w:r w:rsidR="00754E6B">
        <w:rPr>
          <w:rFonts w:cstheme="minorHAnsi"/>
          <w:b/>
          <w:bCs/>
          <w:color w:val="ED6898"/>
          <w:sz w:val="24"/>
        </w:rPr>
        <w:t xml:space="preserve"> organisational,</w:t>
      </w:r>
      <w:r w:rsidR="009B6222">
        <w:rPr>
          <w:rFonts w:cstheme="minorHAnsi"/>
          <w:b/>
          <w:bCs/>
          <w:color w:val="ED6898"/>
          <w:sz w:val="24"/>
        </w:rPr>
        <w:t xml:space="preserve"> contra</w:t>
      </w:r>
      <w:r w:rsidR="00754E6B">
        <w:rPr>
          <w:rFonts w:cstheme="minorHAnsi"/>
          <w:b/>
          <w:bCs/>
          <w:color w:val="ED6898"/>
          <w:sz w:val="24"/>
        </w:rPr>
        <w:t xml:space="preserve">ctual, and customer standards and obligations. </w:t>
      </w:r>
      <w:r w:rsidRPr="00DA47EA">
        <w:rPr>
          <w:rFonts w:cstheme="minorHAnsi"/>
          <w:b/>
          <w:bCs/>
          <w:color w:val="ED6898"/>
          <w:sz w:val="24"/>
        </w:rPr>
        <w:t>This role provides assurance to the Executive Team on all aspects of complex care to achieve operational excellence.</w:t>
      </w:r>
    </w:p>
    <w:p w14:paraId="69EF5AB2" w14:textId="7217F96E" w:rsidR="003523F7" w:rsidRPr="00DA47EA" w:rsidRDefault="003523F7" w:rsidP="000755DA">
      <w:pPr>
        <w:jc w:val="both"/>
        <w:rPr>
          <w:rFonts w:cstheme="minorHAnsi"/>
        </w:rPr>
      </w:pPr>
    </w:p>
    <w:p w14:paraId="6BE8F69B" w14:textId="11C579D4" w:rsidR="00986E0E" w:rsidRPr="00DA47EA" w:rsidRDefault="00986E0E" w:rsidP="000755DA">
      <w:pPr>
        <w:ind w:left="426" w:right="119" w:hanging="284"/>
        <w:jc w:val="both"/>
        <w:rPr>
          <w:rFonts w:cstheme="minorHAnsi"/>
          <w:color w:val="5F5F5F" w:themeColor="text1" w:themeShade="BF"/>
          <w:sz w:val="20"/>
          <w:szCs w:val="22"/>
        </w:rPr>
      </w:pPr>
      <w:r w:rsidRPr="00DA47EA">
        <w:rPr>
          <w:rFonts w:cstheme="minorHAnsi"/>
          <w:b/>
          <w:bCs/>
          <w:color w:val="7F7F7F" w:themeColor="text1"/>
          <w:sz w:val="32"/>
          <w:szCs w:val="36"/>
        </w:rPr>
        <w:t xml:space="preserve">Key Accountabilities </w:t>
      </w:r>
      <w:r w:rsidRPr="00DA47EA">
        <w:rPr>
          <w:rFonts w:cstheme="minorHAnsi"/>
          <w:color w:val="5F5F5F" w:themeColor="text1" w:themeShade="BF"/>
          <w:sz w:val="20"/>
          <w:szCs w:val="22"/>
        </w:rPr>
        <w:t xml:space="preserve">  </w:t>
      </w:r>
    </w:p>
    <w:p w14:paraId="4E985C9F" w14:textId="1CC664FD" w:rsidR="00FD4CB0" w:rsidRPr="00DA47EA" w:rsidRDefault="00FD4CB0" w:rsidP="000755DA">
      <w:pPr>
        <w:ind w:left="426" w:right="119" w:hanging="284"/>
        <w:jc w:val="both"/>
        <w:rPr>
          <w:rFonts w:cstheme="minorHAnsi"/>
          <w:b/>
          <w:bCs/>
          <w:color w:val="ED6898" w:themeColor="accent1"/>
          <w:sz w:val="28"/>
          <w:szCs w:val="32"/>
        </w:rPr>
      </w:pPr>
      <w:r w:rsidRPr="00DA47EA">
        <w:rPr>
          <w:rFonts w:cstheme="minorHAnsi"/>
          <w:b/>
          <w:bCs/>
          <w:color w:val="ED6898" w:themeColor="accent1"/>
          <w:sz w:val="28"/>
          <w:szCs w:val="32"/>
        </w:rPr>
        <w:t>Business Strategy</w:t>
      </w:r>
    </w:p>
    <w:p w14:paraId="295EDCBD" w14:textId="79E116DA" w:rsidR="00FB30CC" w:rsidRPr="000755DA" w:rsidRDefault="00FB30CC"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1C02AB">
        <w:rPr>
          <w:color w:val="5F5F5F" w:themeColor="text1" w:themeShade="BF"/>
          <w:sz w:val="24"/>
        </w:rPr>
        <w:t xml:space="preserve">As a member of the Community Integrated Care's Executive Team, </w:t>
      </w:r>
      <w:r>
        <w:rPr>
          <w:color w:val="5F5F5F" w:themeColor="text1" w:themeShade="BF"/>
          <w:sz w:val="24"/>
        </w:rPr>
        <w:t>to</w:t>
      </w:r>
      <w:r w:rsidRPr="001C02AB">
        <w:rPr>
          <w:color w:val="5F5F5F" w:themeColor="text1" w:themeShade="BF"/>
          <w:sz w:val="24"/>
        </w:rPr>
        <w:t xml:space="preserve"> champion the needs of </w:t>
      </w:r>
      <w:r>
        <w:rPr>
          <w:color w:val="5F5F5F" w:themeColor="text1" w:themeShade="BF"/>
          <w:sz w:val="24"/>
        </w:rPr>
        <w:t xml:space="preserve">the people we support, guiding the operational direction of the charity through the development and implementation of </w:t>
      </w:r>
      <w:r w:rsidR="002E7E67">
        <w:rPr>
          <w:color w:val="5F5F5F" w:themeColor="text1" w:themeShade="BF"/>
          <w:sz w:val="24"/>
        </w:rPr>
        <w:t>complex care</w:t>
      </w:r>
      <w:r>
        <w:rPr>
          <w:color w:val="5F5F5F" w:themeColor="text1" w:themeShade="BF"/>
          <w:sz w:val="24"/>
        </w:rPr>
        <w:t xml:space="preserve"> strategy, in pursuit of the charity’s mission and objectives.  </w:t>
      </w:r>
    </w:p>
    <w:p w14:paraId="2A9286CE" w14:textId="416AEC37" w:rsidR="001A2330" w:rsidRPr="000755DA" w:rsidRDefault="00107948" w:rsidP="00932B52">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1A2330">
        <w:rPr>
          <w:rFonts w:ascii="Calibri" w:eastAsiaTheme="minorHAnsi" w:hAnsi="Calibri" w:cs="Calibri"/>
          <w:color w:val="5F5F5F" w:themeColor="text1" w:themeShade="BF"/>
          <w:sz w:val="24"/>
          <w:szCs w:val="28"/>
        </w:rPr>
        <w:t xml:space="preserve">To own the Complex Care strategy by developing, negotiating, and agreeing the operational plan, budget, targets, </w:t>
      </w:r>
      <w:r w:rsidR="001A2330" w:rsidRPr="001C02AB">
        <w:rPr>
          <w:color w:val="5F5F5F" w:themeColor="text1" w:themeShade="BF"/>
          <w:sz w:val="24"/>
        </w:rPr>
        <w:t xml:space="preserve">targets and objectives needed to </w:t>
      </w:r>
      <w:r w:rsidR="001A2330">
        <w:rPr>
          <w:color w:val="5F5F5F" w:themeColor="text1" w:themeShade="BF"/>
          <w:sz w:val="24"/>
        </w:rPr>
        <w:t>achieve the</w:t>
      </w:r>
      <w:r w:rsidR="001A2330" w:rsidRPr="001C02AB">
        <w:rPr>
          <w:color w:val="5F5F5F" w:themeColor="text1" w:themeShade="BF"/>
          <w:sz w:val="24"/>
        </w:rPr>
        <w:t xml:space="preserve"> </w:t>
      </w:r>
      <w:r w:rsidR="001A2330">
        <w:rPr>
          <w:color w:val="5F5F5F" w:themeColor="text1" w:themeShade="BF"/>
          <w:sz w:val="24"/>
        </w:rPr>
        <w:t>organisational</w:t>
      </w:r>
      <w:r w:rsidR="001A2330" w:rsidRPr="001C02AB">
        <w:rPr>
          <w:color w:val="5F5F5F" w:themeColor="text1" w:themeShade="BF"/>
          <w:sz w:val="24"/>
        </w:rPr>
        <w:t xml:space="preserve"> strategy</w:t>
      </w:r>
      <w:r w:rsidR="001A2330">
        <w:rPr>
          <w:color w:val="5F5F5F" w:themeColor="text1" w:themeShade="BF"/>
          <w:sz w:val="24"/>
        </w:rPr>
        <w:t xml:space="preserve">, </w:t>
      </w:r>
      <w:r w:rsidR="001A2330" w:rsidRPr="001C02AB">
        <w:rPr>
          <w:color w:val="5F5F5F" w:themeColor="text1" w:themeShade="BF"/>
          <w:sz w:val="24"/>
        </w:rPr>
        <w:t xml:space="preserve"> and </w:t>
      </w:r>
      <w:r w:rsidR="001A2330">
        <w:rPr>
          <w:color w:val="5F5F5F" w:themeColor="text1" w:themeShade="BF"/>
          <w:sz w:val="24"/>
        </w:rPr>
        <w:t>the charity’s ambition for Best Lives Possible.</w:t>
      </w:r>
      <w:r w:rsidR="001A2330" w:rsidRPr="000755DA" w:rsidDel="001A2330">
        <w:rPr>
          <w:rFonts w:ascii="Calibri" w:eastAsiaTheme="minorHAnsi" w:hAnsi="Calibri" w:cs="Calibri"/>
          <w:color w:val="5F5F5F" w:themeColor="text1" w:themeShade="BF"/>
          <w:sz w:val="24"/>
          <w:szCs w:val="28"/>
        </w:rPr>
        <w:t xml:space="preserve"> </w:t>
      </w:r>
    </w:p>
    <w:p w14:paraId="1D301D19" w14:textId="08C38833" w:rsidR="00107948" w:rsidRPr="001A2330" w:rsidRDefault="00107948" w:rsidP="00932B52">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1A2330">
        <w:rPr>
          <w:rFonts w:ascii="Calibri" w:eastAsiaTheme="minorHAnsi" w:hAnsi="Calibri" w:cs="Calibri"/>
          <w:color w:val="5F5F5F" w:themeColor="text1" w:themeShade="BF"/>
          <w:sz w:val="24"/>
          <w:szCs w:val="28"/>
        </w:rPr>
        <w:t>Work collaboratively with colleagues to lead, develop, and maintain the desired workplace culture within the Complex Care function, role modelling the charity's values</w:t>
      </w:r>
      <w:r w:rsidR="0022109C">
        <w:rPr>
          <w:rFonts w:ascii="Calibri" w:eastAsiaTheme="minorHAnsi" w:hAnsi="Calibri" w:cs="Calibri"/>
          <w:color w:val="5F5F5F" w:themeColor="text1" w:themeShade="BF"/>
          <w:sz w:val="24"/>
          <w:szCs w:val="28"/>
        </w:rPr>
        <w:t xml:space="preserve"> </w:t>
      </w:r>
      <w:r w:rsidR="0022109C">
        <w:rPr>
          <w:color w:val="5F5F5F" w:themeColor="text1" w:themeShade="BF"/>
          <w:sz w:val="24"/>
        </w:rPr>
        <w:t>to ensure healthy level of recruitment and retention and a great place to work</w:t>
      </w:r>
      <w:r w:rsidRPr="001A2330">
        <w:rPr>
          <w:rFonts w:ascii="Calibri" w:eastAsiaTheme="minorHAnsi" w:hAnsi="Calibri" w:cs="Calibri"/>
          <w:color w:val="5F5F5F" w:themeColor="text1" w:themeShade="BF"/>
          <w:sz w:val="24"/>
          <w:szCs w:val="28"/>
        </w:rPr>
        <w:t>.</w:t>
      </w:r>
    </w:p>
    <w:p w14:paraId="07E37887" w14:textId="77777777" w:rsidR="00107948" w:rsidRPr="00DA47EA" w:rsidRDefault="00107948" w:rsidP="000755DA">
      <w:pPr>
        <w:ind w:left="426" w:right="119" w:hanging="284"/>
        <w:jc w:val="both"/>
        <w:rPr>
          <w:rFonts w:cstheme="minorHAnsi"/>
          <w:b/>
          <w:bCs/>
          <w:color w:val="ED6898" w:themeColor="accent1"/>
          <w:sz w:val="28"/>
          <w:szCs w:val="32"/>
        </w:rPr>
      </w:pPr>
    </w:p>
    <w:p w14:paraId="18992C37" w14:textId="0318B605" w:rsidR="00771F83" w:rsidRPr="00DA47EA" w:rsidRDefault="00D76DBC" w:rsidP="000755DA">
      <w:pPr>
        <w:ind w:left="426" w:right="119" w:hanging="284"/>
        <w:jc w:val="both"/>
        <w:rPr>
          <w:rFonts w:cstheme="minorHAnsi"/>
          <w:b/>
          <w:bCs/>
          <w:color w:val="ED6898" w:themeColor="accent1"/>
          <w:sz w:val="28"/>
          <w:szCs w:val="32"/>
        </w:rPr>
      </w:pPr>
      <w:r w:rsidRPr="00DA47EA">
        <w:rPr>
          <w:rFonts w:cstheme="minorHAnsi"/>
          <w:b/>
          <w:bCs/>
          <w:color w:val="ED6898" w:themeColor="accent1"/>
          <w:sz w:val="28"/>
          <w:szCs w:val="32"/>
        </w:rPr>
        <w:t xml:space="preserve">Business Development and </w:t>
      </w:r>
      <w:r w:rsidR="009D3F32" w:rsidRPr="00DA47EA">
        <w:rPr>
          <w:rFonts w:cstheme="minorHAnsi"/>
          <w:b/>
          <w:bCs/>
          <w:color w:val="ED6898" w:themeColor="accent1"/>
          <w:sz w:val="28"/>
          <w:szCs w:val="32"/>
        </w:rPr>
        <w:t>External Relations</w:t>
      </w:r>
    </w:p>
    <w:p w14:paraId="72A735A4" w14:textId="6F69443D" w:rsidR="007E3489" w:rsidRDefault="007E3489" w:rsidP="0097598A">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Pr>
          <w:rFonts w:asciiTheme="minorHAnsi" w:hAnsiTheme="minorHAnsi" w:cs="Times New Roman"/>
          <w:color w:val="5F5F5F" w:themeColor="text1" w:themeShade="BF"/>
          <w:sz w:val="24"/>
          <w:szCs w:val="28"/>
          <w:lang w:eastAsia="en-US"/>
        </w:rPr>
        <w:t xml:space="preserve">To identify opportunities for the charity to leverage strengths within the region and take advantage of new opportunities, or address organisational risks, to build a financially sustainable portfolio of </w:t>
      </w:r>
      <w:r w:rsidR="00850FDB">
        <w:rPr>
          <w:rFonts w:asciiTheme="minorHAnsi" w:hAnsiTheme="minorHAnsi" w:cs="Times New Roman"/>
          <w:color w:val="5F5F5F" w:themeColor="text1" w:themeShade="BF"/>
          <w:sz w:val="24"/>
          <w:szCs w:val="28"/>
          <w:lang w:eastAsia="en-US"/>
        </w:rPr>
        <w:t>complex</w:t>
      </w:r>
      <w:r>
        <w:rPr>
          <w:rFonts w:asciiTheme="minorHAnsi" w:hAnsiTheme="minorHAnsi" w:cs="Times New Roman"/>
          <w:color w:val="5F5F5F" w:themeColor="text1" w:themeShade="BF"/>
          <w:sz w:val="24"/>
          <w:szCs w:val="28"/>
          <w:lang w:eastAsia="en-US"/>
        </w:rPr>
        <w:t xml:space="preserve"> services in line with the charity’s goals and ambitions. </w:t>
      </w:r>
    </w:p>
    <w:p w14:paraId="698CAAD6" w14:textId="7D6A16F9" w:rsidR="00107948" w:rsidRPr="000755DA" w:rsidRDefault="00107948"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Establish and maintain relationships with external stakeholders and business partners to create new business opportunities, and to maintain existing services that are commercially viable, operationally sustainable and in line with Community Integrated Care's brand and values.</w:t>
      </w:r>
    </w:p>
    <w:p w14:paraId="6083FDEE" w14:textId="24F435BF" w:rsidR="007905FD" w:rsidRPr="000755DA" w:rsidDel="00CE3737" w:rsidRDefault="00107948"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sidDel="00CE3737">
        <w:rPr>
          <w:rFonts w:ascii="Calibri" w:eastAsiaTheme="minorHAnsi" w:hAnsi="Calibri" w:cs="Calibri"/>
          <w:color w:val="5F5F5F" w:themeColor="text1" w:themeShade="BF"/>
          <w:sz w:val="24"/>
          <w:szCs w:val="28"/>
        </w:rPr>
        <w:t>Professionally and effectively represent Community Integrated Care at local, regional, and national levels, promoting the profile and positive image of the charity with all partners, customers, and other stakeholders</w:t>
      </w:r>
    </w:p>
    <w:p w14:paraId="690491B3" w14:textId="69D1653C" w:rsidR="007905FD" w:rsidRPr="000755DA" w:rsidDel="00301250" w:rsidRDefault="007905FD"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sidDel="00301250">
        <w:rPr>
          <w:rFonts w:ascii="Calibri" w:eastAsiaTheme="minorHAnsi" w:hAnsi="Calibri" w:cs="Calibri"/>
          <w:color w:val="5F5F5F" w:themeColor="text1" w:themeShade="BF"/>
          <w:sz w:val="24"/>
          <w:szCs w:val="28"/>
        </w:rPr>
        <w:t>Act as Community Integrated Care's "thought leader" and "statesperson" providing visible leadership across complex care to promote and enhance our charity's brand and reputation.</w:t>
      </w:r>
    </w:p>
    <w:p w14:paraId="40B7FA56" w14:textId="41C31227" w:rsidR="00107948" w:rsidRPr="00DA47EA" w:rsidDel="00301250" w:rsidRDefault="00107948" w:rsidP="000755DA">
      <w:pPr>
        <w:pStyle w:val="ListParagraph"/>
        <w:numPr>
          <w:ilvl w:val="0"/>
          <w:numId w:val="8"/>
        </w:numPr>
        <w:ind w:left="426" w:hanging="284"/>
        <w:jc w:val="both"/>
        <w:rPr>
          <w:rFonts w:cstheme="minorHAnsi"/>
          <w:b/>
          <w:bCs/>
          <w:color w:val="ED6898" w:themeColor="accent1"/>
          <w:sz w:val="28"/>
          <w:szCs w:val="32"/>
        </w:rPr>
      </w:pPr>
      <w:r w:rsidRPr="000755DA" w:rsidDel="00301250">
        <w:rPr>
          <w:rFonts w:ascii="Calibri" w:eastAsiaTheme="minorHAnsi" w:hAnsi="Calibri" w:cs="Calibri"/>
          <w:color w:val="5F5F5F" w:themeColor="text1" w:themeShade="BF"/>
          <w:sz w:val="24"/>
          <w:szCs w:val="28"/>
        </w:rPr>
        <w:t>Develop business plans and strategy for Complex Care within Community Integrated</w:t>
      </w:r>
      <w:r w:rsidRPr="00DA47EA" w:rsidDel="00301250">
        <w:rPr>
          <w:rFonts w:eastAsiaTheme="minorEastAsia" w:cstheme="minorHAnsi"/>
          <w:sz w:val="24"/>
        </w:rPr>
        <w:t xml:space="preserve"> Care.</w:t>
      </w:r>
    </w:p>
    <w:p w14:paraId="42779FB0" w14:textId="77777777" w:rsidR="00180F8F" w:rsidRPr="00DA47EA" w:rsidRDefault="00180F8F" w:rsidP="000755DA">
      <w:pPr>
        <w:pStyle w:val="li1"/>
        <w:spacing w:before="0" w:beforeAutospacing="0" w:after="0" w:afterAutospacing="0"/>
        <w:ind w:right="119"/>
        <w:jc w:val="both"/>
        <w:rPr>
          <w:rFonts w:asciiTheme="minorHAnsi" w:hAnsiTheme="minorHAnsi" w:cstheme="minorHAnsi"/>
          <w:color w:val="5F5F5F" w:themeColor="text1" w:themeShade="BF"/>
          <w:sz w:val="24"/>
          <w:szCs w:val="28"/>
          <w:lang w:eastAsia="en-US"/>
        </w:rPr>
      </w:pPr>
    </w:p>
    <w:p w14:paraId="2373D4FA" w14:textId="0628EFA0" w:rsidR="00771F83" w:rsidRPr="00DA47EA" w:rsidRDefault="009D7C07" w:rsidP="000755DA">
      <w:pPr>
        <w:ind w:left="426" w:right="119" w:hanging="284"/>
        <w:jc w:val="both"/>
        <w:rPr>
          <w:rFonts w:cstheme="minorHAnsi"/>
          <w:b/>
          <w:bCs/>
          <w:color w:val="ED6898" w:themeColor="accent1"/>
          <w:sz w:val="28"/>
          <w:szCs w:val="32"/>
        </w:rPr>
      </w:pPr>
      <w:r w:rsidRPr="00DA47EA">
        <w:rPr>
          <w:rFonts w:cstheme="minorHAnsi"/>
          <w:b/>
          <w:bCs/>
          <w:color w:val="ED6898" w:themeColor="accent1"/>
          <w:sz w:val="28"/>
          <w:szCs w:val="32"/>
        </w:rPr>
        <w:t>Transformation</w:t>
      </w:r>
    </w:p>
    <w:p w14:paraId="19CDECF0" w14:textId="6662567C" w:rsidR="00107948" w:rsidRPr="000755DA" w:rsidRDefault="00107948"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 xml:space="preserve">To be a leading champion of change, effective communication, continuous improvement, and empowerment; securing motivation, loyalty and the support of direct reports and colleagues in general; whilst maintaining the integrity of the organisation  </w:t>
      </w:r>
    </w:p>
    <w:p w14:paraId="5BEC9927" w14:textId="1EBC4DD4" w:rsidR="00107948" w:rsidRPr="000755DA" w:rsidRDefault="00107948"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To facilitate change and innovation so that services, systems, and processes within the regions are subject to regular risk review (consistent with organisation risk profiles and audit and compliance standards), that appropriate systems and processes are in place to meet the needs of governance, and that external accreditation requirements are met</w:t>
      </w:r>
    </w:p>
    <w:p w14:paraId="49AEE5CE" w14:textId="77777777" w:rsidR="00EE6001" w:rsidRPr="00DA47EA" w:rsidRDefault="00EE6001" w:rsidP="000755DA">
      <w:pPr>
        <w:pStyle w:val="li1"/>
        <w:spacing w:before="0" w:beforeAutospacing="0" w:after="0" w:afterAutospacing="0"/>
        <w:ind w:left="426" w:right="119" w:hanging="284"/>
        <w:jc w:val="both"/>
        <w:rPr>
          <w:rFonts w:asciiTheme="minorHAnsi" w:hAnsiTheme="minorHAnsi" w:cstheme="minorHAnsi"/>
          <w:color w:val="5F5F5F" w:themeColor="text1" w:themeShade="BF"/>
          <w:sz w:val="24"/>
          <w:szCs w:val="24"/>
          <w:lang w:eastAsia="en-US"/>
        </w:rPr>
      </w:pPr>
    </w:p>
    <w:p w14:paraId="0476C1A1" w14:textId="22EE0244" w:rsidR="00B136AF" w:rsidRPr="00DA47EA" w:rsidRDefault="00B136AF" w:rsidP="000755DA">
      <w:pPr>
        <w:ind w:left="426" w:right="119" w:hanging="284"/>
        <w:jc w:val="both"/>
        <w:rPr>
          <w:rFonts w:cstheme="minorHAnsi"/>
          <w:b/>
          <w:bCs/>
          <w:color w:val="ED6898" w:themeColor="accent1"/>
          <w:sz w:val="28"/>
          <w:szCs w:val="28"/>
        </w:rPr>
      </w:pPr>
      <w:r w:rsidRPr="00DA47EA">
        <w:rPr>
          <w:rFonts w:cstheme="minorHAnsi"/>
          <w:b/>
          <w:bCs/>
          <w:color w:val="ED6898" w:themeColor="accent1"/>
          <w:sz w:val="28"/>
          <w:szCs w:val="28"/>
        </w:rPr>
        <w:t>Systems</w:t>
      </w:r>
    </w:p>
    <w:p w14:paraId="3505A0F1" w14:textId="715E783E" w:rsidR="00622D2E" w:rsidRPr="00622D2E" w:rsidRDefault="00622D2E"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622D2E">
        <w:rPr>
          <w:rFonts w:ascii="Calibri" w:eastAsiaTheme="minorHAnsi" w:hAnsi="Calibri" w:cs="Calibri"/>
          <w:color w:val="5F5F5F" w:themeColor="text1" w:themeShade="BF"/>
          <w:sz w:val="24"/>
          <w:szCs w:val="28"/>
        </w:rPr>
        <w:t>To lead the senior leadership team</w:t>
      </w:r>
      <w:r>
        <w:rPr>
          <w:rFonts w:ascii="Calibri" w:eastAsiaTheme="minorHAnsi" w:hAnsi="Calibri" w:cs="Calibri"/>
          <w:color w:val="5F5F5F" w:themeColor="text1" w:themeShade="BF"/>
          <w:sz w:val="24"/>
          <w:szCs w:val="28"/>
        </w:rPr>
        <w:t>s for complex</w:t>
      </w:r>
      <w:r w:rsidRPr="00622D2E">
        <w:rPr>
          <w:rFonts w:ascii="Calibri" w:eastAsiaTheme="minorHAnsi" w:hAnsi="Calibri" w:cs="Calibri"/>
          <w:color w:val="5F5F5F" w:themeColor="text1" w:themeShade="BF"/>
          <w:sz w:val="24"/>
          <w:szCs w:val="28"/>
        </w:rPr>
        <w:t xml:space="preserve"> to use Quality data, reporting, and metrics for trend analysis, identifying opportunities for innovation (particularly technology) and drive continuous improvement through data-led decision making in pursuit of Outstanding quality ratings. </w:t>
      </w:r>
    </w:p>
    <w:p w14:paraId="33FC0855" w14:textId="77777777" w:rsidR="00622D2E" w:rsidRPr="00622D2E" w:rsidRDefault="00622D2E"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622D2E">
        <w:rPr>
          <w:rFonts w:ascii="Calibri" w:eastAsiaTheme="minorHAnsi" w:hAnsi="Calibri" w:cs="Calibri"/>
          <w:color w:val="5F5F5F" w:themeColor="text1" w:themeShade="BF"/>
          <w:sz w:val="24"/>
          <w:szCs w:val="28"/>
        </w:rPr>
        <w:t>To support and embed the evolving organisation systems and practices to ensure adoption and excellent data integrity for information that can be used to inform and direct strategic objectives</w:t>
      </w:r>
    </w:p>
    <w:p w14:paraId="7A948D72" w14:textId="50432D11" w:rsidR="00180F8F" w:rsidRPr="000755DA" w:rsidDel="00622D2E" w:rsidRDefault="00180F8F"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sidDel="00622D2E">
        <w:rPr>
          <w:rFonts w:ascii="Calibri" w:eastAsiaTheme="minorHAnsi" w:hAnsi="Calibri" w:cs="Calibri"/>
          <w:color w:val="5F5F5F" w:themeColor="text1" w:themeShade="BF"/>
          <w:sz w:val="24"/>
          <w:szCs w:val="28"/>
        </w:rPr>
        <w:lastRenderedPageBreak/>
        <w:t>Embracing modern technology and innovation whilst accessing and utilising all organisational systems available  </w:t>
      </w:r>
    </w:p>
    <w:p w14:paraId="3003469A" w14:textId="75E78004" w:rsidR="00180F8F" w:rsidRPr="000755DA" w:rsidRDefault="00180F8F"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 xml:space="preserve">To work closely with the Technology Enabled Care Team to assess, monitor and review </w:t>
      </w:r>
      <w:r w:rsidR="00622D2E">
        <w:rPr>
          <w:rFonts w:ascii="Calibri" w:eastAsiaTheme="minorHAnsi" w:hAnsi="Calibri" w:cs="Calibri"/>
          <w:color w:val="5F5F5F" w:themeColor="text1" w:themeShade="BF"/>
          <w:sz w:val="24"/>
          <w:szCs w:val="28"/>
        </w:rPr>
        <w:t xml:space="preserve">complex </w:t>
      </w:r>
      <w:r w:rsidRPr="000755DA">
        <w:rPr>
          <w:rFonts w:ascii="Calibri" w:eastAsiaTheme="minorHAnsi" w:hAnsi="Calibri" w:cs="Calibri"/>
          <w:color w:val="5F5F5F" w:themeColor="text1" w:themeShade="BF"/>
          <w:sz w:val="24"/>
          <w:szCs w:val="28"/>
        </w:rPr>
        <w:t>service delivery to ensure least restrictive support is in place</w:t>
      </w:r>
      <w:r w:rsidR="009C35CC">
        <w:rPr>
          <w:rFonts w:ascii="Calibri" w:eastAsiaTheme="minorHAnsi" w:hAnsi="Calibri" w:cs="Calibri"/>
          <w:color w:val="5F5F5F" w:themeColor="text1" w:themeShade="BF"/>
          <w:sz w:val="24"/>
          <w:szCs w:val="28"/>
        </w:rPr>
        <w:t xml:space="preserve">, promoting positive risk taking and innovative support methods to </w:t>
      </w:r>
      <w:r w:rsidR="00020C38">
        <w:rPr>
          <w:rFonts w:ascii="Calibri" w:eastAsiaTheme="minorHAnsi" w:hAnsi="Calibri" w:cs="Calibri"/>
          <w:color w:val="5F5F5F" w:themeColor="text1" w:themeShade="BF"/>
          <w:sz w:val="24"/>
          <w:szCs w:val="28"/>
        </w:rPr>
        <w:t xml:space="preserve">deliver the best possible support for those with more complex needs. </w:t>
      </w:r>
    </w:p>
    <w:p w14:paraId="34A015B4" w14:textId="7D58A1F4" w:rsidR="08D1B5D7" w:rsidRPr="000755DA" w:rsidDel="00FD6CE3" w:rsidRDefault="08D1B5D7"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sidDel="00FD6CE3">
        <w:rPr>
          <w:rFonts w:ascii="Calibri" w:eastAsiaTheme="minorHAnsi" w:hAnsi="Calibri" w:cs="Calibri"/>
          <w:color w:val="5F5F5F" w:themeColor="text1" w:themeShade="BF"/>
          <w:sz w:val="24"/>
          <w:szCs w:val="28"/>
        </w:rPr>
        <w:t>As a member of the executive team</w:t>
      </w:r>
      <w:r w:rsidR="00107948" w:rsidRPr="000755DA" w:rsidDel="00FD6CE3">
        <w:rPr>
          <w:rFonts w:ascii="Calibri" w:eastAsiaTheme="minorHAnsi" w:hAnsi="Calibri" w:cs="Calibri"/>
          <w:color w:val="5F5F5F" w:themeColor="text1" w:themeShade="BF"/>
          <w:sz w:val="24"/>
          <w:szCs w:val="28"/>
        </w:rPr>
        <w:t>,</w:t>
      </w:r>
      <w:r w:rsidRPr="000755DA" w:rsidDel="00FD6CE3">
        <w:rPr>
          <w:rFonts w:ascii="Calibri" w:eastAsiaTheme="minorHAnsi" w:hAnsi="Calibri" w:cs="Calibri"/>
          <w:color w:val="5F5F5F" w:themeColor="text1" w:themeShade="BF"/>
          <w:sz w:val="24"/>
          <w:szCs w:val="28"/>
        </w:rPr>
        <w:t xml:space="preserve"> demonstrate technical, </w:t>
      </w:r>
      <w:r w:rsidR="2593D7C6" w:rsidRPr="000755DA" w:rsidDel="00FD6CE3">
        <w:rPr>
          <w:rFonts w:ascii="Calibri" w:eastAsiaTheme="minorHAnsi" w:hAnsi="Calibri" w:cs="Calibri"/>
          <w:color w:val="5F5F5F" w:themeColor="text1" w:themeShade="BF"/>
          <w:sz w:val="24"/>
          <w:szCs w:val="28"/>
        </w:rPr>
        <w:t>regulatory,</w:t>
      </w:r>
      <w:r w:rsidR="74145CD6" w:rsidRPr="000755DA" w:rsidDel="00FD6CE3">
        <w:rPr>
          <w:rFonts w:ascii="Calibri" w:eastAsiaTheme="minorHAnsi" w:hAnsi="Calibri" w:cs="Calibri"/>
          <w:color w:val="5F5F5F" w:themeColor="text1" w:themeShade="BF"/>
          <w:sz w:val="24"/>
          <w:szCs w:val="28"/>
        </w:rPr>
        <w:t xml:space="preserve"> and</w:t>
      </w:r>
      <w:r w:rsidRPr="000755DA" w:rsidDel="00FD6CE3">
        <w:rPr>
          <w:rFonts w:ascii="Calibri" w:eastAsiaTheme="minorHAnsi" w:hAnsi="Calibri" w:cs="Calibri"/>
          <w:color w:val="5F5F5F" w:themeColor="text1" w:themeShade="BF"/>
          <w:sz w:val="24"/>
          <w:szCs w:val="28"/>
        </w:rPr>
        <w:t xml:space="preserve"> financial ability to analyse and make decisions in </w:t>
      </w:r>
      <w:r w:rsidR="5FBD5383" w:rsidRPr="000755DA" w:rsidDel="00FD6CE3">
        <w:rPr>
          <w:rFonts w:ascii="Calibri" w:eastAsiaTheme="minorHAnsi" w:hAnsi="Calibri" w:cs="Calibri"/>
          <w:color w:val="5F5F5F" w:themeColor="text1" w:themeShade="BF"/>
          <w:sz w:val="24"/>
          <w:szCs w:val="28"/>
        </w:rPr>
        <w:t>complex</w:t>
      </w:r>
      <w:r w:rsidRPr="000755DA" w:rsidDel="00FD6CE3">
        <w:rPr>
          <w:rFonts w:ascii="Calibri" w:eastAsiaTheme="minorHAnsi" w:hAnsi="Calibri" w:cs="Calibri"/>
          <w:color w:val="5F5F5F" w:themeColor="text1" w:themeShade="BF"/>
          <w:sz w:val="24"/>
          <w:szCs w:val="28"/>
        </w:rPr>
        <w:t xml:space="preserve">/ expensive/time bound issues </w:t>
      </w:r>
      <w:r w:rsidR="3211E057" w:rsidRPr="000755DA" w:rsidDel="00FD6CE3">
        <w:rPr>
          <w:rFonts w:ascii="Calibri" w:eastAsiaTheme="minorHAnsi" w:hAnsi="Calibri" w:cs="Calibri"/>
          <w:color w:val="5F5F5F" w:themeColor="text1" w:themeShade="BF"/>
          <w:sz w:val="24"/>
          <w:szCs w:val="28"/>
        </w:rPr>
        <w:t>e.g.</w:t>
      </w:r>
      <w:r w:rsidRPr="000755DA" w:rsidDel="00FD6CE3">
        <w:rPr>
          <w:rFonts w:ascii="Calibri" w:eastAsiaTheme="minorHAnsi" w:hAnsi="Calibri" w:cs="Calibri"/>
          <w:color w:val="5F5F5F" w:themeColor="text1" w:themeShade="BF"/>
          <w:sz w:val="24"/>
          <w:szCs w:val="28"/>
        </w:rPr>
        <w:t xml:space="preserve"> both at individual and </w:t>
      </w:r>
      <w:r w:rsidR="00107948" w:rsidRPr="000755DA" w:rsidDel="00FD6CE3">
        <w:rPr>
          <w:rFonts w:ascii="Calibri" w:eastAsiaTheme="minorHAnsi" w:hAnsi="Calibri" w:cs="Calibri"/>
          <w:color w:val="5F5F5F" w:themeColor="text1" w:themeShade="BF"/>
          <w:sz w:val="24"/>
          <w:szCs w:val="28"/>
        </w:rPr>
        <w:t>organisational</w:t>
      </w:r>
      <w:r w:rsidRPr="000755DA" w:rsidDel="00FD6CE3">
        <w:rPr>
          <w:rFonts w:ascii="Calibri" w:eastAsiaTheme="minorHAnsi" w:hAnsi="Calibri" w:cs="Calibri"/>
          <w:color w:val="5F5F5F" w:themeColor="text1" w:themeShade="BF"/>
          <w:sz w:val="24"/>
          <w:szCs w:val="28"/>
        </w:rPr>
        <w:t xml:space="preserve"> levels, use data to produce coherent strategic plan</w:t>
      </w:r>
      <w:r w:rsidR="2FF8669F" w:rsidRPr="000755DA" w:rsidDel="00FD6CE3">
        <w:rPr>
          <w:rFonts w:ascii="Calibri" w:eastAsiaTheme="minorHAnsi" w:hAnsi="Calibri" w:cs="Calibri"/>
          <w:color w:val="5F5F5F" w:themeColor="text1" w:themeShade="BF"/>
          <w:sz w:val="24"/>
          <w:szCs w:val="28"/>
        </w:rPr>
        <w:t>s.</w:t>
      </w:r>
    </w:p>
    <w:p w14:paraId="49F4D64D" w14:textId="327AB8C5" w:rsidR="4ED7FD70" w:rsidRPr="000755DA" w:rsidDel="00020C38" w:rsidRDefault="4ED7FD70"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sidDel="00020C38">
        <w:rPr>
          <w:rFonts w:ascii="Calibri" w:eastAsiaTheme="minorHAnsi" w:hAnsi="Calibri" w:cs="Calibri"/>
          <w:color w:val="5F5F5F" w:themeColor="text1" w:themeShade="BF"/>
          <w:sz w:val="24"/>
          <w:szCs w:val="28"/>
        </w:rPr>
        <w:t xml:space="preserve">To make judgements based on sound data analysis and understanding of </w:t>
      </w:r>
      <w:r w:rsidR="657A0422" w:rsidRPr="000755DA" w:rsidDel="00020C38">
        <w:rPr>
          <w:rFonts w:ascii="Calibri" w:eastAsiaTheme="minorHAnsi" w:hAnsi="Calibri" w:cs="Calibri"/>
          <w:color w:val="5F5F5F" w:themeColor="text1" w:themeShade="BF"/>
          <w:sz w:val="24"/>
          <w:szCs w:val="28"/>
        </w:rPr>
        <w:t>complex</w:t>
      </w:r>
      <w:r w:rsidRPr="000755DA" w:rsidDel="00020C38">
        <w:rPr>
          <w:rFonts w:ascii="Calibri" w:eastAsiaTheme="minorHAnsi" w:hAnsi="Calibri" w:cs="Calibri"/>
          <w:color w:val="5F5F5F" w:themeColor="text1" w:themeShade="BF"/>
          <w:sz w:val="24"/>
          <w:szCs w:val="28"/>
        </w:rPr>
        <w:t xml:space="preserve"> issues</w:t>
      </w:r>
    </w:p>
    <w:p w14:paraId="036967C9" w14:textId="77777777" w:rsidR="00B136AF" w:rsidRPr="00DA47EA" w:rsidRDefault="00B136AF" w:rsidP="000755DA">
      <w:pPr>
        <w:pStyle w:val="li1"/>
        <w:spacing w:before="0" w:beforeAutospacing="0" w:after="0" w:afterAutospacing="0"/>
        <w:ind w:left="426" w:right="-1180" w:hanging="284"/>
        <w:jc w:val="both"/>
        <w:rPr>
          <w:rFonts w:asciiTheme="minorHAnsi" w:hAnsiTheme="minorHAnsi" w:cstheme="minorHAnsi"/>
          <w:color w:val="5F5F5F" w:themeColor="text1" w:themeShade="BF"/>
          <w:sz w:val="24"/>
          <w:szCs w:val="28"/>
          <w:lang w:eastAsia="en-US"/>
        </w:rPr>
      </w:pPr>
    </w:p>
    <w:p w14:paraId="789E973B" w14:textId="3934E206" w:rsidR="00986E0E" w:rsidRPr="00DA47EA" w:rsidRDefault="00BE6EEC" w:rsidP="000755DA">
      <w:pPr>
        <w:ind w:left="426" w:hanging="284"/>
        <w:jc w:val="both"/>
        <w:rPr>
          <w:rFonts w:cstheme="minorHAnsi"/>
          <w:b/>
          <w:bCs/>
          <w:color w:val="ED6898" w:themeColor="accent1"/>
          <w:sz w:val="28"/>
          <w:szCs w:val="32"/>
        </w:rPr>
      </w:pPr>
      <w:r w:rsidRPr="00DA47EA">
        <w:rPr>
          <w:rFonts w:cstheme="minorHAnsi"/>
          <w:b/>
          <w:bCs/>
          <w:color w:val="ED6898" w:themeColor="accent1"/>
          <w:sz w:val="28"/>
          <w:szCs w:val="32"/>
        </w:rPr>
        <w:t>Finance</w:t>
      </w:r>
    </w:p>
    <w:p w14:paraId="2544A2A7" w14:textId="2C828C98" w:rsidR="00180F8F" w:rsidRPr="000755DA" w:rsidRDefault="00180F8F" w:rsidP="000755D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 xml:space="preserve">To have strategic responsibility for Complex Care budgets and to lead the team to ensure that financial decisions are made with people in mind, to balance commercial and charitable objectives, to drive efficiency, reduce regional costs without compromising on the quality of services provided to ensure the delivery of sustainable and </w:t>
      </w:r>
      <w:r w:rsidR="00107948" w:rsidRPr="000755DA">
        <w:rPr>
          <w:rFonts w:ascii="Calibri" w:eastAsiaTheme="minorHAnsi" w:hAnsi="Calibri" w:cs="Calibri"/>
          <w:color w:val="5F5F5F" w:themeColor="text1" w:themeShade="BF"/>
          <w:sz w:val="24"/>
          <w:szCs w:val="28"/>
        </w:rPr>
        <w:t>high-quality</w:t>
      </w:r>
      <w:r w:rsidRPr="000755DA">
        <w:rPr>
          <w:rFonts w:ascii="Calibri" w:eastAsiaTheme="minorHAnsi" w:hAnsi="Calibri" w:cs="Calibri"/>
          <w:color w:val="5F5F5F" w:themeColor="text1" w:themeShade="BF"/>
          <w:sz w:val="24"/>
          <w:szCs w:val="28"/>
        </w:rPr>
        <w:t xml:space="preserve"> services to make good financial returns within region. </w:t>
      </w:r>
    </w:p>
    <w:p w14:paraId="51CF197E" w14:textId="4D27166F" w:rsidR="00180F8F" w:rsidRPr="0028286F" w:rsidRDefault="00180F8F" w:rsidP="0097598A">
      <w:pPr>
        <w:pStyle w:val="ListParagraph"/>
        <w:ind w:left="426"/>
        <w:jc w:val="both"/>
        <w:rPr>
          <w:rFonts w:ascii="Calibri" w:eastAsiaTheme="minorHAnsi" w:hAnsi="Calibri" w:cs="Calibri"/>
          <w:color w:val="5F5F5F" w:themeColor="text1" w:themeShade="BF"/>
          <w:sz w:val="24"/>
          <w:szCs w:val="28"/>
        </w:rPr>
      </w:pPr>
    </w:p>
    <w:p w14:paraId="7BC6EA5A" w14:textId="77777777" w:rsidR="00161E52" w:rsidRPr="00DA47EA" w:rsidRDefault="00161E52" w:rsidP="00161E52">
      <w:pPr>
        <w:ind w:left="426" w:right="261" w:hanging="284"/>
        <w:jc w:val="both"/>
        <w:rPr>
          <w:rFonts w:cstheme="minorHAnsi"/>
          <w:color w:val="5F5F5F" w:themeColor="text1" w:themeShade="BF"/>
          <w:sz w:val="24"/>
          <w:szCs w:val="28"/>
        </w:rPr>
      </w:pPr>
      <w:r w:rsidRPr="00DA47EA">
        <w:rPr>
          <w:rFonts w:cstheme="minorHAnsi"/>
          <w:b/>
          <w:bCs/>
          <w:color w:val="ED6898" w:themeColor="accent1"/>
          <w:sz w:val="28"/>
          <w:szCs w:val="32"/>
        </w:rPr>
        <w:t>Legal and Risk</w:t>
      </w:r>
      <w:r w:rsidRPr="00DA47EA">
        <w:rPr>
          <w:rFonts w:cstheme="minorHAnsi"/>
          <w:color w:val="5F5F5F" w:themeColor="text1" w:themeShade="BF"/>
          <w:sz w:val="24"/>
          <w:szCs w:val="28"/>
        </w:rPr>
        <w:t>.</w:t>
      </w:r>
    </w:p>
    <w:p w14:paraId="19198066" w14:textId="77777777" w:rsidR="00161E52" w:rsidRDefault="00161E52" w:rsidP="00161E52">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 xml:space="preserve">To direct strategies and initiatives for complex support, ensuring that clinical needs are managed, and monitored, and that positive risks are taken to promote the best outcomes possible, within risk tolerance, actively managing risk to individuals’ colleagues, or the charity. </w:t>
      </w:r>
    </w:p>
    <w:p w14:paraId="1ACAB951" w14:textId="06FD8923" w:rsidR="00A96748" w:rsidRPr="00331073" w:rsidRDefault="00A96748" w:rsidP="0097598A">
      <w:pPr>
        <w:pStyle w:val="li1"/>
        <w:numPr>
          <w:ilvl w:val="0"/>
          <w:numId w:val="8"/>
        </w:numPr>
        <w:spacing w:before="0" w:beforeAutospacing="0" w:after="0" w:afterAutospacing="0"/>
        <w:ind w:left="426" w:right="261" w:hanging="284"/>
        <w:jc w:val="both"/>
        <w:rPr>
          <w:b/>
          <w:bCs/>
          <w:color w:val="ED6898" w:themeColor="accent1"/>
          <w:sz w:val="28"/>
          <w:szCs w:val="32"/>
        </w:rPr>
      </w:pPr>
      <w:r w:rsidRPr="00331073">
        <w:rPr>
          <w:rFonts w:asciiTheme="minorHAnsi" w:hAnsiTheme="minorHAnsi" w:cs="Times New Roman"/>
          <w:color w:val="5F5F5F" w:themeColor="text1" w:themeShade="BF"/>
          <w:sz w:val="24"/>
          <w:szCs w:val="24"/>
          <w:lang w:eastAsia="en-US"/>
        </w:rPr>
        <w:t xml:space="preserve">To have oversight of </w:t>
      </w:r>
      <w:r>
        <w:rPr>
          <w:rFonts w:asciiTheme="minorHAnsi" w:hAnsiTheme="minorHAnsi" w:cs="Times New Roman"/>
          <w:color w:val="5F5F5F" w:themeColor="text1" w:themeShade="BF"/>
          <w:sz w:val="24"/>
          <w:szCs w:val="24"/>
          <w:lang w:eastAsia="en-US"/>
        </w:rPr>
        <w:t>complex care</w:t>
      </w:r>
      <w:r w:rsidRPr="00331073">
        <w:rPr>
          <w:rFonts w:asciiTheme="minorHAnsi" w:hAnsiTheme="minorHAnsi" w:cs="Times New Roman"/>
          <w:color w:val="5F5F5F" w:themeColor="text1" w:themeShade="BF"/>
          <w:sz w:val="24"/>
          <w:szCs w:val="24"/>
          <w:lang w:eastAsia="en-US"/>
        </w:rPr>
        <w:t xml:space="preserve"> risk assurance, conflict of interest, reviewing and continuously improving to ensure the right practices and controls are embedded, providing assurance to the Executive Team that services are compliant with charity, legal, regulatory, and organisational requirements.</w:t>
      </w:r>
    </w:p>
    <w:p w14:paraId="71FA818F" w14:textId="77777777" w:rsidR="00180F8F" w:rsidRPr="00DA47EA" w:rsidRDefault="00180F8F" w:rsidP="000755DA">
      <w:pPr>
        <w:pStyle w:val="li1"/>
        <w:spacing w:before="0" w:beforeAutospacing="0" w:after="0" w:afterAutospacing="0"/>
        <w:ind w:left="142" w:right="-1180"/>
        <w:jc w:val="both"/>
        <w:rPr>
          <w:rFonts w:asciiTheme="minorHAnsi" w:hAnsiTheme="minorHAnsi" w:cstheme="minorHAnsi"/>
          <w:b/>
          <w:bCs/>
          <w:color w:val="ED6898" w:themeColor="accent1"/>
          <w:sz w:val="24"/>
          <w:szCs w:val="24"/>
        </w:rPr>
      </w:pPr>
    </w:p>
    <w:p w14:paraId="4379F8BF" w14:textId="77777777" w:rsidR="00170597" w:rsidRPr="00DA47EA" w:rsidRDefault="00170597" w:rsidP="00170597">
      <w:pPr>
        <w:ind w:left="426" w:right="261" w:hanging="284"/>
        <w:jc w:val="both"/>
        <w:rPr>
          <w:rFonts w:cstheme="minorHAnsi"/>
          <w:b/>
          <w:bCs/>
          <w:color w:val="ED6898" w:themeColor="accent1"/>
          <w:sz w:val="28"/>
          <w:szCs w:val="28"/>
        </w:rPr>
      </w:pPr>
      <w:r w:rsidRPr="00DA47EA">
        <w:rPr>
          <w:rFonts w:cstheme="minorHAnsi"/>
          <w:b/>
          <w:bCs/>
          <w:color w:val="ED6898" w:themeColor="accent1"/>
          <w:sz w:val="28"/>
          <w:szCs w:val="28"/>
        </w:rPr>
        <w:t>Quality and Compliance</w:t>
      </w:r>
    </w:p>
    <w:p w14:paraId="39489F63" w14:textId="77777777" w:rsidR="00170597" w:rsidRPr="000755DA" w:rsidRDefault="00170597" w:rsidP="00170597">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Implement and monitor relevant controls, measures, and reporting to ensure the effective identification and mitigation of relevant business, financial, clinical, or operational risks by working with divisional leaders to maintain and improve service quality to achieve our charity's business objective</w:t>
      </w:r>
      <w:r>
        <w:rPr>
          <w:rFonts w:ascii="Calibri" w:eastAsiaTheme="minorHAnsi" w:hAnsi="Calibri" w:cs="Calibri"/>
          <w:color w:val="5F5F5F" w:themeColor="text1" w:themeShade="BF"/>
          <w:sz w:val="24"/>
          <w:szCs w:val="28"/>
        </w:rPr>
        <w:t>s</w:t>
      </w:r>
      <w:r w:rsidRPr="000755DA">
        <w:rPr>
          <w:rFonts w:ascii="Calibri" w:eastAsiaTheme="minorHAnsi" w:hAnsi="Calibri" w:cs="Calibri"/>
          <w:color w:val="5F5F5F" w:themeColor="text1" w:themeShade="BF"/>
          <w:sz w:val="24"/>
          <w:szCs w:val="28"/>
        </w:rPr>
        <w:t>.</w:t>
      </w:r>
    </w:p>
    <w:p w14:paraId="3217774D" w14:textId="77777777" w:rsidR="00170597" w:rsidRDefault="00170597" w:rsidP="00170597">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Implement, monitor and continuously improve the application of relevant policies, procedures, practices, and standards, overseeing remedial actions where necessary, to safeguard the people supported, assuring the quality, legal, and regulatory compliance of team activities and services</w:t>
      </w:r>
    </w:p>
    <w:p w14:paraId="6C4FDF71" w14:textId="77777777" w:rsidR="00170597" w:rsidRPr="000755DA" w:rsidRDefault="00170597" w:rsidP="0097598A">
      <w:pPr>
        <w:pStyle w:val="ListParagraph"/>
        <w:ind w:left="426"/>
        <w:jc w:val="both"/>
        <w:rPr>
          <w:rFonts w:ascii="Calibri" w:eastAsiaTheme="minorHAnsi" w:hAnsi="Calibri" w:cs="Calibri"/>
          <w:color w:val="5F5F5F" w:themeColor="text1" w:themeShade="BF"/>
          <w:sz w:val="24"/>
          <w:szCs w:val="28"/>
        </w:rPr>
      </w:pPr>
    </w:p>
    <w:p w14:paraId="2FDE9EE1" w14:textId="77777777" w:rsidR="00DD0240" w:rsidRPr="00DA47EA" w:rsidRDefault="00DD0240" w:rsidP="00DD0240">
      <w:pPr>
        <w:ind w:left="426" w:right="261" w:hanging="284"/>
        <w:jc w:val="both"/>
        <w:rPr>
          <w:rFonts w:cstheme="minorHAnsi"/>
          <w:b/>
          <w:bCs/>
          <w:color w:val="ED6898" w:themeColor="accent1"/>
          <w:sz w:val="28"/>
          <w:szCs w:val="32"/>
        </w:rPr>
      </w:pPr>
      <w:r w:rsidRPr="00DA47EA">
        <w:rPr>
          <w:rFonts w:cstheme="minorHAnsi"/>
          <w:b/>
          <w:bCs/>
          <w:color w:val="ED6898" w:themeColor="accent1"/>
          <w:sz w:val="28"/>
          <w:szCs w:val="32"/>
        </w:rPr>
        <w:t>Service Delivery</w:t>
      </w:r>
    </w:p>
    <w:p w14:paraId="0A81DB2F" w14:textId="69BE4522" w:rsidR="00DD0240" w:rsidRPr="0097598A" w:rsidRDefault="00DD0240" w:rsidP="00DD0240">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 xml:space="preserve">To </w:t>
      </w:r>
      <w:r w:rsidR="008F5B66">
        <w:rPr>
          <w:rFonts w:ascii="Calibri" w:eastAsiaTheme="minorHAnsi" w:hAnsi="Calibri" w:cs="Calibri"/>
          <w:color w:val="5F5F5F" w:themeColor="text1" w:themeShade="BF"/>
          <w:sz w:val="24"/>
          <w:szCs w:val="28"/>
        </w:rPr>
        <w:t xml:space="preserve">oversee </w:t>
      </w:r>
      <w:r w:rsidR="008F5B66">
        <w:rPr>
          <w:rFonts w:ascii="Calibri" w:eastAsiaTheme="minorHAnsi" w:hAnsi="Calibri" w:cs="Calibri"/>
          <w:color w:val="5F5F5F" w:themeColor="text1" w:themeShade="BF"/>
          <w:szCs w:val="28"/>
        </w:rPr>
        <w:t xml:space="preserve"> </w:t>
      </w:r>
      <w:r w:rsidR="003D0F2E">
        <w:rPr>
          <w:rFonts w:ascii="Calibri" w:eastAsiaTheme="minorHAnsi" w:hAnsi="Calibri" w:cs="Calibri"/>
          <w:color w:val="5F5F5F" w:themeColor="text1" w:themeShade="BF"/>
          <w:szCs w:val="28"/>
        </w:rPr>
        <w:t xml:space="preserve">new complex care services through transition, </w:t>
      </w:r>
      <w:r w:rsidRPr="000755DA">
        <w:rPr>
          <w:rFonts w:ascii="Calibri" w:eastAsiaTheme="minorHAnsi" w:hAnsi="Calibri" w:cs="Calibri"/>
          <w:color w:val="5F5F5F" w:themeColor="text1" w:themeShade="BF"/>
          <w:szCs w:val="28"/>
        </w:rPr>
        <w:t xml:space="preserve"> optimising the allocation and use of the associated budgets and resources to deliver positive outcomes for the people supported in line with all stakeholder requirements, agreed plans and targets, and Community Integrated Care's brand and values  </w:t>
      </w:r>
    </w:p>
    <w:p w14:paraId="50206E4B" w14:textId="423E6A96" w:rsidR="009F2AFA" w:rsidRPr="009F2AFA" w:rsidRDefault="009F2AFA" w:rsidP="0097598A">
      <w:pPr>
        <w:pStyle w:val="li1"/>
        <w:numPr>
          <w:ilvl w:val="0"/>
          <w:numId w:val="8"/>
        </w:numPr>
        <w:spacing w:before="0" w:beforeAutospacing="0" w:after="0" w:afterAutospacing="0"/>
        <w:ind w:left="426" w:right="261" w:hanging="284"/>
        <w:jc w:val="both"/>
        <w:rPr>
          <w:color w:val="5F5F5F" w:themeColor="text1" w:themeShade="BF"/>
          <w:sz w:val="24"/>
          <w:szCs w:val="28"/>
        </w:rPr>
      </w:pPr>
      <w:r w:rsidRPr="0097598A">
        <w:rPr>
          <w:rFonts w:asciiTheme="minorHAnsi" w:hAnsiTheme="minorHAnsi" w:cs="Times New Roman"/>
          <w:color w:val="5F5F5F" w:themeColor="text1" w:themeShade="BF"/>
          <w:sz w:val="24"/>
          <w:szCs w:val="28"/>
          <w:lang w:eastAsia="en-US"/>
        </w:rPr>
        <w:t>Monitor and report performance against agreed plans for the complex portfolio, targets and budgets, working with the Executive to agree and execute the actions required to address any performance issues and/or to capitalise on opportunities</w:t>
      </w:r>
      <w:r>
        <w:rPr>
          <w:rFonts w:asciiTheme="minorHAnsi" w:hAnsiTheme="minorHAnsi" w:cs="Times New Roman"/>
          <w:color w:val="5F5F5F" w:themeColor="text1" w:themeShade="BF"/>
          <w:sz w:val="24"/>
          <w:szCs w:val="28"/>
          <w:lang w:eastAsia="en-US"/>
        </w:rPr>
        <w:t>.</w:t>
      </w:r>
    </w:p>
    <w:p w14:paraId="647F4AAF" w14:textId="436F1925" w:rsidR="00DD0240" w:rsidRPr="000755DA" w:rsidRDefault="00DD0240" w:rsidP="0097598A">
      <w:pPr>
        <w:pStyle w:val="ListParagraph"/>
        <w:ind w:left="426"/>
        <w:jc w:val="both"/>
        <w:rPr>
          <w:rFonts w:ascii="Calibri" w:eastAsiaTheme="minorHAnsi" w:hAnsi="Calibri" w:cs="Calibri"/>
          <w:color w:val="5F5F5F" w:themeColor="text1" w:themeShade="BF"/>
          <w:sz w:val="24"/>
          <w:szCs w:val="28"/>
        </w:rPr>
      </w:pPr>
    </w:p>
    <w:p w14:paraId="006AB24D" w14:textId="77777777" w:rsidR="008A202F" w:rsidRPr="00DA47EA" w:rsidRDefault="008A202F" w:rsidP="008A202F">
      <w:pPr>
        <w:ind w:left="426" w:right="261" w:hanging="284"/>
        <w:rPr>
          <w:rFonts w:cstheme="minorHAnsi"/>
          <w:b/>
          <w:bCs/>
          <w:color w:val="ED6898" w:themeColor="accent1"/>
          <w:sz w:val="28"/>
          <w:szCs w:val="32"/>
        </w:rPr>
      </w:pPr>
      <w:r w:rsidRPr="00DA47EA">
        <w:rPr>
          <w:rFonts w:cstheme="minorHAnsi"/>
          <w:b/>
          <w:bCs/>
          <w:color w:val="ED6898" w:themeColor="accent1"/>
          <w:sz w:val="28"/>
          <w:szCs w:val="32"/>
        </w:rPr>
        <w:t>Leading and Managing a Team</w:t>
      </w:r>
    </w:p>
    <w:p w14:paraId="4A12CA20" w14:textId="18247A95" w:rsidR="003119C3" w:rsidRPr="00331073" w:rsidRDefault="003119C3" w:rsidP="003119C3">
      <w:pPr>
        <w:pStyle w:val="li1"/>
        <w:numPr>
          <w:ilvl w:val="0"/>
          <w:numId w:val="1"/>
        </w:numPr>
        <w:spacing w:before="0" w:beforeAutospacing="0" w:after="0" w:afterAutospacing="0"/>
        <w:ind w:left="426" w:right="261" w:hanging="284"/>
        <w:jc w:val="both"/>
        <w:rPr>
          <w:rFonts w:cstheme="minorBidi"/>
          <w:b/>
          <w:bCs/>
          <w:color w:val="7F7F7F" w:themeColor="text1"/>
          <w:sz w:val="32"/>
          <w:szCs w:val="32"/>
        </w:rPr>
      </w:pPr>
      <w:r w:rsidRPr="486011F1">
        <w:rPr>
          <w:rFonts w:asciiTheme="minorHAnsi" w:hAnsiTheme="minorHAnsi" w:cs="Times New Roman"/>
          <w:color w:val="5F5F5F" w:themeColor="text1" w:themeShade="BF"/>
          <w:sz w:val="24"/>
          <w:szCs w:val="24"/>
          <w:lang w:eastAsia="en-US"/>
        </w:rPr>
        <w:t xml:space="preserve">Lead, develop and motivate </w:t>
      </w:r>
      <w:r w:rsidR="2057FAFF" w:rsidRPr="486011F1">
        <w:rPr>
          <w:rFonts w:asciiTheme="minorHAnsi" w:hAnsiTheme="minorHAnsi" w:cs="Times New Roman"/>
          <w:color w:val="5F5F5F" w:themeColor="text1" w:themeShade="BF"/>
          <w:sz w:val="24"/>
          <w:szCs w:val="24"/>
          <w:lang w:eastAsia="en-US"/>
        </w:rPr>
        <w:t>the Complex</w:t>
      </w:r>
      <w:r w:rsidRPr="486011F1">
        <w:rPr>
          <w:rFonts w:asciiTheme="minorHAnsi" w:hAnsiTheme="minorHAnsi" w:cs="Times New Roman"/>
          <w:color w:val="5F5F5F" w:themeColor="text1" w:themeShade="BF"/>
          <w:sz w:val="24"/>
          <w:szCs w:val="24"/>
          <w:lang w:eastAsia="en-US"/>
        </w:rPr>
        <w:t xml:space="preserve"> Care teams to attract, retain and develop the capacity, capability and talent to create a high performing team and achieve regional/ departmental Community Integrated Care business objectives</w:t>
      </w:r>
    </w:p>
    <w:p w14:paraId="4DE105AA" w14:textId="77777777" w:rsidR="003119C3" w:rsidRDefault="003119C3" w:rsidP="003119C3">
      <w:pPr>
        <w:pStyle w:val="li1"/>
        <w:numPr>
          <w:ilvl w:val="0"/>
          <w:numId w:val="1"/>
        </w:numPr>
        <w:spacing w:before="0" w:beforeAutospacing="0" w:after="0" w:afterAutospacing="0"/>
        <w:ind w:left="426" w:right="261" w:hanging="284"/>
        <w:jc w:val="both"/>
        <w:rPr>
          <w:rFonts w:cstheme="minorBidi"/>
          <w:b/>
          <w:bCs/>
          <w:color w:val="7F7F7F" w:themeColor="text1"/>
          <w:sz w:val="32"/>
          <w:szCs w:val="32"/>
        </w:rPr>
      </w:pPr>
      <w:r>
        <w:rPr>
          <w:rFonts w:cstheme="minorBidi"/>
          <w:color w:val="5F5F5F" w:themeColor="text1" w:themeShade="BF"/>
          <w:sz w:val="24"/>
          <w:szCs w:val="24"/>
        </w:rPr>
        <w:t xml:space="preserve">Set </w:t>
      </w:r>
      <w:r w:rsidRPr="00C65B2B">
        <w:rPr>
          <w:rFonts w:cstheme="minorBidi"/>
          <w:color w:val="5F5F5F" w:themeColor="text1" w:themeShade="BF"/>
          <w:sz w:val="24"/>
          <w:szCs w:val="24"/>
        </w:rPr>
        <w:t>expectations and manage, monitor, coach and develop team members to ensure that they maximise their performance, meet the required standards, and continuously develop their capabilities and experience</w:t>
      </w:r>
      <w:r>
        <w:rPr>
          <w:rFonts w:cstheme="minorBidi"/>
          <w:color w:val="5F5F5F" w:themeColor="text1" w:themeShade="BF"/>
          <w:sz w:val="24"/>
          <w:szCs w:val="24"/>
        </w:rPr>
        <w:t xml:space="preserve">. </w:t>
      </w:r>
      <w:r w:rsidRPr="3DB111C9">
        <w:rPr>
          <w:rFonts w:cstheme="minorBidi"/>
          <w:b/>
          <w:bCs/>
          <w:color w:val="7F7F7F" w:themeColor="text1"/>
          <w:sz w:val="32"/>
          <w:szCs w:val="32"/>
        </w:rPr>
        <w:t xml:space="preserve">  </w:t>
      </w:r>
    </w:p>
    <w:p w14:paraId="5B3C05EB" w14:textId="77777777" w:rsidR="001B0107" w:rsidRPr="00DA47EA" w:rsidRDefault="001B0107" w:rsidP="00DA47EA">
      <w:pPr>
        <w:pStyle w:val="li1"/>
        <w:spacing w:before="0" w:beforeAutospacing="0" w:after="0" w:afterAutospacing="0"/>
        <w:ind w:left="426" w:right="261"/>
        <w:rPr>
          <w:rFonts w:asciiTheme="minorHAnsi" w:hAnsiTheme="minorHAnsi" w:cstheme="minorHAnsi"/>
          <w:color w:val="5F5F5F" w:themeColor="text1" w:themeShade="BF"/>
          <w:sz w:val="24"/>
          <w:szCs w:val="28"/>
          <w:lang w:eastAsia="en-US"/>
        </w:rPr>
      </w:pPr>
    </w:p>
    <w:p w14:paraId="453B85B1" w14:textId="084B8721" w:rsidR="009A6D02" w:rsidRPr="00DA47EA" w:rsidDel="008A202F" w:rsidRDefault="004E59EE" w:rsidP="00DA47EA">
      <w:pPr>
        <w:ind w:left="426" w:right="261" w:hanging="284"/>
        <w:rPr>
          <w:rFonts w:cstheme="minorHAnsi"/>
          <w:b/>
          <w:bCs/>
          <w:color w:val="ED6898" w:themeColor="accent1"/>
          <w:sz w:val="28"/>
          <w:szCs w:val="32"/>
        </w:rPr>
      </w:pPr>
      <w:r w:rsidRPr="00DA47EA" w:rsidDel="008A202F">
        <w:rPr>
          <w:rFonts w:cstheme="minorHAnsi"/>
          <w:b/>
          <w:bCs/>
          <w:color w:val="ED6898" w:themeColor="accent1"/>
          <w:sz w:val="28"/>
          <w:szCs w:val="32"/>
        </w:rPr>
        <w:t xml:space="preserve"> </w:t>
      </w:r>
      <w:r w:rsidR="00597F87" w:rsidRPr="00DA47EA" w:rsidDel="008A202F">
        <w:rPr>
          <w:rFonts w:cstheme="minorHAnsi"/>
          <w:b/>
          <w:bCs/>
          <w:color w:val="ED6898" w:themeColor="accent1"/>
          <w:sz w:val="28"/>
          <w:szCs w:val="32"/>
        </w:rPr>
        <w:t>Leading and Managing a Team</w:t>
      </w:r>
    </w:p>
    <w:p w14:paraId="7BEB56C3" w14:textId="2A03F672" w:rsidR="004C794E" w:rsidRPr="0097598A" w:rsidDel="008A202F" w:rsidRDefault="00083DB4" w:rsidP="00DA47EA">
      <w:pPr>
        <w:pStyle w:val="ListParagraph"/>
        <w:numPr>
          <w:ilvl w:val="0"/>
          <w:numId w:val="13"/>
        </w:numPr>
        <w:ind w:left="567" w:hanging="425"/>
        <w:rPr>
          <w:rFonts w:eastAsiaTheme="minorHAnsi"/>
          <w:color w:val="5F5F5F" w:themeColor="text1" w:themeShade="BF"/>
          <w:sz w:val="24"/>
        </w:rPr>
      </w:pPr>
      <w:r w:rsidRPr="0097598A" w:rsidDel="008A202F">
        <w:rPr>
          <w:rFonts w:eastAsiaTheme="minorHAnsi"/>
          <w:color w:val="5F5F5F" w:themeColor="text1" w:themeShade="BF"/>
          <w:sz w:val="24"/>
        </w:rPr>
        <w:t>L</w:t>
      </w:r>
      <w:r w:rsidR="004C794E" w:rsidRPr="0097598A" w:rsidDel="008A202F">
        <w:rPr>
          <w:rFonts w:eastAsiaTheme="minorHAnsi"/>
          <w:color w:val="5F5F5F" w:themeColor="text1" w:themeShade="BF"/>
          <w:sz w:val="24"/>
        </w:rPr>
        <w:t xml:space="preserve">ead, develop and motivate the </w:t>
      </w:r>
      <w:r w:rsidR="00751237" w:rsidRPr="0097598A" w:rsidDel="008A202F">
        <w:rPr>
          <w:rFonts w:eastAsiaTheme="minorHAnsi"/>
          <w:color w:val="5F5F5F" w:themeColor="text1" w:themeShade="BF"/>
          <w:sz w:val="24"/>
        </w:rPr>
        <w:t>Complex Care</w:t>
      </w:r>
      <w:r w:rsidR="004C794E" w:rsidRPr="0097598A" w:rsidDel="008A202F">
        <w:rPr>
          <w:rFonts w:eastAsiaTheme="minorHAnsi"/>
          <w:color w:val="5F5F5F" w:themeColor="text1" w:themeShade="BF"/>
          <w:sz w:val="24"/>
        </w:rPr>
        <w:t xml:space="preserve"> teams to attract, retain and develop the capacity, </w:t>
      </w:r>
      <w:r w:rsidR="031B04C6" w:rsidRPr="0097598A" w:rsidDel="008A202F">
        <w:rPr>
          <w:rFonts w:eastAsiaTheme="minorHAnsi"/>
          <w:color w:val="5F5F5F" w:themeColor="text1" w:themeShade="BF"/>
          <w:sz w:val="24"/>
        </w:rPr>
        <w:t>capability,</w:t>
      </w:r>
      <w:r w:rsidR="004C794E" w:rsidRPr="0097598A" w:rsidDel="008A202F">
        <w:rPr>
          <w:rFonts w:eastAsiaTheme="minorHAnsi"/>
          <w:color w:val="5F5F5F" w:themeColor="text1" w:themeShade="BF"/>
          <w:sz w:val="24"/>
        </w:rPr>
        <w:t xml:space="preserve"> and talent to create a high performing team and achieve </w:t>
      </w:r>
      <w:r w:rsidR="00687F52" w:rsidRPr="0097598A" w:rsidDel="008A202F">
        <w:rPr>
          <w:rFonts w:eastAsiaTheme="minorHAnsi"/>
          <w:color w:val="5F5F5F" w:themeColor="text1" w:themeShade="BF"/>
          <w:sz w:val="24"/>
        </w:rPr>
        <w:t>objectives</w:t>
      </w:r>
      <w:r w:rsidR="00E24EBC" w:rsidRPr="0097598A" w:rsidDel="008A202F">
        <w:rPr>
          <w:rFonts w:eastAsiaTheme="minorHAnsi"/>
          <w:color w:val="5F5F5F" w:themeColor="text1" w:themeShade="BF"/>
          <w:sz w:val="24"/>
        </w:rPr>
        <w:t>.</w:t>
      </w:r>
    </w:p>
    <w:p w14:paraId="4C78E668" w14:textId="58E1F46B" w:rsidR="00751237" w:rsidRPr="0097598A" w:rsidDel="008A202F" w:rsidRDefault="00751237" w:rsidP="00DA47EA">
      <w:pPr>
        <w:pStyle w:val="ListParagraph"/>
        <w:numPr>
          <w:ilvl w:val="0"/>
          <w:numId w:val="13"/>
        </w:numPr>
        <w:ind w:left="567" w:hanging="425"/>
        <w:rPr>
          <w:rFonts w:eastAsiaTheme="minorHAnsi"/>
          <w:color w:val="5F5F5F" w:themeColor="text1" w:themeShade="BF"/>
          <w:sz w:val="24"/>
        </w:rPr>
      </w:pPr>
      <w:r w:rsidRPr="0097598A" w:rsidDel="008A202F">
        <w:rPr>
          <w:rFonts w:eastAsiaTheme="minorHAnsi"/>
          <w:color w:val="5F5F5F" w:themeColor="text1" w:themeShade="BF"/>
          <w:sz w:val="24"/>
        </w:rPr>
        <w:t>Set expectations and manage, monitor, coach and develop team members to ensure that they maximise their performance, meet the required standards, and continuously develop their capabilities and experience</w:t>
      </w:r>
    </w:p>
    <w:p w14:paraId="22317DB1" w14:textId="26680A95" w:rsidR="00751237" w:rsidRPr="0097598A" w:rsidRDefault="00FC0B3E" w:rsidP="00DA47EA">
      <w:pPr>
        <w:pStyle w:val="ListParagraph"/>
        <w:numPr>
          <w:ilvl w:val="0"/>
          <w:numId w:val="13"/>
        </w:numPr>
        <w:ind w:left="567" w:hanging="425"/>
        <w:rPr>
          <w:rFonts w:eastAsiaTheme="minorHAnsi"/>
          <w:color w:val="5F5F5F" w:themeColor="text1" w:themeShade="BF"/>
          <w:sz w:val="24"/>
        </w:rPr>
      </w:pPr>
      <w:r w:rsidRPr="0097598A" w:rsidDel="008A202F">
        <w:rPr>
          <w:rFonts w:eastAsiaTheme="minorHAnsi"/>
          <w:color w:val="5F5F5F" w:themeColor="text1" w:themeShade="BF"/>
          <w:sz w:val="24"/>
        </w:rPr>
        <w:t xml:space="preserve">We are better when we work together. You are a natural communicator and </w:t>
      </w:r>
      <w:r w:rsidR="00687F52" w:rsidRPr="0097598A" w:rsidDel="008A202F">
        <w:rPr>
          <w:rFonts w:eastAsiaTheme="minorHAnsi"/>
          <w:color w:val="5F5F5F" w:themeColor="text1" w:themeShade="BF"/>
          <w:sz w:val="24"/>
        </w:rPr>
        <w:t>can</w:t>
      </w:r>
      <w:r w:rsidRPr="0097598A" w:rsidDel="008A202F">
        <w:rPr>
          <w:rFonts w:eastAsiaTheme="minorHAnsi"/>
          <w:color w:val="5F5F5F" w:themeColor="text1" w:themeShade="BF"/>
          <w:sz w:val="24"/>
        </w:rPr>
        <w:t xml:space="preserve"> set and promote the desired culture across the organisation, influencing </w:t>
      </w:r>
      <w:r w:rsidR="15A2E69B" w:rsidRPr="0097598A" w:rsidDel="008A202F">
        <w:rPr>
          <w:rFonts w:eastAsiaTheme="minorHAnsi"/>
          <w:color w:val="5F5F5F" w:themeColor="text1" w:themeShade="BF"/>
          <w:sz w:val="24"/>
        </w:rPr>
        <w:t>others. Share</w:t>
      </w:r>
      <w:r w:rsidRPr="0097598A" w:rsidDel="008A202F">
        <w:rPr>
          <w:rFonts w:eastAsiaTheme="minorHAnsi"/>
          <w:color w:val="5F5F5F" w:themeColor="text1" w:themeShade="BF"/>
          <w:sz w:val="24"/>
        </w:rPr>
        <w:t xml:space="preserve"> best practice, </w:t>
      </w:r>
      <w:r w:rsidR="608EE24A" w:rsidRPr="0097598A" w:rsidDel="008A202F">
        <w:rPr>
          <w:rFonts w:eastAsiaTheme="minorHAnsi"/>
          <w:color w:val="5F5F5F" w:themeColor="text1" w:themeShade="BF"/>
          <w:sz w:val="24"/>
        </w:rPr>
        <w:t>approaches,</w:t>
      </w:r>
      <w:r w:rsidRPr="0097598A" w:rsidDel="008A202F">
        <w:rPr>
          <w:rFonts w:eastAsiaTheme="minorHAnsi"/>
          <w:color w:val="5F5F5F" w:themeColor="text1" w:themeShade="BF"/>
          <w:sz w:val="24"/>
        </w:rPr>
        <w:t xml:space="preserve"> and work in partnership </w:t>
      </w:r>
      <w:r w:rsidRPr="0097598A" w:rsidDel="008A202F">
        <w:rPr>
          <w:rFonts w:eastAsiaTheme="minorHAnsi"/>
          <w:color w:val="5F5F5F" w:themeColor="text1" w:themeShade="BF"/>
          <w:sz w:val="24"/>
        </w:rPr>
        <w:lastRenderedPageBreak/>
        <w:t xml:space="preserve">with other organisations across and beyond the social care sector, exploring new opportunities. Your leadership naturally brings out the best in your colleague and you actively celebrate their success throughout the organisation.  There will be positivity and excitement for the future </w:t>
      </w:r>
      <w:r w:rsidR="00687F52" w:rsidRPr="0097598A" w:rsidDel="008A202F">
        <w:rPr>
          <w:rFonts w:eastAsiaTheme="minorHAnsi"/>
          <w:color w:val="5F5F5F" w:themeColor="text1" w:themeShade="BF"/>
          <w:sz w:val="24"/>
        </w:rPr>
        <w:t>because of</w:t>
      </w:r>
      <w:r w:rsidRPr="0097598A" w:rsidDel="008A202F">
        <w:rPr>
          <w:rFonts w:eastAsiaTheme="minorHAnsi"/>
          <w:color w:val="5F5F5F" w:themeColor="text1" w:themeShade="BF"/>
          <w:sz w:val="24"/>
        </w:rPr>
        <w:t xml:space="preserve"> your leadership.</w:t>
      </w:r>
    </w:p>
    <w:p w14:paraId="1243B4C8" w14:textId="77777777" w:rsidR="001D574E" w:rsidRPr="00DA47EA" w:rsidDel="008A202F" w:rsidRDefault="001D574E" w:rsidP="0097598A">
      <w:pPr>
        <w:pStyle w:val="ListParagraph"/>
        <w:ind w:left="567"/>
        <w:rPr>
          <w:rFonts w:cstheme="minorHAnsi"/>
          <w:sz w:val="24"/>
          <w:lang w:eastAsia="en-GB"/>
        </w:rPr>
      </w:pPr>
    </w:p>
    <w:p w14:paraId="356BB6DC" w14:textId="6D7BC94F" w:rsidR="00A65A4D" w:rsidRPr="0097598A" w:rsidRDefault="00A65A4D" w:rsidP="00DA47EA">
      <w:pPr>
        <w:ind w:left="3119" w:right="282" w:hanging="2835"/>
        <w:jc w:val="both"/>
        <w:rPr>
          <w:rFonts w:cstheme="minorBidi"/>
          <w:b/>
          <w:color w:val="5F5F5F" w:themeColor="text1" w:themeShade="BF"/>
          <w:sz w:val="24"/>
          <w:lang w:eastAsia="en-GB"/>
        </w:rPr>
      </w:pPr>
      <w:r w:rsidRPr="0097598A">
        <w:rPr>
          <w:rFonts w:cstheme="minorBidi"/>
          <w:b/>
          <w:color w:val="5F5F5F" w:themeColor="text1" w:themeShade="BF"/>
          <w:sz w:val="24"/>
        </w:rPr>
        <w:t>Scope and Geography</w:t>
      </w:r>
      <w:r>
        <w:tab/>
      </w:r>
      <w:r w:rsidRPr="0097598A">
        <w:rPr>
          <w:rFonts w:cstheme="minorBidi"/>
          <w:color w:val="5F5F5F" w:themeColor="text1" w:themeShade="BF"/>
          <w:sz w:val="24"/>
        </w:rPr>
        <w:t xml:space="preserve">This is a national role. </w:t>
      </w:r>
    </w:p>
    <w:p w14:paraId="0052E68D" w14:textId="77777777" w:rsidR="00A65A4D" w:rsidRPr="0097598A" w:rsidRDefault="00A65A4D" w:rsidP="00DA47EA">
      <w:pPr>
        <w:ind w:left="3119" w:right="282" w:hanging="2835"/>
        <w:jc w:val="both"/>
        <w:rPr>
          <w:rFonts w:cstheme="minorHAnsi"/>
          <w:color w:val="5F5F5F" w:themeColor="text1" w:themeShade="BF"/>
          <w:sz w:val="24"/>
        </w:rPr>
      </w:pPr>
      <w:r w:rsidRPr="0097598A">
        <w:rPr>
          <w:rFonts w:cstheme="minorHAnsi"/>
          <w:b/>
          <w:color w:val="5F5F5F" w:themeColor="text1" w:themeShade="BF"/>
          <w:sz w:val="24"/>
        </w:rPr>
        <w:t>Travel Expectation</w:t>
      </w:r>
      <w:r w:rsidRPr="0097598A">
        <w:rPr>
          <w:rFonts w:cstheme="minorHAnsi"/>
          <w:color w:val="5F5F5F" w:themeColor="text1" w:themeShade="BF"/>
          <w:sz w:val="24"/>
        </w:rPr>
        <w:t xml:space="preserve"> </w:t>
      </w:r>
      <w:r w:rsidRPr="0097598A">
        <w:rPr>
          <w:rFonts w:cstheme="minorHAnsi"/>
          <w:color w:val="5F5F5F" w:themeColor="text1" w:themeShade="BF"/>
        </w:rPr>
        <w:tab/>
      </w:r>
      <w:r w:rsidRPr="0097598A">
        <w:rPr>
          <w:rFonts w:cstheme="minorHAnsi"/>
          <w:color w:val="5F5F5F" w:themeColor="text1" w:themeShade="BF"/>
          <w:sz w:val="24"/>
        </w:rPr>
        <w:t>As a member of the Executive Team there is a requirement to travel nationally. This role will be required to attend meetings nationally, and in particular at Old Market Court in Widnes.</w:t>
      </w:r>
    </w:p>
    <w:p w14:paraId="07634D6C" w14:textId="4BBEC06F" w:rsidR="00A65A4D" w:rsidRPr="0097598A" w:rsidRDefault="00A65A4D" w:rsidP="00DA47EA">
      <w:pPr>
        <w:ind w:left="3119" w:right="282" w:hanging="2835"/>
        <w:jc w:val="both"/>
        <w:rPr>
          <w:rFonts w:cstheme="minorBidi"/>
          <w:color w:val="5F5F5F" w:themeColor="text1" w:themeShade="BF"/>
          <w:sz w:val="24"/>
        </w:rPr>
      </w:pPr>
      <w:r w:rsidRPr="0097598A">
        <w:rPr>
          <w:rFonts w:cstheme="minorBidi"/>
          <w:b/>
          <w:color w:val="5F5F5F" w:themeColor="text1" w:themeShade="BF"/>
          <w:sz w:val="24"/>
        </w:rPr>
        <w:t>Collaboration</w:t>
      </w:r>
      <w:r w:rsidRPr="0097598A">
        <w:rPr>
          <w:rFonts w:cstheme="minorBidi"/>
          <w:color w:val="5F5F5F" w:themeColor="text1" w:themeShade="BF"/>
          <w:sz w:val="24"/>
        </w:rPr>
        <w:t xml:space="preserve"> </w:t>
      </w:r>
      <w:r>
        <w:tab/>
      </w:r>
      <w:r>
        <w:tab/>
      </w:r>
      <w:r w:rsidRPr="0097598A">
        <w:rPr>
          <w:rFonts w:cstheme="minorBidi"/>
          <w:color w:val="5F5F5F" w:themeColor="text1" w:themeShade="BF"/>
          <w:sz w:val="24"/>
        </w:rPr>
        <w:t>It is expected that the post holder will work proactively and collaboratively with the Executive and Senior Leadership Teams, as well as the Regional Operational Leaders supporting Business Partners, Managers, and Specialists, and in addition will liaise with Support Services functions in Quality, and L&amp;D.</w:t>
      </w:r>
    </w:p>
    <w:p w14:paraId="079DE36F" w14:textId="40E6C426" w:rsidR="00A65A4D" w:rsidRPr="0097598A" w:rsidRDefault="00A65A4D" w:rsidP="00DA47EA">
      <w:pPr>
        <w:ind w:left="3119" w:right="282" w:hanging="2835"/>
        <w:jc w:val="both"/>
        <w:rPr>
          <w:rFonts w:cstheme="minorBidi"/>
          <w:color w:val="5F5F5F" w:themeColor="text1" w:themeShade="BF"/>
          <w:sz w:val="24"/>
        </w:rPr>
      </w:pPr>
      <w:r w:rsidRPr="0097598A">
        <w:rPr>
          <w:rFonts w:cstheme="minorBidi"/>
          <w:b/>
          <w:color w:val="5F5F5F" w:themeColor="text1" w:themeShade="BF"/>
          <w:sz w:val="24"/>
        </w:rPr>
        <w:t>Budgets</w:t>
      </w:r>
      <w:r>
        <w:tab/>
      </w:r>
      <w:r w:rsidRPr="0097598A">
        <w:rPr>
          <w:rFonts w:cstheme="minorBidi"/>
          <w:color w:val="5F5F5F" w:themeColor="text1" w:themeShade="BF"/>
          <w:sz w:val="24"/>
        </w:rPr>
        <w:t xml:space="preserve">This role will have direct accountability for the Complex Care budget.  </w:t>
      </w:r>
    </w:p>
    <w:p w14:paraId="3272ADD1" w14:textId="35EB3990" w:rsidR="00A65A4D" w:rsidRPr="0097598A" w:rsidRDefault="00A65A4D" w:rsidP="00DA47EA">
      <w:pPr>
        <w:ind w:left="3119" w:right="282" w:hanging="2835"/>
        <w:jc w:val="both"/>
        <w:rPr>
          <w:rFonts w:cstheme="minorHAnsi"/>
          <w:color w:val="5F5F5F" w:themeColor="text1" w:themeShade="BF"/>
          <w:sz w:val="32"/>
          <w:szCs w:val="32"/>
          <w:lang w:eastAsia="en-GB"/>
        </w:rPr>
      </w:pPr>
      <w:r w:rsidRPr="0097598A">
        <w:rPr>
          <w:rFonts w:cstheme="minorHAnsi"/>
          <w:b/>
          <w:color w:val="5F5F5F" w:themeColor="text1" w:themeShade="BF"/>
          <w:sz w:val="24"/>
        </w:rPr>
        <w:t>Subject Matter Expertise</w:t>
      </w:r>
      <w:r w:rsidRPr="0097598A">
        <w:rPr>
          <w:rFonts w:cstheme="minorHAnsi"/>
          <w:color w:val="5F5F5F" w:themeColor="text1" w:themeShade="BF"/>
        </w:rPr>
        <w:tab/>
      </w:r>
      <w:r w:rsidRPr="0097598A">
        <w:rPr>
          <w:rFonts w:cstheme="minorHAnsi"/>
          <w:color w:val="5F5F5F" w:themeColor="text1" w:themeShade="BF"/>
          <w:sz w:val="24"/>
        </w:rPr>
        <w:t>This role will be the organisational subject matter expert for Complex Care. The role will be accountable to the Chief Operating Officer and the wider Chief Officer Group for the functional risk and impact within their area of expertise. Directing the development of policy, the identification of organisational risk, and driving organisational capability.</w:t>
      </w:r>
    </w:p>
    <w:p w14:paraId="47342541" w14:textId="4B9262F0" w:rsidR="00FD4CB0" w:rsidRPr="00DA47EA" w:rsidRDefault="00FD4CB0" w:rsidP="00DA47EA">
      <w:pPr>
        <w:ind w:left="426" w:hanging="284"/>
        <w:jc w:val="both"/>
        <w:rPr>
          <w:rFonts w:cstheme="minorHAnsi"/>
          <w:color w:val="7F7F7F" w:themeColor="text1"/>
          <w:sz w:val="24"/>
          <w:lang w:eastAsia="en-GB"/>
        </w:rPr>
      </w:pP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text1" w:themeFillTint="33"/>
        <w:tblLook w:val="06A0" w:firstRow="1" w:lastRow="0" w:firstColumn="1" w:lastColumn="0" w:noHBand="1" w:noVBand="1"/>
      </w:tblPr>
      <w:tblGrid>
        <w:gridCol w:w="2835"/>
        <w:gridCol w:w="8080"/>
      </w:tblGrid>
      <w:tr w:rsidR="00E52F3E" w:rsidRPr="00DA47EA" w14:paraId="4C46A70D" w14:textId="77777777" w:rsidTr="00A65A4D">
        <w:trPr>
          <w:trHeight w:val="403"/>
        </w:trPr>
        <w:tc>
          <w:tcPr>
            <w:tcW w:w="10915" w:type="dxa"/>
            <w:gridSpan w:val="2"/>
            <w:shd w:val="clear" w:color="auto" w:fill="E5E5E5" w:themeFill="text1" w:themeFillTint="33"/>
          </w:tcPr>
          <w:p w14:paraId="6FD9205A" w14:textId="77777777" w:rsidR="00E52F3E" w:rsidRPr="00DA47EA" w:rsidRDefault="6FD531D0" w:rsidP="00DA47EA">
            <w:pPr>
              <w:ind w:left="426" w:hanging="284"/>
              <w:jc w:val="center"/>
              <w:rPr>
                <w:rFonts w:cstheme="minorHAnsi"/>
                <w:b/>
                <w:bCs/>
                <w:color w:val="7F7F7F" w:themeColor="text1"/>
                <w:sz w:val="24"/>
              </w:rPr>
            </w:pPr>
            <w:r w:rsidRPr="00DA47EA">
              <w:rPr>
                <w:rFonts w:cstheme="minorHAnsi"/>
                <w:b/>
                <w:bCs/>
                <w:color w:val="7F7F7F" w:themeColor="text1"/>
                <w:sz w:val="24"/>
              </w:rPr>
              <w:t>Best Life Possible Success Measures</w:t>
            </w:r>
          </w:p>
          <w:p w14:paraId="4911D5DF" w14:textId="77777777" w:rsidR="002B665A" w:rsidRPr="00DA47EA" w:rsidRDefault="002B665A" w:rsidP="00DA47EA">
            <w:pPr>
              <w:ind w:left="426" w:hanging="284"/>
              <w:jc w:val="center"/>
              <w:rPr>
                <w:rFonts w:cstheme="minorHAnsi"/>
                <w:b/>
                <w:bCs/>
                <w:color w:val="7F7F7F" w:themeColor="text1"/>
                <w:sz w:val="24"/>
              </w:rPr>
            </w:pPr>
          </w:p>
        </w:tc>
      </w:tr>
      <w:tr w:rsidR="00E52F3E" w:rsidRPr="00DA47EA" w14:paraId="771FC653" w14:textId="77777777" w:rsidTr="00A65A4D">
        <w:trPr>
          <w:trHeight w:val="570"/>
        </w:trPr>
        <w:tc>
          <w:tcPr>
            <w:tcW w:w="2835" w:type="dxa"/>
            <w:shd w:val="clear" w:color="auto" w:fill="E5E5E5" w:themeFill="text1" w:themeFillTint="33"/>
          </w:tcPr>
          <w:p w14:paraId="4D836BCC" w14:textId="77777777" w:rsidR="00E52F3E" w:rsidRPr="00DA47EA" w:rsidRDefault="6FD531D0" w:rsidP="00DA47EA">
            <w:pPr>
              <w:ind w:left="164"/>
              <w:rPr>
                <w:rFonts w:cstheme="minorHAnsi"/>
                <w:b/>
                <w:bCs/>
                <w:color w:val="5F5F5F" w:themeColor="text1" w:themeShade="BF"/>
                <w:sz w:val="24"/>
              </w:rPr>
            </w:pPr>
            <w:r w:rsidRPr="00DA47EA">
              <w:rPr>
                <w:rFonts w:cstheme="minorHAnsi"/>
                <w:b/>
                <w:bCs/>
                <w:color w:val="5F5F5F" w:themeColor="text1" w:themeShade="BF"/>
                <w:sz w:val="24"/>
              </w:rPr>
              <w:t>Service Quality and Innovation</w:t>
            </w:r>
          </w:p>
        </w:tc>
        <w:tc>
          <w:tcPr>
            <w:tcW w:w="8080" w:type="dxa"/>
            <w:shd w:val="clear" w:color="auto" w:fill="E5E5E5" w:themeFill="text1" w:themeFillTint="33"/>
          </w:tcPr>
          <w:p w14:paraId="1DB829F1" w14:textId="76C9E3B5" w:rsidR="00E52F3E" w:rsidRPr="0097598A" w:rsidRDefault="1CB37CDB"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 xml:space="preserve">The reduction of people living in </w:t>
            </w:r>
            <w:bookmarkStart w:id="0" w:name="_Int_3ok26gXt"/>
            <w:r w:rsidRPr="0097598A">
              <w:rPr>
                <w:rFonts w:ascii="Calibri" w:eastAsiaTheme="minorHAnsi" w:hAnsi="Calibri" w:cs="Calibri"/>
                <w:color w:val="5F5F5F" w:themeColor="text1" w:themeShade="BF"/>
                <w:szCs w:val="28"/>
              </w:rPr>
              <w:t>long stay</w:t>
            </w:r>
            <w:bookmarkEnd w:id="0"/>
            <w:r w:rsidRPr="0097598A">
              <w:rPr>
                <w:rFonts w:ascii="Calibri" w:eastAsiaTheme="minorHAnsi" w:hAnsi="Calibri" w:cs="Calibri"/>
                <w:color w:val="5F5F5F" w:themeColor="text1" w:themeShade="BF"/>
                <w:szCs w:val="28"/>
              </w:rPr>
              <w:t xml:space="preserve"> hospitals/settings and </w:t>
            </w:r>
            <w:r w:rsidR="00A65A4D" w:rsidRPr="0097598A">
              <w:rPr>
                <w:rFonts w:ascii="Calibri" w:eastAsiaTheme="minorHAnsi" w:hAnsi="Calibri" w:cs="Calibri"/>
                <w:color w:val="5F5F5F" w:themeColor="text1" w:themeShade="BF"/>
                <w:szCs w:val="28"/>
              </w:rPr>
              <w:t>p</w:t>
            </w:r>
            <w:r w:rsidRPr="0097598A">
              <w:rPr>
                <w:rFonts w:ascii="Calibri" w:eastAsiaTheme="minorHAnsi" w:hAnsi="Calibri" w:cs="Calibri"/>
                <w:color w:val="5F5F5F" w:themeColor="text1" w:themeShade="BF"/>
                <w:szCs w:val="28"/>
              </w:rPr>
              <w:t xml:space="preserve">eople living in their communities and </w:t>
            </w:r>
            <w:r w:rsidR="3A14E0A5" w:rsidRPr="0097598A">
              <w:rPr>
                <w:rFonts w:ascii="Calibri" w:eastAsiaTheme="minorHAnsi" w:hAnsi="Calibri" w:cs="Calibri"/>
                <w:color w:val="5F5F5F" w:themeColor="text1" w:themeShade="BF"/>
                <w:szCs w:val="28"/>
              </w:rPr>
              <w:t>living their best lives</w:t>
            </w:r>
            <w:r w:rsidR="00A65A4D" w:rsidRPr="0097598A">
              <w:rPr>
                <w:rFonts w:ascii="Calibri" w:eastAsiaTheme="minorHAnsi" w:hAnsi="Calibri" w:cs="Calibri"/>
                <w:color w:val="5F5F5F" w:themeColor="text1" w:themeShade="BF"/>
                <w:szCs w:val="28"/>
              </w:rPr>
              <w:t>.</w:t>
            </w:r>
          </w:p>
          <w:p w14:paraId="6C548334" w14:textId="7F8EF4EB" w:rsidR="00A65A4D" w:rsidRPr="0097598A" w:rsidRDefault="00A65A4D" w:rsidP="0097598A">
            <w:pPr>
              <w:pStyle w:val="ListParagraph"/>
              <w:numPr>
                <w:ilvl w:val="0"/>
                <w:numId w:val="8"/>
              </w:numPr>
              <w:tabs>
                <w:tab w:val="center" w:pos="5316"/>
                <w:tab w:val="left" w:pos="8565"/>
              </w:tabs>
              <w:ind w:left="426" w:right="282"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Accountable for leading national change initiatives ensuring effective communication and change sustainability</w:t>
            </w:r>
          </w:p>
          <w:p w14:paraId="013A65FE" w14:textId="5D1C2945" w:rsidR="00A65A4D" w:rsidRPr="0097598A" w:rsidRDefault="00E24EBC" w:rsidP="0097598A">
            <w:pPr>
              <w:pStyle w:val="ListParagraph"/>
              <w:numPr>
                <w:ilvl w:val="0"/>
                <w:numId w:val="8"/>
              </w:numPr>
              <w:tabs>
                <w:tab w:val="center" w:pos="5316"/>
                <w:tab w:val="left" w:pos="8565"/>
              </w:tabs>
              <w:ind w:left="426" w:right="282"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To have a robust Complex Care framework across all relevant services.</w:t>
            </w:r>
          </w:p>
          <w:p w14:paraId="754FABE7" w14:textId="77777777" w:rsidR="00A65A4D" w:rsidRPr="0097598A" w:rsidRDefault="00A65A4D" w:rsidP="0097598A">
            <w:pPr>
              <w:pStyle w:val="ListParagraph"/>
              <w:numPr>
                <w:ilvl w:val="0"/>
                <w:numId w:val="8"/>
              </w:numPr>
              <w:tabs>
                <w:tab w:val="center" w:pos="5316"/>
                <w:tab w:val="left" w:pos="8565"/>
              </w:tabs>
              <w:ind w:left="426" w:right="282"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Care and Support Planning compliance ensuring all are in date, reviewed regularly and targeting results of outstanding for all</w:t>
            </w:r>
          </w:p>
          <w:p w14:paraId="19C9C342" w14:textId="123E9A62" w:rsidR="00A65A4D" w:rsidRPr="0097598A" w:rsidRDefault="00A65A4D" w:rsidP="0097598A">
            <w:pPr>
              <w:pStyle w:val="ListParagraph"/>
              <w:numPr>
                <w:ilvl w:val="0"/>
                <w:numId w:val="8"/>
              </w:numPr>
              <w:tabs>
                <w:tab w:val="center" w:pos="5316"/>
                <w:tab w:val="left" w:pos="8565"/>
              </w:tabs>
              <w:ind w:left="426" w:right="282"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To ensure compliance with regulatory standards including site registrations and registered manager appointments</w:t>
            </w:r>
          </w:p>
          <w:p w14:paraId="5509E194" w14:textId="3E333F97" w:rsidR="002B665A" w:rsidRPr="0097598A" w:rsidRDefault="002B665A" w:rsidP="0097598A">
            <w:pPr>
              <w:pStyle w:val="ListParagraph"/>
              <w:ind w:left="426"/>
              <w:jc w:val="both"/>
              <w:rPr>
                <w:rFonts w:ascii="Calibri" w:eastAsiaTheme="minorHAnsi" w:hAnsi="Calibri" w:cs="Calibri"/>
                <w:color w:val="5F5F5F" w:themeColor="text1" w:themeShade="BF"/>
                <w:szCs w:val="28"/>
              </w:rPr>
            </w:pPr>
          </w:p>
        </w:tc>
      </w:tr>
      <w:tr w:rsidR="00A65A4D" w:rsidRPr="00DA47EA" w14:paraId="43722B85" w14:textId="77777777" w:rsidTr="00A65A4D">
        <w:trPr>
          <w:trHeight w:val="1072"/>
        </w:trPr>
        <w:tc>
          <w:tcPr>
            <w:tcW w:w="2835" w:type="dxa"/>
            <w:shd w:val="clear" w:color="auto" w:fill="E5E5E5" w:themeFill="text1" w:themeFillTint="33"/>
          </w:tcPr>
          <w:p w14:paraId="068F3544" w14:textId="4FF83F72" w:rsidR="00A65A4D" w:rsidRPr="00DA47EA" w:rsidRDefault="00A65A4D" w:rsidP="00DA47EA">
            <w:pPr>
              <w:ind w:left="164" w:hanging="22"/>
              <w:rPr>
                <w:rFonts w:cstheme="minorHAnsi"/>
                <w:b/>
                <w:bCs/>
                <w:color w:val="5F5F5F" w:themeColor="text1" w:themeShade="BF"/>
                <w:sz w:val="24"/>
              </w:rPr>
            </w:pPr>
            <w:r w:rsidRPr="00DA47EA">
              <w:rPr>
                <w:rFonts w:cstheme="minorHAnsi"/>
                <w:b/>
                <w:bCs/>
                <w:color w:val="5F5F5F" w:themeColor="text1" w:themeShade="BF"/>
                <w:sz w:val="24"/>
              </w:rPr>
              <w:t>Career Opportunity</w:t>
            </w:r>
          </w:p>
        </w:tc>
        <w:tc>
          <w:tcPr>
            <w:tcW w:w="8080" w:type="dxa"/>
            <w:shd w:val="clear" w:color="auto" w:fill="E5E5E5" w:themeFill="text1" w:themeFillTint="33"/>
          </w:tcPr>
          <w:p w14:paraId="640521F9" w14:textId="31FE77B0" w:rsidR="00A65A4D" w:rsidRPr="0097598A" w:rsidRDefault="00A65A4D"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Ensure complex care teams have the right capabilities to deliver – exceptional delivery against learning compliance (regulatory and GROW)</w:t>
            </w:r>
          </w:p>
          <w:p w14:paraId="33F536F5" w14:textId="77777777" w:rsidR="00A65A4D" w:rsidRPr="0097598A" w:rsidRDefault="00A65A4D"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Fostering a performance culture with the team(s) you lead, coaching teams to improve performance, and proactively managing underperformance – leading to improved recruitment, retention and talent management</w:t>
            </w:r>
          </w:p>
          <w:p w14:paraId="614A2540" w14:textId="77777777" w:rsidR="00A65A4D" w:rsidRPr="0097598A" w:rsidRDefault="00A65A4D"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 xml:space="preserve">Ensuring alignment and clarity from organisational and [department/ regional] goals by leading teams to set objectives to deliver against key priorities </w:t>
            </w:r>
          </w:p>
          <w:p w14:paraId="7483F6B1" w14:textId="77777777" w:rsidR="00A65A4D" w:rsidRPr="0097598A" w:rsidRDefault="00A65A4D"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Improvements in team engagement scores (HIVE)</w:t>
            </w:r>
          </w:p>
          <w:p w14:paraId="059BDA77" w14:textId="77777777" w:rsidR="00A65A4D" w:rsidRPr="0097598A" w:rsidRDefault="00A65A4D"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Ensuring the organisation has access to the learning it needs to deliver excellence</w:t>
            </w:r>
          </w:p>
          <w:p w14:paraId="3EFB22C8" w14:textId="77777777" w:rsidR="00A65A4D" w:rsidRPr="0097598A" w:rsidRDefault="00A65A4D" w:rsidP="0097598A">
            <w:pPr>
              <w:pStyle w:val="ListParagraph"/>
              <w:ind w:left="426"/>
              <w:jc w:val="both"/>
              <w:rPr>
                <w:rFonts w:ascii="Calibri" w:eastAsiaTheme="minorHAnsi" w:hAnsi="Calibri" w:cs="Calibri"/>
                <w:color w:val="5F5F5F" w:themeColor="text1" w:themeShade="BF"/>
                <w:szCs w:val="28"/>
              </w:rPr>
            </w:pPr>
          </w:p>
        </w:tc>
      </w:tr>
      <w:tr w:rsidR="00E52F3E" w:rsidRPr="00DA47EA" w14:paraId="1485EF56" w14:textId="77777777" w:rsidTr="00A65A4D">
        <w:trPr>
          <w:trHeight w:val="734"/>
        </w:trPr>
        <w:tc>
          <w:tcPr>
            <w:tcW w:w="2835" w:type="dxa"/>
            <w:shd w:val="clear" w:color="auto" w:fill="E5E5E5" w:themeFill="text1" w:themeFillTint="33"/>
          </w:tcPr>
          <w:p w14:paraId="18F7F19F" w14:textId="77777777" w:rsidR="00E52F3E" w:rsidRPr="00DA47EA" w:rsidRDefault="6FD531D0" w:rsidP="00DA47EA">
            <w:pPr>
              <w:ind w:left="164" w:hanging="22"/>
              <w:rPr>
                <w:rFonts w:cstheme="minorHAnsi"/>
                <w:b/>
                <w:bCs/>
                <w:color w:val="5F5F5F" w:themeColor="text1" w:themeShade="BF"/>
                <w:sz w:val="24"/>
              </w:rPr>
            </w:pPr>
            <w:r w:rsidRPr="00DA47EA">
              <w:rPr>
                <w:rFonts w:cstheme="minorHAnsi"/>
                <w:b/>
                <w:bCs/>
                <w:color w:val="5F5F5F" w:themeColor="text1" w:themeShade="BF"/>
                <w:sz w:val="24"/>
              </w:rPr>
              <w:t>Community Engagement</w:t>
            </w:r>
          </w:p>
        </w:tc>
        <w:tc>
          <w:tcPr>
            <w:tcW w:w="8080" w:type="dxa"/>
            <w:shd w:val="clear" w:color="auto" w:fill="E5E5E5" w:themeFill="text1" w:themeFillTint="33"/>
          </w:tcPr>
          <w:p w14:paraId="3F7BB595" w14:textId="72486591" w:rsidR="00E52F3E" w:rsidRPr="0097598A" w:rsidRDefault="2E2B8A38"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Support and drive the creation of meaningful partnerships in local communities that deliver increased capacity, and social impact for the people we support whilst building reputation and social platforms</w:t>
            </w:r>
          </w:p>
          <w:p w14:paraId="330A6545" w14:textId="072264B8" w:rsidR="00E52F3E" w:rsidRPr="0097598A" w:rsidRDefault="2E2B8A38" w:rsidP="0097598A">
            <w:pPr>
              <w:pStyle w:val="ListParagraph"/>
              <w:numPr>
                <w:ilvl w:val="0"/>
                <w:numId w:val="8"/>
              </w:numPr>
              <w:tabs>
                <w:tab w:val="center" w:pos="5316"/>
                <w:tab w:val="left" w:pos="8565"/>
              </w:tabs>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 xml:space="preserve">Engagement in political events, influencing key individuals, to drive the development of social care policy </w:t>
            </w:r>
          </w:p>
          <w:p w14:paraId="3ECC3C5E" w14:textId="77777777" w:rsidR="00E52F3E" w:rsidRDefault="2E2B8A38" w:rsidP="00F96182">
            <w:pPr>
              <w:pStyle w:val="ListParagraph"/>
              <w:numPr>
                <w:ilvl w:val="0"/>
                <w:numId w:val="8"/>
              </w:numPr>
              <w:tabs>
                <w:tab w:val="center" w:pos="5316"/>
                <w:tab w:val="left" w:pos="8565"/>
              </w:tabs>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Network with stakeholders at conferences and events to participate meaningfully and influence the need to reduce long term segregation and hospital stays</w:t>
            </w:r>
          </w:p>
          <w:p w14:paraId="5BB0464D" w14:textId="1C682DBC" w:rsidR="00F96182" w:rsidRPr="0097598A" w:rsidRDefault="00F96182" w:rsidP="0097598A">
            <w:pPr>
              <w:pStyle w:val="ListParagraph"/>
              <w:tabs>
                <w:tab w:val="center" w:pos="5316"/>
                <w:tab w:val="left" w:pos="8565"/>
              </w:tabs>
              <w:ind w:left="426"/>
              <w:jc w:val="both"/>
              <w:rPr>
                <w:rFonts w:ascii="Calibri" w:eastAsiaTheme="minorHAnsi" w:hAnsi="Calibri" w:cs="Calibri"/>
                <w:color w:val="5F5F5F" w:themeColor="text1" w:themeShade="BF"/>
                <w:szCs w:val="28"/>
              </w:rPr>
            </w:pPr>
          </w:p>
        </w:tc>
      </w:tr>
      <w:tr w:rsidR="00E52F3E" w:rsidRPr="00DA47EA" w14:paraId="19A9929F" w14:textId="77777777" w:rsidTr="00A65A4D">
        <w:trPr>
          <w:trHeight w:val="1041"/>
        </w:trPr>
        <w:tc>
          <w:tcPr>
            <w:tcW w:w="2835" w:type="dxa"/>
            <w:shd w:val="clear" w:color="auto" w:fill="E5E5E5" w:themeFill="text1" w:themeFillTint="33"/>
          </w:tcPr>
          <w:p w14:paraId="713B7747" w14:textId="77777777" w:rsidR="00E52F3E" w:rsidRPr="00DA47EA" w:rsidRDefault="00E52F3E" w:rsidP="00DA47EA">
            <w:pPr>
              <w:ind w:left="164" w:hanging="22"/>
              <w:rPr>
                <w:rFonts w:cstheme="minorHAnsi"/>
                <w:b/>
                <w:bCs/>
                <w:color w:val="5F5F5F" w:themeColor="text1" w:themeShade="BF"/>
                <w:sz w:val="24"/>
              </w:rPr>
            </w:pPr>
            <w:r w:rsidRPr="00DA47EA">
              <w:rPr>
                <w:rFonts w:cstheme="minorHAnsi"/>
                <w:b/>
                <w:bCs/>
                <w:color w:val="5F5F5F" w:themeColor="text1" w:themeShade="BF"/>
                <w:sz w:val="24"/>
              </w:rPr>
              <w:t>Sustainable Economics</w:t>
            </w:r>
          </w:p>
        </w:tc>
        <w:tc>
          <w:tcPr>
            <w:tcW w:w="8080" w:type="dxa"/>
            <w:shd w:val="clear" w:color="auto" w:fill="E5E5E5" w:themeFill="text1" w:themeFillTint="33"/>
          </w:tcPr>
          <w:p w14:paraId="2A60966F" w14:textId="6A6AC3C6" w:rsidR="00E52F3E" w:rsidRPr="0097598A" w:rsidRDefault="2E62D57A"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 xml:space="preserve">Positive momentum on KPIs, including retention, lost time, e-learning compliance, Recruitment, Commissioned Hours Delivery etc. </w:t>
            </w:r>
          </w:p>
          <w:p w14:paraId="5F56FC89" w14:textId="7F9A0121" w:rsidR="00E52F3E" w:rsidRPr="0097598A" w:rsidRDefault="2E62D57A" w:rsidP="0097598A">
            <w:pPr>
              <w:pStyle w:val="ListParagraph"/>
              <w:numPr>
                <w:ilvl w:val="0"/>
                <w:numId w:val="8"/>
              </w:numPr>
              <w:tabs>
                <w:tab w:val="center" w:pos="5316"/>
                <w:tab w:val="left" w:pos="8565"/>
              </w:tabs>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Building good relationships with all stakeholders for complex care, identifying opportunities for sustainable organic growth</w:t>
            </w:r>
          </w:p>
          <w:p w14:paraId="59CE89D2" w14:textId="1E37270D" w:rsidR="00E52F3E" w:rsidRPr="0097598A" w:rsidRDefault="2E62D57A" w:rsidP="0097598A">
            <w:pPr>
              <w:pStyle w:val="ListParagraph"/>
              <w:numPr>
                <w:ilvl w:val="0"/>
                <w:numId w:val="8"/>
              </w:numPr>
              <w:tabs>
                <w:tab w:val="center" w:pos="5316"/>
                <w:tab w:val="left" w:pos="8565"/>
              </w:tabs>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 xml:space="preserve">Ensuring services are well resourced with adequately trained/skilled colleagues whilst having contingency plans for bank and employees to mitigate </w:t>
            </w:r>
            <w:r w:rsidR="00E24EBC" w:rsidRPr="0097598A">
              <w:rPr>
                <w:rFonts w:ascii="Calibri" w:eastAsiaTheme="minorHAnsi" w:hAnsi="Calibri" w:cs="Calibri"/>
                <w:color w:val="5F5F5F" w:themeColor="text1" w:themeShade="BF"/>
                <w:szCs w:val="28"/>
              </w:rPr>
              <w:t>agency</w:t>
            </w:r>
            <w:r w:rsidRPr="0097598A">
              <w:rPr>
                <w:rFonts w:ascii="Calibri" w:eastAsiaTheme="minorHAnsi" w:hAnsi="Calibri" w:cs="Calibri"/>
                <w:color w:val="5F5F5F" w:themeColor="text1" w:themeShade="BF"/>
                <w:szCs w:val="28"/>
              </w:rPr>
              <w:t xml:space="preserve"> need</w:t>
            </w:r>
          </w:p>
          <w:p w14:paraId="1710D761" w14:textId="20D0DC6B" w:rsidR="00E52F3E" w:rsidRPr="0097598A" w:rsidRDefault="2E62D57A" w:rsidP="0097598A">
            <w:pPr>
              <w:pStyle w:val="ListParagraph"/>
              <w:numPr>
                <w:ilvl w:val="0"/>
                <w:numId w:val="8"/>
              </w:numPr>
              <w:tabs>
                <w:tab w:val="center" w:pos="5316"/>
                <w:tab w:val="left" w:pos="8565"/>
              </w:tabs>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t>Develop strong relationships and quality outcomes with commissioning partners and regulators to deliver high rates of contract acquisition and retention</w:t>
            </w:r>
          </w:p>
          <w:p w14:paraId="2DF269E9" w14:textId="56E0051C" w:rsidR="00E52F3E" w:rsidRPr="0097598A" w:rsidRDefault="2E62D57A" w:rsidP="0097598A">
            <w:pPr>
              <w:pStyle w:val="ListParagraph"/>
              <w:numPr>
                <w:ilvl w:val="0"/>
                <w:numId w:val="8"/>
              </w:numPr>
              <w:tabs>
                <w:tab w:val="center" w:pos="5316"/>
                <w:tab w:val="left" w:pos="8565"/>
              </w:tabs>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lastRenderedPageBreak/>
              <w:t>Delivery of project objectives within time, cost, and scope parameters, delivering quality results</w:t>
            </w:r>
          </w:p>
          <w:p w14:paraId="6A5D5598" w14:textId="686737E2" w:rsidR="002B665A" w:rsidRPr="0097598A" w:rsidRDefault="002B665A" w:rsidP="0097598A">
            <w:pPr>
              <w:pStyle w:val="ListParagraph"/>
              <w:ind w:left="426"/>
              <w:jc w:val="both"/>
              <w:rPr>
                <w:rFonts w:ascii="Calibri" w:eastAsiaTheme="minorHAnsi" w:hAnsi="Calibri" w:cs="Calibri"/>
                <w:color w:val="5F5F5F" w:themeColor="text1" w:themeShade="BF"/>
                <w:szCs w:val="28"/>
              </w:rPr>
            </w:pPr>
          </w:p>
        </w:tc>
      </w:tr>
      <w:tr w:rsidR="00E52F3E" w:rsidRPr="00DA47EA" w14:paraId="50462337" w14:textId="77777777" w:rsidTr="00A65A4D">
        <w:trPr>
          <w:trHeight w:val="1041"/>
        </w:trPr>
        <w:tc>
          <w:tcPr>
            <w:tcW w:w="10915" w:type="dxa"/>
            <w:gridSpan w:val="2"/>
            <w:shd w:val="clear" w:color="auto" w:fill="E5E5E5" w:themeFill="text1" w:themeFillTint="33"/>
          </w:tcPr>
          <w:p w14:paraId="196A8E8B" w14:textId="77777777" w:rsidR="00E52F3E" w:rsidRPr="00DA47EA" w:rsidRDefault="00E52F3E" w:rsidP="00DA47EA">
            <w:pPr>
              <w:contextualSpacing/>
              <w:jc w:val="center"/>
              <w:rPr>
                <w:rFonts w:cstheme="minorHAnsi"/>
                <w:b/>
                <w:bCs/>
                <w:color w:val="7F7F7F" w:themeColor="text1"/>
                <w:sz w:val="32"/>
                <w:szCs w:val="32"/>
                <w:lang w:eastAsia="en-GB"/>
              </w:rPr>
            </w:pPr>
            <w:r w:rsidRPr="00DA47EA">
              <w:rPr>
                <w:rFonts w:cstheme="minorHAnsi"/>
                <w:b/>
                <w:bCs/>
                <w:color w:val="7F7F7F" w:themeColor="text1"/>
                <w:sz w:val="32"/>
                <w:szCs w:val="32"/>
                <w:lang w:eastAsia="en-GB"/>
              </w:rPr>
              <w:lastRenderedPageBreak/>
              <w:t>Structure</w:t>
            </w:r>
          </w:p>
          <w:p w14:paraId="27EB277D" w14:textId="77777777" w:rsidR="00E52F3E" w:rsidRPr="00DA47EA" w:rsidRDefault="00E52F3E" w:rsidP="00DA47EA">
            <w:pPr>
              <w:contextualSpacing/>
              <w:jc w:val="center"/>
              <w:rPr>
                <w:rFonts w:eastAsia="+mn-ea" w:cstheme="minorHAnsi"/>
                <w:color w:val="7F7F7F"/>
                <w:szCs w:val="22"/>
                <w:lang w:eastAsia="en-GB"/>
              </w:rPr>
            </w:pPr>
          </w:p>
          <w:p w14:paraId="0356BAB5" w14:textId="77777777" w:rsidR="00E52F3E" w:rsidRPr="00DA47EA" w:rsidRDefault="00E52F3E" w:rsidP="00DA47EA">
            <w:pPr>
              <w:ind w:left="142"/>
              <w:contextualSpacing/>
              <w:jc w:val="both"/>
              <w:rPr>
                <w:rFonts w:eastAsia="+mn-ea" w:cstheme="minorHAnsi"/>
                <w:color w:val="7F7F7F"/>
                <w:szCs w:val="22"/>
                <w:lang w:eastAsia="en-GB"/>
              </w:rPr>
            </w:pPr>
            <w:r w:rsidRPr="00DA47EA">
              <w:rPr>
                <w:rFonts w:cstheme="minorHAnsi"/>
                <w:b/>
                <w:bCs/>
                <w:noProof/>
              </w:rPr>
              <w:drawing>
                <wp:inline distT="0" distB="0" distL="0" distR="0" wp14:anchorId="2DC1CDD9" wp14:editId="0B1E02C2">
                  <wp:extent cx="6573136" cy="2809240"/>
                  <wp:effectExtent l="0" t="0" r="0" b="48260"/>
                  <wp:docPr id="8818953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45727E" w14:textId="77777777" w:rsidR="00E52F3E" w:rsidRPr="00DA47EA" w:rsidRDefault="00E52F3E" w:rsidP="00DA47EA">
            <w:pPr>
              <w:ind w:left="142"/>
              <w:contextualSpacing/>
              <w:jc w:val="both"/>
              <w:rPr>
                <w:rFonts w:eastAsia="+mn-ea" w:cstheme="minorHAnsi"/>
                <w:color w:val="7F7F7F"/>
                <w:szCs w:val="22"/>
                <w:lang w:eastAsia="en-GB"/>
              </w:rPr>
            </w:pPr>
          </w:p>
        </w:tc>
      </w:tr>
    </w:tbl>
    <w:p w14:paraId="4F71920D" w14:textId="0E8378C4" w:rsidR="00FD4CB0" w:rsidRPr="00DA47EA" w:rsidRDefault="00FD4CB0" w:rsidP="00DA47EA">
      <w:pPr>
        <w:ind w:left="426" w:hanging="284"/>
        <w:jc w:val="both"/>
        <w:rPr>
          <w:rFonts w:cstheme="minorHAnsi"/>
          <w:b/>
          <w:bCs/>
          <w:color w:val="7F7F7F" w:themeColor="text1"/>
          <w:sz w:val="32"/>
          <w:szCs w:val="32"/>
          <w:lang w:eastAsia="en-GB"/>
        </w:rPr>
      </w:pPr>
    </w:p>
    <w:p w14:paraId="6F85C833" w14:textId="72822A88" w:rsidR="007933EA" w:rsidRPr="00DA47EA" w:rsidRDefault="00C945D4" w:rsidP="00DA47EA">
      <w:pPr>
        <w:jc w:val="both"/>
        <w:rPr>
          <w:rFonts w:cstheme="minorHAnsi"/>
          <w:b/>
          <w:bCs/>
          <w:color w:val="7F7F7F" w:themeColor="text1"/>
          <w:sz w:val="32"/>
          <w:szCs w:val="32"/>
          <w:lang w:eastAsia="en-GB"/>
        </w:rPr>
      </w:pPr>
      <w:r w:rsidRPr="00DA47EA">
        <w:rPr>
          <w:rFonts w:cstheme="minorHAnsi"/>
          <w:b/>
          <w:bCs/>
          <w:color w:val="7F7F7F" w:themeColor="text1"/>
          <w:sz w:val="32"/>
          <w:szCs w:val="32"/>
          <w:lang w:eastAsia="en-GB"/>
        </w:rPr>
        <w:t>Qu</w:t>
      </w:r>
      <w:r w:rsidR="00E9789B" w:rsidRPr="00DA47EA">
        <w:rPr>
          <w:rFonts w:cstheme="minorHAnsi"/>
          <w:b/>
          <w:bCs/>
          <w:color w:val="7F7F7F" w:themeColor="text1"/>
          <w:sz w:val="32"/>
          <w:szCs w:val="32"/>
          <w:lang w:eastAsia="en-GB"/>
        </w:rPr>
        <w:t>alifications</w:t>
      </w:r>
      <w:r w:rsidR="00413196" w:rsidRPr="00DA47EA">
        <w:rPr>
          <w:rFonts w:cstheme="minorHAnsi"/>
          <w:b/>
          <w:bCs/>
          <w:color w:val="7F7F7F" w:themeColor="text1"/>
          <w:sz w:val="32"/>
          <w:szCs w:val="32"/>
          <w:lang w:eastAsia="en-GB"/>
        </w:rPr>
        <w:t>, Experience, and Knowledge</w:t>
      </w:r>
    </w:p>
    <w:p w14:paraId="1B89FE24" w14:textId="58A75EBB" w:rsidR="3B3B4191" w:rsidRPr="0097598A" w:rsidRDefault="3B3B4191"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Educated to a Post Graduate level/equivalent qualification or equivalent level of experience of working in a relevant health or care discipline.</w:t>
      </w:r>
      <w:r w:rsidR="00075776">
        <w:rPr>
          <w:rFonts w:ascii="Calibri" w:eastAsiaTheme="minorHAnsi" w:hAnsi="Calibri" w:cs="Calibri"/>
          <w:color w:val="5F5F5F" w:themeColor="text1" w:themeShade="BF"/>
          <w:sz w:val="24"/>
          <w:szCs w:val="28"/>
        </w:rPr>
        <w:t>7</w:t>
      </w:r>
      <w:r w:rsidR="00F4256C">
        <w:rPr>
          <w:rFonts w:ascii="Calibri" w:eastAsiaTheme="minorHAnsi" w:hAnsi="Calibri" w:cs="Calibri"/>
          <w:color w:val="5F5F5F" w:themeColor="text1" w:themeShade="BF"/>
          <w:sz w:val="24"/>
          <w:szCs w:val="28"/>
        </w:rPr>
        <w:t>.</w:t>
      </w:r>
    </w:p>
    <w:p w14:paraId="534BED9A" w14:textId="3C82BFE4" w:rsidR="3B3B4191" w:rsidRPr="0097598A" w:rsidRDefault="3B3B4191"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Evidence of continuing professional development.</w:t>
      </w:r>
    </w:p>
    <w:p w14:paraId="01303F9F" w14:textId="1667FB13" w:rsidR="3B3B4191" w:rsidRPr="0097598A" w:rsidRDefault="3B3B4191"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 xml:space="preserve">Must understand the background to and aims of current healthcare </w:t>
      </w:r>
      <w:r w:rsidR="5F92181D" w:rsidRPr="0097598A">
        <w:rPr>
          <w:rFonts w:ascii="Calibri" w:eastAsiaTheme="minorHAnsi" w:hAnsi="Calibri" w:cs="Calibri"/>
          <w:color w:val="5F5F5F" w:themeColor="text1" w:themeShade="BF"/>
          <w:sz w:val="24"/>
          <w:szCs w:val="28"/>
        </w:rPr>
        <w:t>policy, transforming</w:t>
      </w:r>
      <w:r w:rsidRPr="0097598A">
        <w:rPr>
          <w:rFonts w:ascii="Calibri" w:eastAsiaTheme="minorHAnsi" w:hAnsi="Calibri" w:cs="Calibri"/>
          <w:color w:val="5F5F5F" w:themeColor="text1" w:themeShade="BF"/>
          <w:sz w:val="24"/>
          <w:szCs w:val="28"/>
        </w:rPr>
        <w:t xml:space="preserve"> care agenda and restrictive practice and appreciate the implications of this on engagement.</w:t>
      </w:r>
    </w:p>
    <w:p w14:paraId="0D5E1433" w14:textId="034C5EA4" w:rsidR="3B3B4191" w:rsidRPr="0097598A" w:rsidRDefault="3B3B4191"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Should have an appreciation of the relationship between the Department of Health &amp; Social Care, local authorities and individual provider</w:t>
      </w:r>
      <w:r w:rsidR="31C6F33B" w:rsidRPr="0097598A">
        <w:rPr>
          <w:rFonts w:ascii="Calibri" w:eastAsiaTheme="minorHAnsi" w:hAnsi="Calibri" w:cs="Calibri"/>
          <w:color w:val="5F5F5F" w:themeColor="text1" w:themeShade="BF"/>
          <w:sz w:val="24"/>
          <w:szCs w:val="28"/>
        </w:rPr>
        <w:t>s</w:t>
      </w:r>
      <w:r w:rsidRPr="0097598A">
        <w:rPr>
          <w:rFonts w:ascii="Calibri" w:eastAsiaTheme="minorHAnsi" w:hAnsi="Calibri" w:cs="Calibri"/>
          <w:color w:val="5F5F5F" w:themeColor="text1" w:themeShade="BF"/>
          <w:sz w:val="24"/>
          <w:szCs w:val="28"/>
        </w:rPr>
        <w:t xml:space="preserve"> and commissioning organisations.</w:t>
      </w:r>
    </w:p>
    <w:p w14:paraId="05339F30" w14:textId="275F16C5" w:rsidR="3B3B4191" w:rsidRPr="0097598A" w:rsidRDefault="3B3B4191"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Member of relevant professional body.</w:t>
      </w:r>
    </w:p>
    <w:p w14:paraId="62E2774B" w14:textId="65DBBF01" w:rsidR="3B3B4191" w:rsidRPr="0097598A" w:rsidRDefault="3B3B4191"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 xml:space="preserve">Working knowledge of Hospital Discharge and CHC, acquired through formal education or equivalent experience or training plus further specialist knowledge or experience to a high-level equivalent. </w:t>
      </w:r>
    </w:p>
    <w:p w14:paraId="73DFBCC0" w14:textId="08C21F0C" w:rsidR="00C92524"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E</w:t>
      </w:r>
      <w:r w:rsidR="00C92524" w:rsidRPr="0097598A">
        <w:rPr>
          <w:rFonts w:ascii="Calibri" w:eastAsiaTheme="minorHAnsi" w:hAnsi="Calibri" w:cs="Calibri"/>
          <w:color w:val="5F5F5F" w:themeColor="text1" w:themeShade="BF"/>
          <w:sz w:val="24"/>
          <w:szCs w:val="28"/>
        </w:rPr>
        <w:t>xperienced healthcare professional who can demonstrate excellent interpersonal skills and a sound understanding of the transforming care agenda and restrictive practice.</w:t>
      </w:r>
    </w:p>
    <w:p w14:paraId="53E1EE54" w14:textId="77777777" w:rsidR="00413196" w:rsidRPr="0097598A" w:rsidRDefault="00413196" w:rsidP="0097598A">
      <w:pPr>
        <w:pStyle w:val="ListParagraph"/>
        <w:ind w:left="426"/>
        <w:jc w:val="both"/>
        <w:rPr>
          <w:rFonts w:ascii="Calibri" w:eastAsiaTheme="minorHAnsi" w:hAnsi="Calibri" w:cs="Calibri"/>
          <w:color w:val="5F5F5F" w:themeColor="text1" w:themeShade="BF"/>
          <w:sz w:val="24"/>
          <w:szCs w:val="28"/>
        </w:rPr>
      </w:pPr>
    </w:p>
    <w:p w14:paraId="5B3BEB30" w14:textId="1621CC8A" w:rsidR="00081892" w:rsidRPr="00DA47EA" w:rsidRDefault="00413196" w:rsidP="00DA47EA">
      <w:pPr>
        <w:ind w:left="426" w:right="261" w:hanging="284"/>
        <w:jc w:val="both"/>
        <w:rPr>
          <w:rFonts w:cstheme="minorHAnsi"/>
          <w:b/>
          <w:bCs/>
          <w:color w:val="7F7F7F" w:themeColor="text1"/>
          <w:sz w:val="32"/>
          <w:szCs w:val="32"/>
          <w:lang w:eastAsia="en-GB"/>
        </w:rPr>
      </w:pPr>
      <w:r w:rsidRPr="00DA47EA">
        <w:rPr>
          <w:rFonts w:cstheme="minorHAnsi"/>
          <w:b/>
          <w:bCs/>
          <w:color w:val="7F7F7F" w:themeColor="text1"/>
          <w:sz w:val="32"/>
          <w:szCs w:val="32"/>
          <w:lang w:eastAsia="en-GB"/>
        </w:rPr>
        <w:t xml:space="preserve">Competencies, </w:t>
      </w:r>
      <w:r w:rsidR="00081892" w:rsidRPr="00DA47EA">
        <w:rPr>
          <w:rFonts w:cstheme="minorHAnsi"/>
          <w:b/>
          <w:bCs/>
          <w:color w:val="7F7F7F" w:themeColor="text1"/>
          <w:sz w:val="32"/>
          <w:szCs w:val="32"/>
          <w:lang w:eastAsia="en-GB"/>
        </w:rPr>
        <w:t>Skills</w:t>
      </w:r>
      <w:r w:rsidR="00D8225D" w:rsidRPr="00DA47EA">
        <w:rPr>
          <w:rFonts w:cstheme="minorHAnsi"/>
          <w:b/>
          <w:bCs/>
          <w:color w:val="7F7F7F" w:themeColor="text1"/>
          <w:sz w:val="32"/>
          <w:szCs w:val="32"/>
          <w:lang w:eastAsia="en-GB"/>
        </w:rPr>
        <w:t>,</w:t>
      </w:r>
      <w:r w:rsidR="00081892" w:rsidRPr="00DA47EA">
        <w:rPr>
          <w:rFonts w:cstheme="minorHAnsi"/>
          <w:b/>
          <w:bCs/>
          <w:color w:val="7F7F7F" w:themeColor="text1"/>
          <w:sz w:val="32"/>
          <w:szCs w:val="32"/>
          <w:lang w:eastAsia="en-GB"/>
        </w:rPr>
        <w:t xml:space="preserve"> and </w:t>
      </w:r>
      <w:r w:rsidR="00111CE0" w:rsidRPr="00DA47EA">
        <w:rPr>
          <w:rFonts w:cstheme="minorHAnsi"/>
          <w:b/>
          <w:bCs/>
          <w:color w:val="7F7F7F" w:themeColor="text1"/>
          <w:sz w:val="32"/>
          <w:szCs w:val="32"/>
          <w:lang w:eastAsia="en-GB"/>
        </w:rPr>
        <w:t>A</w:t>
      </w:r>
      <w:r w:rsidR="00081892" w:rsidRPr="00DA47EA">
        <w:rPr>
          <w:rFonts w:cstheme="minorHAnsi"/>
          <w:b/>
          <w:bCs/>
          <w:color w:val="7F7F7F" w:themeColor="text1"/>
          <w:sz w:val="32"/>
          <w:szCs w:val="32"/>
          <w:lang w:eastAsia="en-GB"/>
        </w:rPr>
        <w:t>bilities</w:t>
      </w:r>
    </w:p>
    <w:p w14:paraId="4C48097C"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Skilled at influencing and negotiating at Executive Level</w:t>
      </w:r>
    </w:p>
    <w:p w14:paraId="02A0C99F"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Ability to articulate a strong and coherent vision in a way that inspires and motivates others</w:t>
      </w:r>
    </w:p>
    <w:p w14:paraId="6D6377A1"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Ability to develop, translate and implement strategy into plans</w:t>
      </w:r>
    </w:p>
    <w:p w14:paraId="1BF15567"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Ability to assess and analyse data and financial information</w:t>
      </w:r>
    </w:p>
    <w:p w14:paraId="146608D8"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Able to develop immediate credibility with internal and external stakeholder and build sound working relationships</w:t>
      </w:r>
    </w:p>
    <w:p w14:paraId="296DF154"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Ability to assess complex care services and identify outcomes required to meet care standards</w:t>
      </w:r>
    </w:p>
    <w:p w14:paraId="79CFF975"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Excellent leadership skills with ability to drive performance improvement</w:t>
      </w:r>
    </w:p>
    <w:p w14:paraId="3AA1E475"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Excellent written, oral, presentation and communication skills</w:t>
      </w:r>
    </w:p>
    <w:p w14:paraId="2943F9D4" w14:textId="701FAD41" w:rsidR="6EEA5564" w:rsidRPr="0097598A" w:rsidRDefault="6EEA556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Problem solving skills and ability to respond to sudden unexpected demands.</w:t>
      </w:r>
    </w:p>
    <w:p w14:paraId="216F0D89" w14:textId="6D97560D" w:rsidR="6EEA5564" w:rsidRPr="0097598A" w:rsidRDefault="6EEA556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Ability to analyse complex facts and situations and develop a range of options.</w:t>
      </w:r>
    </w:p>
    <w:p w14:paraId="09D62309" w14:textId="4ECF4B34" w:rsidR="6EEA5564" w:rsidRPr="0097598A" w:rsidRDefault="6EEA556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 xml:space="preserve">Take decisions on difficult and challenging issues where there may be </w:t>
      </w:r>
      <w:r w:rsidR="2763DEAE" w:rsidRPr="0097598A">
        <w:rPr>
          <w:rFonts w:ascii="Calibri" w:eastAsiaTheme="minorHAnsi" w:hAnsi="Calibri" w:cs="Calibri"/>
          <w:color w:val="5F5F5F" w:themeColor="text1" w:themeShade="BF"/>
          <w:sz w:val="24"/>
          <w:szCs w:val="28"/>
        </w:rPr>
        <w:t>several</w:t>
      </w:r>
      <w:r w:rsidRPr="0097598A">
        <w:rPr>
          <w:rFonts w:ascii="Calibri" w:eastAsiaTheme="minorHAnsi" w:hAnsi="Calibri" w:cs="Calibri"/>
          <w:color w:val="5F5F5F" w:themeColor="text1" w:themeShade="BF"/>
          <w:sz w:val="24"/>
          <w:szCs w:val="28"/>
        </w:rPr>
        <w:t xml:space="preserve"> courses of action.</w:t>
      </w:r>
    </w:p>
    <w:p w14:paraId="3DE2F186" w14:textId="44F0D74E" w:rsidR="6EEA5564" w:rsidRPr="0097598A" w:rsidRDefault="6EEA556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Strategic thinking ability to anticipate and resolve problems before they arise.</w:t>
      </w:r>
    </w:p>
    <w:p w14:paraId="3F16E339" w14:textId="480028E4" w:rsidR="6EEA5564" w:rsidRPr="0097598A" w:rsidRDefault="6EEA556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 xml:space="preserve">Demonstrated capability to plan over short, </w:t>
      </w:r>
      <w:r w:rsidR="4CF6090A" w:rsidRPr="0097598A">
        <w:rPr>
          <w:rFonts w:ascii="Calibri" w:eastAsiaTheme="minorHAnsi" w:hAnsi="Calibri" w:cs="Calibri"/>
          <w:color w:val="5F5F5F" w:themeColor="text1" w:themeShade="BF"/>
          <w:sz w:val="24"/>
          <w:szCs w:val="28"/>
        </w:rPr>
        <w:t>medium,</w:t>
      </w:r>
      <w:r w:rsidRPr="0097598A">
        <w:rPr>
          <w:rFonts w:ascii="Calibri" w:eastAsiaTheme="minorHAnsi" w:hAnsi="Calibri" w:cs="Calibri"/>
          <w:color w:val="5F5F5F" w:themeColor="text1" w:themeShade="BF"/>
          <w:sz w:val="24"/>
          <w:szCs w:val="28"/>
        </w:rPr>
        <w:t xml:space="preserve"> and long-term </w:t>
      </w:r>
      <w:bookmarkStart w:id="1" w:name="_Int_gilZqrLw"/>
      <w:r w:rsidRPr="0097598A">
        <w:rPr>
          <w:rFonts w:ascii="Calibri" w:eastAsiaTheme="minorHAnsi" w:hAnsi="Calibri" w:cs="Calibri"/>
          <w:color w:val="5F5F5F" w:themeColor="text1" w:themeShade="BF"/>
          <w:sz w:val="24"/>
          <w:szCs w:val="28"/>
        </w:rPr>
        <w:t>timeframes</w:t>
      </w:r>
      <w:bookmarkEnd w:id="1"/>
      <w:r w:rsidRPr="0097598A">
        <w:rPr>
          <w:rFonts w:ascii="Calibri" w:eastAsiaTheme="minorHAnsi" w:hAnsi="Calibri" w:cs="Calibri"/>
          <w:color w:val="5F5F5F" w:themeColor="text1" w:themeShade="BF"/>
          <w:sz w:val="24"/>
          <w:szCs w:val="28"/>
        </w:rPr>
        <w:t xml:space="preserve"> and adjust plans and resource requirements accordingly.</w:t>
      </w:r>
    </w:p>
    <w:p w14:paraId="74EE9A6E" w14:textId="7C6DDF8D" w:rsidR="6EEA5564" w:rsidRPr="0097598A" w:rsidRDefault="6EEA556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lastRenderedPageBreak/>
        <w:t>Must be able to prioritise own work effectively. Experience of managing and motivating colleagues.</w:t>
      </w:r>
    </w:p>
    <w:p w14:paraId="4EF1FA95" w14:textId="53F13893" w:rsidR="577C5C07" w:rsidRPr="0097598A" w:rsidRDefault="577C5C07"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Must be able to provide and receive sensitive or contentious information, negotiate with individuals, their families and representative and stakeholders on challenging and controversial issues.</w:t>
      </w:r>
    </w:p>
    <w:p w14:paraId="6542B530" w14:textId="1FED0F8C" w:rsidR="577C5C07" w:rsidRPr="0097598A" w:rsidRDefault="577C5C07"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provide equality of opportunity and good working relationships both in terms of day-to-day working practices, but also in relation to management systems.</w:t>
      </w:r>
    </w:p>
    <w:p w14:paraId="79832FDD" w14:textId="487CB03A" w:rsidR="00434C10" w:rsidRPr="00DA47EA" w:rsidRDefault="00434C10" w:rsidP="00DA47EA">
      <w:pPr>
        <w:ind w:left="426" w:hanging="284"/>
        <w:jc w:val="both"/>
        <w:rPr>
          <w:rFonts w:cstheme="minorHAnsi"/>
          <w:sz w:val="24"/>
        </w:rPr>
      </w:pPr>
    </w:p>
    <w:p w14:paraId="72C3A6EC" w14:textId="7ABC1FB8" w:rsidR="00CD05B9" w:rsidRPr="00DA47EA" w:rsidRDefault="00CD05B9" w:rsidP="00DA47EA">
      <w:pPr>
        <w:ind w:left="426" w:right="261" w:hanging="284"/>
        <w:jc w:val="both"/>
        <w:rPr>
          <w:rFonts w:cstheme="minorHAnsi"/>
          <w:b/>
          <w:bCs/>
          <w:color w:val="7F7F7F" w:themeColor="text1"/>
          <w:sz w:val="32"/>
          <w:szCs w:val="32"/>
          <w:lang w:eastAsia="en-GB"/>
        </w:rPr>
      </w:pPr>
      <w:r w:rsidRPr="00DA47EA">
        <w:rPr>
          <w:rFonts w:cstheme="minorHAnsi"/>
          <w:b/>
          <w:bCs/>
          <w:color w:val="7F7F7F" w:themeColor="text1"/>
          <w:sz w:val="32"/>
          <w:szCs w:val="32"/>
          <w:lang w:eastAsia="en-GB"/>
        </w:rPr>
        <w:t>Personal Attributes</w:t>
      </w:r>
    </w:p>
    <w:p w14:paraId="3DF60A16"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Highly self-motivated with effective leadership style</w:t>
      </w:r>
    </w:p>
    <w:p w14:paraId="22EDB5DA"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Ability to cope with rapid and sustained change and competing demands</w:t>
      </w:r>
    </w:p>
    <w:p w14:paraId="14662718"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Innovative thinker and problem solver</w:t>
      </w:r>
    </w:p>
    <w:p w14:paraId="2DF66E5B"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High energy, action-orientated, resourceful, enthusiastic, persevering and flexible/adaptable</w:t>
      </w:r>
    </w:p>
    <w:p w14:paraId="61F45A18"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Intellectually agile, self-confident and highly articulate, capable of inspiring by personal example</w:t>
      </w:r>
    </w:p>
    <w:p w14:paraId="76313E08"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Collaborative, inclusive, honest, discreet, open and sincere</w:t>
      </w:r>
    </w:p>
    <w:p w14:paraId="5A25A7A6"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Appropriately robust and resilient in style, thrives under pressure and is energised by change</w:t>
      </w:r>
    </w:p>
    <w:p w14:paraId="719D7720"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 naturally inquisitive leader who demonstrates empathy, good listening skills and can deliver outstanding quality and financial results whilst leading people in a way that is consistent with the values of our Charity</w:t>
      </w:r>
    </w:p>
    <w:p w14:paraId="40EFEF13"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The ability to make high level safeguarding decisions and provide support and direction to others.</w:t>
      </w:r>
    </w:p>
    <w:p w14:paraId="4FB38DD5"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Proven experience in working successfully in matrix structures across HR, Finance and Quality.</w:t>
      </w:r>
    </w:p>
    <w:p w14:paraId="36550DBB"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An ability to lead and manage staff in a supportive, coaching and motivational manner to ensure the delivery of high standards of care whilst achieving financial targets.</w:t>
      </w:r>
    </w:p>
    <w:p w14:paraId="77FC813E" w14:textId="77777777" w:rsidR="00E24EBC" w:rsidRPr="0097598A" w:rsidRDefault="00E24EBC"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Good understanding of the structure and framework of the NHS and Local Authorities including knowledge around public procurement processes and contract management.</w:t>
      </w:r>
    </w:p>
    <w:p w14:paraId="2B8D9CC3" w14:textId="5ED2F652" w:rsidR="00CD05B9" w:rsidRPr="00DA47EA" w:rsidRDefault="00CD05B9" w:rsidP="00DA47EA">
      <w:pPr>
        <w:ind w:left="426" w:hanging="284"/>
        <w:jc w:val="both"/>
        <w:rPr>
          <w:rFonts w:cstheme="minorHAnsi"/>
        </w:rPr>
      </w:pPr>
    </w:p>
    <w:p w14:paraId="5126C5E7" w14:textId="52954238" w:rsidR="00FE464F" w:rsidRPr="00DA47EA" w:rsidRDefault="000E6E75" w:rsidP="00DA47EA">
      <w:pPr>
        <w:ind w:left="426" w:hanging="284"/>
        <w:jc w:val="both"/>
        <w:rPr>
          <w:rFonts w:cstheme="minorHAnsi"/>
          <w:b/>
          <w:bCs/>
          <w:color w:val="7F7F7F" w:themeColor="text1"/>
          <w:sz w:val="40"/>
          <w:szCs w:val="44"/>
        </w:rPr>
      </w:pPr>
      <w:r w:rsidRPr="00DA47EA">
        <w:rPr>
          <w:rFonts w:cstheme="minorHAnsi"/>
          <w:b/>
          <w:bCs/>
          <w:color w:val="7F7F7F" w:themeColor="text1"/>
          <w:sz w:val="32"/>
          <w:szCs w:val="36"/>
        </w:rPr>
        <w:t>Tasks and Responsibilities</w:t>
      </w:r>
      <w:r w:rsidR="009541DC" w:rsidRPr="00DA47EA">
        <w:rPr>
          <w:rFonts w:cstheme="minorHAnsi"/>
          <w:b/>
          <w:bCs/>
          <w:color w:val="7F7F7F" w:themeColor="text1"/>
          <w:sz w:val="32"/>
          <w:szCs w:val="36"/>
        </w:rPr>
        <w:t xml:space="preserve"> </w:t>
      </w:r>
      <w:r w:rsidR="009541DC" w:rsidRPr="00DA47EA">
        <w:rPr>
          <w:rFonts w:cstheme="minorHAnsi"/>
          <w:color w:val="7F7F7F" w:themeColor="text1"/>
          <w:sz w:val="20"/>
          <w:szCs w:val="22"/>
        </w:rPr>
        <w:t>(representative, not exhaustive)</w:t>
      </w:r>
    </w:p>
    <w:p w14:paraId="0EEAC9AC" w14:textId="77777777" w:rsidR="000309B8" w:rsidRPr="00DA47EA" w:rsidRDefault="000309B8" w:rsidP="00DA47EA">
      <w:pPr>
        <w:tabs>
          <w:tab w:val="left" w:pos="709"/>
        </w:tabs>
        <w:ind w:left="426" w:hanging="284"/>
        <w:rPr>
          <w:rFonts w:cstheme="minorHAnsi"/>
          <w:sz w:val="24"/>
          <w:lang w:eastAsia="en-GB"/>
        </w:rPr>
      </w:pPr>
    </w:p>
    <w:p w14:paraId="7D6AE8C7" w14:textId="77777777" w:rsidR="000309B8" w:rsidRPr="0097598A" w:rsidRDefault="000309B8" w:rsidP="00DA47EA">
      <w:pPr>
        <w:keepLines/>
        <w:ind w:left="426" w:right="282" w:hanging="284"/>
        <w:jc w:val="both"/>
        <w:rPr>
          <w:rFonts w:eastAsiaTheme="minorEastAsia" w:cstheme="minorHAnsi"/>
          <w:b/>
          <w:bCs/>
          <w:color w:val="5F5F5F" w:themeColor="text1" w:themeShade="BF"/>
          <w:sz w:val="24"/>
        </w:rPr>
      </w:pPr>
      <w:r w:rsidRPr="0097598A">
        <w:rPr>
          <w:rFonts w:eastAsiaTheme="minorEastAsia" w:cstheme="minorHAnsi"/>
          <w:b/>
          <w:bCs/>
          <w:color w:val="5F5F5F" w:themeColor="text1" w:themeShade="BF"/>
          <w:sz w:val="24"/>
        </w:rPr>
        <w:t>Leadership and Vision</w:t>
      </w:r>
    </w:p>
    <w:p w14:paraId="0971188E" w14:textId="49CA4F8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contribute to developing the organisation strategic priorities and to inspire and motivate the complex care teams to align with the charity values and ambitions</w:t>
      </w:r>
    </w:p>
    <w:p w14:paraId="52C7A62C" w14:textId="138AFE8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Leads and manages the Complex care Team across all aspects of day-to-day region deliverables including monitoring performance in relation to quality performance indicators and performance manage where improvement is required</w:t>
      </w:r>
    </w:p>
    <w:p w14:paraId="503ED4BA"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lead and manage a diverse team, providing support and development opportunities that enable us to retain and develop our internal talent.</w:t>
      </w:r>
    </w:p>
    <w:p w14:paraId="1573CF3F"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foster and encourage a collaborative, open and supportive work environment.</w:t>
      </w:r>
    </w:p>
    <w:p w14:paraId="16E2580A"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Update and inform colleagues on statutory guidelines, best practice reviews and other updates to promote learning and development across our front-line</w:t>
      </w:r>
    </w:p>
    <w:p w14:paraId="1D9383F3" w14:textId="77777777" w:rsidR="00622D2E" w:rsidRPr="000755DA" w:rsidRDefault="00622D2E"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Embracing modern technology and innovation whilst accessing and utilising all organisational systems available  </w:t>
      </w:r>
    </w:p>
    <w:p w14:paraId="09E35978" w14:textId="6E3E8EC7" w:rsidR="00622D2E" w:rsidRDefault="0028286F"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28286F">
        <w:rPr>
          <w:rFonts w:ascii="Calibri" w:eastAsiaTheme="minorHAnsi" w:hAnsi="Calibri" w:cs="Calibri"/>
          <w:color w:val="5F5F5F" w:themeColor="text1" w:themeShade="BF"/>
          <w:sz w:val="24"/>
          <w:szCs w:val="28"/>
        </w:rPr>
        <w:t>As a member of the executive team, demonstrate technical, regulatory, and financial ability to analyse and make decisions in complex/ expensive/time bound issues e.g. both at individual and organisational levels, use data to produce coherent strategic plans.</w:t>
      </w:r>
    </w:p>
    <w:p w14:paraId="302FDBB7" w14:textId="188D903E" w:rsidR="00301250" w:rsidRPr="000755DA" w:rsidRDefault="00301250"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Act as Community Integrated Care's "thought leader" and "statesperson" providing visible leadership across complex care to promote and enhance our charity's brand and reputation.</w:t>
      </w:r>
    </w:p>
    <w:p w14:paraId="370CCCA1" w14:textId="77777777" w:rsidR="00301250" w:rsidRPr="0097598A" w:rsidRDefault="00301250"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Develop business plans and strategy for Complex Care within Community Integrated</w:t>
      </w:r>
      <w:r w:rsidRPr="0097598A">
        <w:rPr>
          <w:rFonts w:ascii="Calibri" w:eastAsiaTheme="minorHAnsi" w:hAnsi="Calibri" w:cs="Calibri"/>
          <w:color w:val="5F5F5F" w:themeColor="text1" w:themeShade="BF"/>
          <w:sz w:val="24"/>
          <w:szCs w:val="28"/>
        </w:rPr>
        <w:t xml:space="preserve"> Care.</w:t>
      </w:r>
    </w:p>
    <w:p w14:paraId="05C0A63F" w14:textId="237F3D40" w:rsidR="00301250" w:rsidRPr="0097598A" w:rsidRDefault="00CE3737" w:rsidP="0097598A">
      <w:pPr>
        <w:pStyle w:val="ListParagraph"/>
        <w:numPr>
          <w:ilvl w:val="0"/>
          <w:numId w:val="8"/>
        </w:numPr>
        <w:ind w:left="426" w:hanging="284"/>
        <w:jc w:val="both"/>
        <w:rPr>
          <w:rFonts w:cstheme="minorHAnsi"/>
          <w:sz w:val="24"/>
          <w:szCs w:val="28"/>
        </w:rPr>
      </w:pPr>
      <w:r w:rsidRPr="000755DA">
        <w:rPr>
          <w:rFonts w:ascii="Calibri" w:eastAsiaTheme="minorHAnsi" w:hAnsi="Calibri" w:cs="Calibri"/>
          <w:color w:val="5F5F5F" w:themeColor="text1" w:themeShade="BF"/>
          <w:sz w:val="24"/>
          <w:szCs w:val="28"/>
        </w:rPr>
        <w:t>Professionally and effectively represent Community Integrated Care at local, regional, and national levels, promoting the profile and positive image of the charity with all partners, customers, and other stakeholders</w:t>
      </w:r>
    </w:p>
    <w:p w14:paraId="02547721" w14:textId="77777777" w:rsidR="000309B8" w:rsidRPr="00DA47EA" w:rsidRDefault="000309B8" w:rsidP="00DA47EA">
      <w:pPr>
        <w:tabs>
          <w:tab w:val="left" w:pos="709"/>
        </w:tabs>
        <w:ind w:left="426" w:hanging="284"/>
        <w:rPr>
          <w:rFonts w:cstheme="minorHAnsi"/>
          <w:sz w:val="24"/>
          <w:lang w:eastAsia="en-GB"/>
        </w:rPr>
      </w:pPr>
    </w:p>
    <w:p w14:paraId="4E5C6023" w14:textId="77777777" w:rsidR="000309B8" w:rsidRPr="0097598A" w:rsidRDefault="000309B8" w:rsidP="00DA47EA">
      <w:pPr>
        <w:keepLines/>
        <w:ind w:left="426" w:right="282" w:hanging="284"/>
        <w:rPr>
          <w:rFonts w:eastAsiaTheme="minorEastAsia" w:cstheme="minorHAnsi"/>
          <w:b/>
          <w:bCs/>
          <w:color w:val="5F5F5F" w:themeColor="text1" w:themeShade="BF"/>
          <w:sz w:val="24"/>
        </w:rPr>
      </w:pPr>
      <w:r w:rsidRPr="0097598A">
        <w:rPr>
          <w:rFonts w:eastAsiaTheme="minorEastAsia" w:cstheme="minorHAnsi"/>
          <w:b/>
          <w:bCs/>
          <w:color w:val="5F5F5F" w:themeColor="text1" w:themeShade="BF"/>
          <w:sz w:val="24"/>
        </w:rPr>
        <w:t>Service delivery and Quality Assurance</w:t>
      </w:r>
    </w:p>
    <w:p w14:paraId="5CB02D6F" w14:textId="30FE98CB" w:rsidR="00C92524" w:rsidRPr="0097598A" w:rsidRDefault="00C9252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be accountable and lead the Complex Care Portfolio, to ensure the effective, sustainable, and responsible delivery of Services that achieves the strategic objectives of the business, and delivers positive outcomes for the people supported, meeting all relevant quality, legal, regulatory compliant standards, and obligations.</w:t>
      </w:r>
    </w:p>
    <w:p w14:paraId="6DCBEAF8" w14:textId="77777777" w:rsidR="00C92524" w:rsidRPr="0097598A" w:rsidRDefault="00C9252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lead the development, implementation and embedding of the quality assurance framework across complex care and in partnership with internal Community Integrated Care colleagues.</w:t>
      </w:r>
    </w:p>
    <w:p w14:paraId="43020F4D" w14:textId="13D60851" w:rsidR="00C92524" w:rsidRPr="0097598A" w:rsidRDefault="00C92524" w:rsidP="0097598A">
      <w:pPr>
        <w:pStyle w:val="ListParagraph"/>
        <w:numPr>
          <w:ilvl w:val="0"/>
          <w:numId w:val="8"/>
        </w:numPr>
        <w:ind w:left="426" w:hanging="284"/>
        <w:jc w:val="both"/>
        <w:rPr>
          <w:rFonts w:ascii="Calibri" w:eastAsiaTheme="minorHAnsi" w:hAnsi="Calibri" w:cs="Calibri"/>
          <w:color w:val="5F5F5F" w:themeColor="text1" w:themeShade="BF"/>
          <w:szCs w:val="28"/>
        </w:rPr>
      </w:pPr>
      <w:r w:rsidRPr="0097598A">
        <w:rPr>
          <w:rFonts w:ascii="Calibri" w:eastAsiaTheme="minorHAnsi" w:hAnsi="Calibri" w:cs="Calibri"/>
          <w:color w:val="5F5F5F" w:themeColor="text1" w:themeShade="BF"/>
          <w:szCs w:val="28"/>
        </w:rPr>
        <w:lastRenderedPageBreak/>
        <w:t xml:space="preserve">To be a practice leader that is accountable for the delivery and growth of Complex Care through skilled leadership, responsible for the operational performance of all Complex Care service provision within the charity, using expertise to promote the correct support for individuals that have been subject to long and extended hospital stays, long term segregation, trauma and </w:t>
      </w:r>
      <w:r w:rsidR="00E24EBC" w:rsidRPr="0097598A">
        <w:rPr>
          <w:rFonts w:ascii="Calibri" w:eastAsiaTheme="minorHAnsi" w:hAnsi="Calibri" w:cs="Calibri"/>
          <w:color w:val="5F5F5F" w:themeColor="text1" w:themeShade="BF"/>
          <w:szCs w:val="28"/>
        </w:rPr>
        <w:t>need</w:t>
      </w:r>
      <w:r w:rsidRPr="0097598A">
        <w:rPr>
          <w:rFonts w:ascii="Calibri" w:eastAsiaTheme="minorHAnsi" w:hAnsi="Calibri" w:cs="Calibri"/>
          <w:color w:val="5F5F5F" w:themeColor="text1" w:themeShade="BF"/>
          <w:szCs w:val="28"/>
        </w:rPr>
        <w:t xml:space="preserve"> high quality and specialist support.  </w:t>
      </w:r>
    </w:p>
    <w:p w14:paraId="4111C355" w14:textId="77777777" w:rsidR="00C92524" w:rsidRPr="0097598A" w:rsidRDefault="00C9252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Provide strategic oversight of specific pathways which are required to provide individualised packages of care, to ensure robust service delivery, and identify gaps in the market.</w:t>
      </w:r>
    </w:p>
    <w:p w14:paraId="38307472"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ensure compliance with regulatory and statutory frameworks embedding the organisation quality assurances processes to demonstrate compliance</w:t>
      </w:r>
    </w:p>
    <w:p w14:paraId="55563F56"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 xml:space="preserve">Continually seek to improve the safety, quality and efficiency of services to support the provision of excellent care and support, ensuring a fair distribution of the resource, meeting priorities across the Charity. </w:t>
      </w:r>
    </w:p>
    <w:p w14:paraId="68C8B38F"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 xml:space="preserve">Develop and implement effective monitoring systems and appropriate quality indicators to report on and promote continuous improvement in the quality of care to meet our statutory and regulatory obligations. </w:t>
      </w:r>
    </w:p>
    <w:p w14:paraId="5D27B0F5" w14:textId="0D751255" w:rsidR="00E2180C" w:rsidRPr="0097598A" w:rsidRDefault="00C92524"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Work alongside MDT including, ICB, local authorities, acute trusts, and legal team. Support with referrals. Facilitate opportunities to develop skills in a variety of areas including safeguarding, Clinical supervision, deprivation of liberty, mental capacity.</w:t>
      </w:r>
    </w:p>
    <w:p w14:paraId="0170D6AB"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 xml:space="preserve">Work with the Quality and Clinical Teams to implement and monitor the effectiveness of Continuous Improvement Plans to provide assurance that local quality improvement priorities, key national quality improvement targets and the commissioner’s contract are being met. </w:t>
      </w:r>
    </w:p>
    <w:p w14:paraId="60E7FEA3"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Review any audit or inspection reports and recommendations ensuring compliance with all statutory regulatory bodies and company policies and procedures, responding to and acting upon any recommendations from CQC / CI.</w:t>
      </w:r>
    </w:p>
    <w:p w14:paraId="3F20ACFA"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Lead and develop a culture where the very highest standards of safety, quality and excellent care and support are consistently delivered and lead improvements and innovation in the delivery of services.</w:t>
      </w:r>
    </w:p>
    <w:p w14:paraId="74DCA480"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proactively use management information to effectively identify areas of underperformance and to put action plans in place to deliver improvements to the required standard using performance management interventions where appropriate</w:t>
      </w:r>
    </w:p>
    <w:p w14:paraId="1C202D04" w14:textId="77777777" w:rsidR="00020C38" w:rsidRPr="000755DA" w:rsidRDefault="00020C3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To make judgements based on sound data analysis and understanding of complex issues</w:t>
      </w:r>
    </w:p>
    <w:p w14:paraId="4F9FAC86" w14:textId="4290C713"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Provide assurance to the ET and Board of Trustees on Complex Care</w:t>
      </w:r>
    </w:p>
    <w:p w14:paraId="55F10168" w14:textId="77777777" w:rsidR="00462088" w:rsidRPr="000755DA" w:rsidRDefault="0046208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Promote risk enablement practices within Complex care settings and monitor risks ensuring that these are escalated appropriately when required through our Risk Management Processes and risk registers. </w:t>
      </w:r>
    </w:p>
    <w:p w14:paraId="19CFE43A" w14:textId="77777777" w:rsidR="00462088" w:rsidRPr="000755DA" w:rsidRDefault="0046208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To work with internal colleagues to ensure that governance and reporting is completed and delivered in line with organisational requirements. </w:t>
      </w:r>
    </w:p>
    <w:p w14:paraId="4D2ADBF3" w14:textId="77777777" w:rsidR="00806586" w:rsidRPr="000755DA" w:rsidRDefault="00806586" w:rsidP="00806586">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Drive the performance of complex care services, optimising allocation of resources and associated budgets, to ensure that regional plans are delivered in line with objectives, standards, and regulatory requirements.</w:t>
      </w:r>
    </w:p>
    <w:p w14:paraId="0044D1B2" w14:textId="77777777" w:rsidR="00806586" w:rsidRPr="000755DA" w:rsidRDefault="00806586" w:rsidP="00806586">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To be a positive leader of people and promote supportive environments across the organisation whilst establishing and maintaining effective methods of communication. </w:t>
      </w:r>
    </w:p>
    <w:p w14:paraId="6B2D5A06" w14:textId="77777777" w:rsidR="00806586" w:rsidRPr="000755DA" w:rsidRDefault="00806586" w:rsidP="00806586">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Ensure the views and preferences of all individuals are sought, considered, and reflected in service delivery </w:t>
      </w:r>
    </w:p>
    <w:p w14:paraId="45E39982" w14:textId="77777777" w:rsidR="00806586" w:rsidRPr="000755DA" w:rsidRDefault="00806586" w:rsidP="00806586">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0755DA">
        <w:rPr>
          <w:rFonts w:ascii="Calibri" w:eastAsiaTheme="minorHAnsi" w:hAnsi="Calibri" w:cs="Calibri"/>
          <w:color w:val="5F5F5F" w:themeColor="text1" w:themeShade="BF"/>
          <w:sz w:val="24"/>
          <w:szCs w:val="28"/>
        </w:rPr>
        <w:t>To support and ensure compliance relating to supervision and development of colleagues within Complex Care settings. </w:t>
      </w:r>
    </w:p>
    <w:p w14:paraId="17B2970F" w14:textId="77777777" w:rsidR="00462088" w:rsidRPr="00DA47EA" w:rsidRDefault="00462088" w:rsidP="00DA47EA">
      <w:pPr>
        <w:pStyle w:val="ListParagraph"/>
        <w:widowControl w:val="0"/>
        <w:numPr>
          <w:ilvl w:val="0"/>
          <w:numId w:val="14"/>
        </w:numPr>
        <w:ind w:left="426" w:right="284" w:hanging="284"/>
        <w:rPr>
          <w:rFonts w:cstheme="minorHAnsi"/>
          <w:sz w:val="24"/>
          <w:szCs w:val="28"/>
        </w:rPr>
      </w:pPr>
    </w:p>
    <w:p w14:paraId="25CE9683" w14:textId="77777777" w:rsidR="000309B8" w:rsidRPr="00DA47EA" w:rsidRDefault="000309B8" w:rsidP="00DA47EA">
      <w:pPr>
        <w:pStyle w:val="ListParagraph"/>
        <w:tabs>
          <w:tab w:val="left" w:pos="426"/>
        </w:tabs>
        <w:ind w:left="426" w:right="261" w:hanging="284"/>
        <w:jc w:val="both"/>
        <w:rPr>
          <w:rFonts w:cstheme="minorHAnsi"/>
          <w:color w:val="5F5F5F" w:themeColor="text1" w:themeShade="BF"/>
          <w:sz w:val="24"/>
        </w:rPr>
      </w:pPr>
    </w:p>
    <w:p w14:paraId="7511AE42" w14:textId="77777777" w:rsidR="000309B8" w:rsidRPr="00DA47EA" w:rsidRDefault="000309B8" w:rsidP="00DA47EA">
      <w:pPr>
        <w:ind w:left="426" w:right="261" w:hanging="284"/>
        <w:rPr>
          <w:rFonts w:cstheme="minorHAnsi"/>
          <w:sz w:val="24"/>
        </w:rPr>
      </w:pPr>
      <w:r w:rsidRPr="0097598A">
        <w:rPr>
          <w:rFonts w:cstheme="minorHAnsi"/>
          <w:b/>
          <w:bCs/>
          <w:color w:val="5F5F5F" w:themeColor="text1" w:themeShade="BF"/>
          <w:sz w:val="24"/>
        </w:rPr>
        <w:t>Financial</w:t>
      </w:r>
      <w:r w:rsidRPr="00DA47EA">
        <w:rPr>
          <w:rFonts w:cstheme="minorHAnsi"/>
          <w:sz w:val="24"/>
        </w:rPr>
        <w:t>:</w:t>
      </w:r>
    </w:p>
    <w:p w14:paraId="42571E01" w14:textId="54D38BA3"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Accountability for managing budgets/contracts ensuring financial sustainability</w:t>
      </w:r>
    </w:p>
    <w:p w14:paraId="2326D8DE" w14:textId="67402A6F"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lead on contract negotiations in relation to new complex care services</w:t>
      </w:r>
    </w:p>
    <w:p w14:paraId="245A8196" w14:textId="23A8D611"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To make strategic decisions on resource allocation and growth priorities</w:t>
      </w:r>
    </w:p>
    <w:p w14:paraId="03231CBA" w14:textId="77777777" w:rsidR="000309B8" w:rsidRPr="00DA47EA" w:rsidRDefault="000309B8" w:rsidP="00DA47EA">
      <w:pPr>
        <w:ind w:left="426" w:right="261" w:hanging="284"/>
        <w:jc w:val="both"/>
        <w:rPr>
          <w:rFonts w:cstheme="minorHAnsi"/>
          <w:color w:val="5F5F5F" w:themeColor="text1" w:themeShade="BF"/>
          <w:sz w:val="24"/>
        </w:rPr>
      </w:pPr>
    </w:p>
    <w:p w14:paraId="49FA2658" w14:textId="77777777" w:rsidR="000309B8" w:rsidRPr="00DA47EA" w:rsidRDefault="000309B8" w:rsidP="00DA47EA">
      <w:pPr>
        <w:ind w:left="426" w:right="261" w:hanging="284"/>
        <w:rPr>
          <w:rFonts w:cstheme="minorHAnsi"/>
          <w:sz w:val="24"/>
        </w:rPr>
      </w:pPr>
      <w:r w:rsidRPr="0097598A">
        <w:rPr>
          <w:rFonts w:cstheme="minorHAnsi"/>
          <w:b/>
          <w:bCs/>
          <w:color w:val="5F5F5F" w:themeColor="text1" w:themeShade="BF"/>
          <w:sz w:val="24"/>
        </w:rPr>
        <w:t>Stakeholder</w:t>
      </w:r>
    </w:p>
    <w:p w14:paraId="1C9DEAD8" w14:textId="5E475210"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Partner with support service and regional teams to develop and deliver high quality, personalised care and support and to offer support and guidance where required.</w:t>
      </w:r>
    </w:p>
    <w:p w14:paraId="71471105"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Network across the sector, including benchmarking and collaborative projects that enhance the quality of support and opportunities within the organisation.</w:t>
      </w:r>
    </w:p>
    <w:p w14:paraId="4E64E1A1"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t>Actively engage with internal and external stakeholders and review and interpret new national guidance and legislation relating to clinical / integrated clinical governance and quality improvements and identify local implementation for the Charity.</w:t>
      </w:r>
    </w:p>
    <w:p w14:paraId="0F30BE39" w14:textId="77777777" w:rsidR="000309B8" w:rsidRPr="0097598A" w:rsidRDefault="000309B8" w:rsidP="0097598A">
      <w:pPr>
        <w:pStyle w:val="ListParagraph"/>
        <w:numPr>
          <w:ilvl w:val="0"/>
          <w:numId w:val="8"/>
        </w:numPr>
        <w:ind w:left="426" w:hanging="284"/>
        <w:jc w:val="both"/>
        <w:rPr>
          <w:rFonts w:ascii="Calibri" w:eastAsiaTheme="minorHAnsi" w:hAnsi="Calibri" w:cs="Calibri"/>
          <w:color w:val="5F5F5F" w:themeColor="text1" w:themeShade="BF"/>
          <w:sz w:val="24"/>
          <w:szCs w:val="28"/>
        </w:rPr>
      </w:pPr>
      <w:r w:rsidRPr="0097598A">
        <w:rPr>
          <w:rFonts w:ascii="Calibri" w:eastAsiaTheme="minorHAnsi" w:hAnsi="Calibri" w:cs="Calibri"/>
          <w:color w:val="5F5F5F" w:themeColor="text1" w:themeShade="BF"/>
          <w:sz w:val="24"/>
          <w:szCs w:val="28"/>
        </w:rPr>
        <w:lastRenderedPageBreak/>
        <w:t>To build and develop relationships with key influencers including the people we support, their families and carers.</w:t>
      </w:r>
    </w:p>
    <w:p w14:paraId="7D5BD1DB" w14:textId="77777777" w:rsidR="00F43B27" w:rsidRPr="00DA47EA" w:rsidRDefault="00F43B27" w:rsidP="00DA47EA">
      <w:pPr>
        <w:ind w:left="426" w:right="261" w:hanging="284"/>
        <w:jc w:val="both"/>
        <w:rPr>
          <w:rFonts w:cstheme="minorHAnsi"/>
          <w:b/>
          <w:bCs/>
          <w:color w:val="7F7F7F" w:themeColor="text1"/>
          <w:sz w:val="24"/>
        </w:rPr>
      </w:pPr>
    </w:p>
    <w:p w14:paraId="47020CC2" w14:textId="51FEFC5A" w:rsidR="004B3C41" w:rsidRPr="00DA47EA" w:rsidRDefault="007C36EB" w:rsidP="00DA47EA">
      <w:pPr>
        <w:ind w:left="426" w:right="261" w:hanging="284"/>
        <w:jc w:val="both"/>
        <w:rPr>
          <w:rFonts w:cstheme="minorHAnsi"/>
          <w:b/>
          <w:bCs/>
          <w:color w:val="7F7F7F" w:themeColor="text1"/>
          <w:sz w:val="32"/>
          <w:szCs w:val="36"/>
        </w:rPr>
      </w:pPr>
      <w:r w:rsidRPr="00DA47EA">
        <w:rPr>
          <w:rFonts w:cstheme="minorHAnsi"/>
          <w:b/>
          <w:bCs/>
          <w:color w:val="7F7F7F" w:themeColor="text1"/>
          <w:sz w:val="32"/>
          <w:szCs w:val="36"/>
        </w:rPr>
        <w:t>Behaviours</w:t>
      </w:r>
      <w:r w:rsidR="00AF7DF8" w:rsidRPr="00DA47EA">
        <w:rPr>
          <w:rFonts w:cstheme="minorHAnsi"/>
          <w:b/>
          <w:bCs/>
          <w:color w:val="7F7F7F" w:themeColor="text1"/>
          <w:sz w:val="32"/>
          <w:szCs w:val="36"/>
        </w:rPr>
        <w:t xml:space="preserve"> </w:t>
      </w:r>
      <w:r w:rsidR="0029786F" w:rsidRPr="00DA47EA">
        <w:rPr>
          <w:rFonts w:cstheme="minorHAnsi"/>
          <w:b/>
          <w:bCs/>
          <w:color w:val="7F7F7F" w:themeColor="text1"/>
          <w:sz w:val="32"/>
          <w:szCs w:val="36"/>
        </w:rPr>
        <w:t>and Values</w:t>
      </w:r>
    </w:p>
    <w:p w14:paraId="109D4517" w14:textId="177A7519" w:rsidR="007C36EB" w:rsidRPr="00DA47EA" w:rsidRDefault="00AF7DF8" w:rsidP="00DA47EA">
      <w:pPr>
        <w:ind w:left="142" w:right="261"/>
        <w:jc w:val="both"/>
        <w:rPr>
          <w:rFonts w:cstheme="minorHAnsi"/>
          <w:color w:val="5F5F5F" w:themeColor="text1" w:themeShade="BF"/>
          <w:sz w:val="24"/>
          <w:szCs w:val="28"/>
        </w:rPr>
      </w:pPr>
      <w:r w:rsidRPr="00DA47EA">
        <w:rPr>
          <w:rFonts w:cstheme="minorHAnsi"/>
          <w:color w:val="5F5F5F" w:themeColor="text1" w:themeShade="BF"/>
          <w:sz w:val="24"/>
          <w:szCs w:val="28"/>
        </w:rPr>
        <w:t xml:space="preserve">At Community Integrated Care </w:t>
      </w:r>
      <w:r w:rsidR="00E1731B" w:rsidRPr="00DA47EA">
        <w:rPr>
          <w:rFonts w:cstheme="minorHAnsi"/>
          <w:color w:val="5F5F5F" w:themeColor="text1" w:themeShade="BF"/>
          <w:sz w:val="24"/>
          <w:szCs w:val="28"/>
        </w:rPr>
        <w:t>“</w:t>
      </w:r>
      <w:r w:rsidR="004B3C41" w:rsidRPr="00DA47EA">
        <w:rPr>
          <w:rFonts w:cstheme="minorHAnsi"/>
          <w:color w:val="5F5F5F" w:themeColor="text1" w:themeShade="BF"/>
          <w:sz w:val="24"/>
          <w:szCs w:val="28"/>
        </w:rPr>
        <w:t>h</w:t>
      </w:r>
      <w:r w:rsidRPr="00DA47EA">
        <w:rPr>
          <w:rFonts w:cstheme="minorHAnsi"/>
          <w:color w:val="5F5F5F" w:themeColor="text1" w:themeShade="BF"/>
          <w:sz w:val="24"/>
          <w:szCs w:val="28"/>
        </w:rPr>
        <w:t>ow</w:t>
      </w:r>
      <w:r w:rsidR="00E1731B" w:rsidRPr="00DA47EA">
        <w:rPr>
          <w:rFonts w:cstheme="minorHAnsi"/>
          <w:color w:val="5F5F5F" w:themeColor="text1" w:themeShade="BF"/>
          <w:sz w:val="24"/>
          <w:szCs w:val="28"/>
        </w:rPr>
        <w:t>”</w:t>
      </w:r>
      <w:r w:rsidRPr="00DA47EA">
        <w:rPr>
          <w:rFonts w:cstheme="minorHAnsi"/>
          <w:color w:val="5F5F5F" w:themeColor="text1" w:themeShade="BF"/>
          <w:sz w:val="24"/>
          <w:szCs w:val="28"/>
        </w:rPr>
        <w:t xml:space="preserve"> you </w:t>
      </w:r>
      <w:r w:rsidR="003F5E3F" w:rsidRPr="00DA47EA">
        <w:rPr>
          <w:rFonts w:cstheme="minorHAnsi"/>
          <w:color w:val="5F5F5F" w:themeColor="text1" w:themeShade="BF"/>
          <w:sz w:val="24"/>
          <w:szCs w:val="28"/>
        </w:rPr>
        <w:t xml:space="preserve">approach </w:t>
      </w:r>
      <w:r w:rsidRPr="00DA47EA">
        <w:rPr>
          <w:rFonts w:cstheme="minorHAnsi"/>
          <w:color w:val="5F5F5F" w:themeColor="text1" w:themeShade="BF"/>
          <w:sz w:val="24"/>
          <w:szCs w:val="28"/>
        </w:rPr>
        <w:t xml:space="preserve">your work is just as important as </w:t>
      </w:r>
      <w:r w:rsidR="00E1731B" w:rsidRPr="00DA47EA">
        <w:rPr>
          <w:rFonts w:cstheme="minorHAnsi"/>
          <w:color w:val="5F5F5F" w:themeColor="text1" w:themeShade="BF"/>
          <w:sz w:val="24"/>
          <w:szCs w:val="28"/>
        </w:rPr>
        <w:t>“</w:t>
      </w:r>
      <w:r w:rsidRPr="00DA47EA">
        <w:rPr>
          <w:rFonts w:cstheme="minorHAnsi"/>
          <w:color w:val="5F5F5F" w:themeColor="text1" w:themeShade="BF"/>
          <w:sz w:val="24"/>
          <w:szCs w:val="28"/>
        </w:rPr>
        <w:t>what</w:t>
      </w:r>
      <w:r w:rsidR="00E1731B" w:rsidRPr="00DA47EA">
        <w:rPr>
          <w:rFonts w:cstheme="minorHAnsi"/>
          <w:color w:val="5F5F5F" w:themeColor="text1" w:themeShade="BF"/>
          <w:sz w:val="24"/>
          <w:szCs w:val="28"/>
        </w:rPr>
        <w:t xml:space="preserve">” you do. With that in mind, </w:t>
      </w:r>
      <w:r w:rsidR="00361EC2" w:rsidRPr="00DA47EA">
        <w:rPr>
          <w:rFonts w:cstheme="minorHAnsi"/>
          <w:color w:val="5F5F5F" w:themeColor="text1" w:themeShade="BF"/>
          <w:sz w:val="24"/>
          <w:szCs w:val="28"/>
        </w:rPr>
        <w:t>we have outlined</w:t>
      </w:r>
      <w:r w:rsidR="004B3C41" w:rsidRPr="00DA47EA">
        <w:rPr>
          <w:rFonts w:cstheme="minorHAnsi"/>
          <w:color w:val="5F5F5F" w:themeColor="text1" w:themeShade="BF"/>
          <w:sz w:val="24"/>
          <w:szCs w:val="28"/>
        </w:rPr>
        <w:t xml:space="preserve"> the key behaviours that we look for at each level in </w:t>
      </w:r>
      <w:r w:rsidR="003F5E3F" w:rsidRPr="00DA47EA">
        <w:rPr>
          <w:rFonts w:cstheme="minorHAnsi"/>
          <w:color w:val="5F5F5F" w:themeColor="text1" w:themeShade="BF"/>
          <w:sz w:val="24"/>
          <w:szCs w:val="28"/>
        </w:rPr>
        <w:t xml:space="preserve">our charity. </w:t>
      </w:r>
      <w:r w:rsidR="004B3C41" w:rsidRPr="00DA47EA">
        <w:rPr>
          <w:rFonts w:cstheme="minorHAnsi"/>
          <w:color w:val="5F5F5F" w:themeColor="text1" w:themeShade="BF"/>
          <w:sz w:val="24"/>
          <w:szCs w:val="28"/>
        </w:rPr>
        <w:t xml:space="preserve">This role aligns with level </w:t>
      </w:r>
      <w:r w:rsidR="005C0D7D">
        <w:rPr>
          <w:rFonts w:cstheme="minorHAnsi"/>
          <w:color w:val="5F5F5F" w:themeColor="text1" w:themeShade="BF"/>
          <w:sz w:val="24"/>
          <w:szCs w:val="28"/>
        </w:rPr>
        <w:t>1</w:t>
      </w:r>
      <w:r w:rsidR="005C0D7D" w:rsidRPr="00DA47EA">
        <w:rPr>
          <w:rFonts w:cstheme="minorHAnsi"/>
          <w:color w:val="5F5F5F" w:themeColor="text1" w:themeShade="BF"/>
          <w:sz w:val="24"/>
          <w:szCs w:val="28"/>
        </w:rPr>
        <w:t xml:space="preserve"> </w:t>
      </w:r>
      <w:r w:rsidR="004B3C41" w:rsidRPr="00DA47EA">
        <w:rPr>
          <w:rFonts w:cstheme="minorHAnsi"/>
          <w:color w:val="5F5F5F" w:themeColor="text1" w:themeShade="BF"/>
          <w:sz w:val="24"/>
          <w:szCs w:val="28"/>
        </w:rPr>
        <w:t xml:space="preserve">in our guide to behaviour. </w:t>
      </w:r>
    </w:p>
    <w:p w14:paraId="43C04D09" w14:textId="77777777" w:rsidR="00AF1864" w:rsidRPr="00DA47EA" w:rsidRDefault="00AF1864" w:rsidP="00DA47EA">
      <w:pPr>
        <w:ind w:left="426" w:right="261" w:hanging="284"/>
        <w:jc w:val="both"/>
        <w:rPr>
          <w:rFonts w:cstheme="minorHAnsi"/>
          <w:color w:val="5F5F5F" w:themeColor="text1" w:themeShade="BF"/>
          <w:sz w:val="24"/>
          <w:szCs w:val="28"/>
        </w:rPr>
      </w:pPr>
    </w:p>
    <w:p w14:paraId="451272C3" w14:textId="16EBD2E4" w:rsidR="000245BC" w:rsidRPr="005C0D7D" w:rsidRDefault="000245BC" w:rsidP="00DA47EA">
      <w:pPr>
        <w:ind w:left="426" w:right="261" w:hanging="284"/>
        <w:jc w:val="both"/>
        <w:rPr>
          <w:rFonts w:cstheme="minorHAnsi"/>
          <w:b/>
          <w:bCs/>
          <w:color w:val="7F7F7F" w:themeColor="text1"/>
          <w:sz w:val="32"/>
          <w:szCs w:val="36"/>
        </w:rPr>
      </w:pPr>
      <w:r w:rsidRPr="0097598A">
        <w:rPr>
          <w:rFonts w:cstheme="minorHAnsi"/>
          <w:b/>
          <w:bCs/>
          <w:color w:val="7F7F7F" w:themeColor="text1"/>
          <w:sz w:val="32"/>
          <w:szCs w:val="36"/>
        </w:rPr>
        <w:t>Job Evaluation</w:t>
      </w:r>
    </w:p>
    <w:p w14:paraId="6FC987FE" w14:textId="77777777" w:rsidR="000245BC" w:rsidRPr="005C0D7D" w:rsidRDefault="000245BC" w:rsidP="00DA47EA">
      <w:pPr>
        <w:ind w:left="426" w:right="261" w:hanging="284"/>
        <w:jc w:val="both"/>
        <w:rPr>
          <w:rFonts w:cstheme="minorHAnsi"/>
          <w:b/>
          <w:bCs/>
          <w:color w:val="7F7F7F" w:themeColor="text1"/>
          <w:sz w:val="18"/>
          <w:szCs w:val="20"/>
        </w:rPr>
      </w:pPr>
    </w:p>
    <w:p w14:paraId="2172FD5B" w14:textId="4FEB0F35" w:rsidR="000245BC" w:rsidRPr="0097598A" w:rsidRDefault="000245BC" w:rsidP="00DA47EA">
      <w:pPr>
        <w:ind w:left="426" w:right="261" w:hanging="284"/>
        <w:jc w:val="both"/>
        <w:rPr>
          <w:rFonts w:cstheme="minorHAnsi"/>
          <w:color w:val="5F5F5F" w:themeColor="text1" w:themeShade="BF"/>
          <w:sz w:val="24"/>
          <w:szCs w:val="28"/>
        </w:rPr>
      </w:pPr>
      <w:r w:rsidRPr="0097598A">
        <w:rPr>
          <w:rFonts w:cstheme="minorHAnsi"/>
          <w:color w:val="5F5F5F" w:themeColor="text1" w:themeShade="BF"/>
          <w:sz w:val="24"/>
          <w:szCs w:val="28"/>
        </w:rPr>
        <w:t xml:space="preserve">Internal Evaluation Level: </w:t>
      </w:r>
      <w:r w:rsidR="00FC0B3E" w:rsidRPr="0097598A">
        <w:rPr>
          <w:rFonts w:cstheme="minorHAnsi"/>
          <w:color w:val="5F5F5F" w:themeColor="text1" w:themeShade="BF"/>
          <w:sz w:val="24"/>
          <w:szCs w:val="28"/>
        </w:rPr>
        <w:t>Level</w:t>
      </w:r>
      <w:r w:rsidR="005C0D7D" w:rsidRPr="0097598A">
        <w:rPr>
          <w:rFonts w:cstheme="minorHAnsi"/>
          <w:color w:val="5F5F5F" w:themeColor="text1" w:themeShade="BF"/>
          <w:sz w:val="24"/>
          <w:szCs w:val="28"/>
        </w:rPr>
        <w:t xml:space="preserve"> 1</w:t>
      </w:r>
    </w:p>
    <w:p w14:paraId="4BF4C97D" w14:textId="50BFD133" w:rsidR="000245BC" w:rsidRPr="00D54CD4" w:rsidRDefault="000245BC" w:rsidP="00DA47EA">
      <w:pPr>
        <w:ind w:left="426" w:right="261" w:hanging="284"/>
        <w:jc w:val="both"/>
        <w:rPr>
          <w:color w:val="FF0000"/>
          <w:sz w:val="24"/>
          <w:szCs w:val="28"/>
        </w:rPr>
      </w:pPr>
    </w:p>
    <w:p w14:paraId="5354D5FA" w14:textId="77777777" w:rsidR="005B5056" w:rsidRDefault="005B5056" w:rsidP="00DA47EA">
      <w:pPr>
        <w:ind w:left="426" w:hanging="284"/>
        <w:rPr>
          <w:rFonts w:ascii="Calibri" w:hAnsi="Calibri" w:cs="Calibri"/>
          <w:b/>
          <w:bCs/>
          <w:noProof/>
          <w:color w:val="FFFFFF" w:themeColor="background1"/>
          <w:sz w:val="56"/>
          <w:szCs w:val="56"/>
        </w:rPr>
      </w:pPr>
    </w:p>
    <w:p w14:paraId="6D773A15" w14:textId="68973499" w:rsidR="005B5056" w:rsidRPr="0082321B" w:rsidRDefault="00085676" w:rsidP="00DA47EA">
      <w:pPr>
        <w:ind w:left="426" w:hanging="284"/>
      </w:pPr>
      <w:r>
        <w:rPr>
          <w:rFonts w:ascii="Calibri" w:hAnsi="Calibri" w:cs="Calibri"/>
          <w:b/>
          <w:bCs/>
          <w:noProof/>
          <w:color w:val="FFFFFF" w:themeColor="background1"/>
          <w:sz w:val="56"/>
          <w:szCs w:val="56"/>
        </w:rPr>
        <mc:AlternateContent>
          <mc:Choice Requires="wps">
            <w:drawing>
              <wp:anchor distT="0" distB="0" distL="114300" distR="114300" simplePos="0" relativeHeight="251658244" behindDoc="0" locked="0" layoutInCell="1" allowOverlap="1" wp14:anchorId="0D8A118F" wp14:editId="3B1D97DA">
                <wp:simplePos x="0" y="0"/>
                <wp:positionH relativeFrom="margin">
                  <wp:posOffset>-504825</wp:posOffset>
                </wp:positionH>
                <wp:positionV relativeFrom="page">
                  <wp:posOffset>9639300</wp:posOffset>
                </wp:positionV>
                <wp:extent cx="8165465" cy="1243965"/>
                <wp:effectExtent l="0" t="0" r="26035" b="13335"/>
                <wp:wrapNone/>
                <wp:docPr id="1656917640" name="Text Box 1656917640"/>
                <wp:cNvGraphicFramePr/>
                <a:graphic xmlns:a="http://schemas.openxmlformats.org/drawingml/2006/main">
                  <a:graphicData uri="http://schemas.microsoft.com/office/word/2010/wordprocessingShape">
                    <wps:wsp>
                      <wps:cNvSpPr txBox="1"/>
                      <wps:spPr>
                        <a:xfrm>
                          <a:off x="0" y="0"/>
                          <a:ext cx="8165465" cy="1243965"/>
                        </a:xfrm>
                        <a:prstGeom prst="rect">
                          <a:avLst/>
                        </a:prstGeom>
                        <a:solidFill>
                          <a:schemeClr val="accent1"/>
                        </a:solidFill>
                        <a:ln w="6350">
                          <a:solidFill>
                            <a:schemeClr val="accent1"/>
                          </a:solidFill>
                        </a:ln>
                      </wps:spPr>
                      <wps:txb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A118F" id="Text Box 1656917640" o:spid="_x0000_s1029" type="#_x0000_t202" style="position:absolute;left:0;text-align:left;margin-left:-39.75pt;margin-top:759pt;width:642.95pt;height:97.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" fillcolor="#ed6898 [3204]" strokecolor="#ed6898 [3204]" strokeweight=".5pt">
                <v:textbo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margin" anchory="page"/>
              </v:shape>
            </w:pict>
          </mc:Fallback>
        </mc:AlternateContent>
      </w:r>
      <w:r w:rsidR="00517C76">
        <w:rPr>
          <w:rFonts w:ascii="Calibri" w:hAnsi="Calibri" w:cs="Calibri"/>
          <w:b/>
          <w:bCs/>
          <w:noProof/>
          <w:color w:val="FFFFFF" w:themeColor="background1"/>
          <w:sz w:val="56"/>
          <w:szCs w:val="56"/>
        </w:rPr>
        <w:t xml:space="preserve">  </w:t>
      </w:r>
    </w:p>
    <w:sectPr w:rsidR="005B5056" w:rsidRPr="0082321B" w:rsidSect="00E52F3E">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EBE2" w14:textId="77777777" w:rsidR="00CE7B31" w:rsidRDefault="00CE7B31" w:rsidP="00771F83">
      <w:r>
        <w:separator/>
      </w:r>
    </w:p>
  </w:endnote>
  <w:endnote w:type="continuationSeparator" w:id="0">
    <w:p w14:paraId="5A43DA7C" w14:textId="77777777" w:rsidR="00CE7B31" w:rsidRDefault="00CE7B31" w:rsidP="00771F83">
      <w:r>
        <w:continuationSeparator/>
      </w:r>
    </w:p>
  </w:endnote>
  <w:endnote w:type="continuationNotice" w:id="1">
    <w:p w14:paraId="40844F57" w14:textId="77777777" w:rsidR="00CE7B31" w:rsidRDefault="00CE7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E4EBA" w14:textId="77777777" w:rsidR="00CE7B31" w:rsidRDefault="00CE7B31" w:rsidP="00771F83">
      <w:r>
        <w:separator/>
      </w:r>
    </w:p>
  </w:footnote>
  <w:footnote w:type="continuationSeparator" w:id="0">
    <w:p w14:paraId="643E6354" w14:textId="77777777" w:rsidR="00CE7B31" w:rsidRDefault="00CE7B31" w:rsidP="00771F83">
      <w:r>
        <w:continuationSeparator/>
      </w:r>
    </w:p>
  </w:footnote>
  <w:footnote w:type="continuationNotice" w:id="1">
    <w:p w14:paraId="5DE4FEE1" w14:textId="77777777" w:rsidR="00CE7B31" w:rsidRDefault="00CE7B31"/>
  </w:footnote>
</w:footnotes>
</file>

<file path=word/intelligence2.xml><?xml version="1.0" encoding="utf-8"?>
<int2:intelligence xmlns:int2="http://schemas.microsoft.com/office/intelligence/2020/intelligence" xmlns:oel="http://schemas.microsoft.com/office/2019/extlst">
  <int2:observations>
    <int2:textHash int2:hashCode="etPydtvAJspmlT" int2:id="a8x6VVJ7">
      <int2:state int2:value="Rejected" int2:type="AugLoop_Text_Critique"/>
    </int2:textHash>
    <int2:textHash int2:hashCode="xcgb3EeIup7nN2" int2:id="u4cPMmDK">
      <int2:state int2:value="Rejected" int2:type="AugLoop_Text_Critique"/>
    </int2:textHash>
    <int2:bookmark int2:bookmarkName="_Int_gilZqrLw" int2:invalidationBookmarkName="" int2:hashCode="9NfCN4ZVBEF2Na" int2:id="VlsO6ofb">
      <int2:state int2:value="Rejected" int2:type="AugLoop_Text_Critique"/>
    </int2:bookmark>
    <int2:bookmark int2:bookmarkName="_Int_3ok26gXt" int2:invalidationBookmarkName="" int2:hashCode="mf6iPAADYUcyXl" int2:id="utSHxRy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5ECC"/>
    <w:multiLevelType w:val="hybridMultilevel"/>
    <w:tmpl w:val="097E9DF2"/>
    <w:lvl w:ilvl="0" w:tplc="1822406E">
      <w:start w:val="1"/>
      <w:numFmt w:val="bullet"/>
      <w:lvlText w:val=""/>
      <w:lvlJc w:val="left"/>
      <w:pPr>
        <w:ind w:left="1080" w:hanging="360"/>
      </w:pPr>
      <w:rPr>
        <w:rFonts w:ascii="Symbol" w:hAnsi="Symbol" w:hint="default"/>
        <w:color w:val="FF66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9A1CA3"/>
    <w:multiLevelType w:val="hybridMultilevel"/>
    <w:tmpl w:val="0ADE2DD6"/>
    <w:lvl w:ilvl="0" w:tplc="1822406E">
      <w:start w:val="1"/>
      <w:numFmt w:val="bullet"/>
      <w:lvlText w:val=""/>
      <w:lvlJc w:val="left"/>
      <w:pPr>
        <w:ind w:left="-196" w:hanging="360"/>
      </w:pPr>
      <w:rPr>
        <w:rFonts w:ascii="Symbol" w:hAnsi="Symbol" w:hint="default"/>
        <w:color w:val="FF6699"/>
      </w:rPr>
    </w:lvl>
    <w:lvl w:ilvl="1" w:tplc="FFFFFFFF">
      <w:start w:val="1"/>
      <w:numFmt w:val="bullet"/>
      <w:lvlText w:val="o"/>
      <w:lvlJc w:val="left"/>
      <w:pPr>
        <w:ind w:left="524" w:hanging="360"/>
      </w:pPr>
      <w:rPr>
        <w:rFonts w:ascii="Courier New" w:hAnsi="Courier New" w:cs="Courier New" w:hint="default"/>
      </w:rPr>
    </w:lvl>
    <w:lvl w:ilvl="2" w:tplc="FFFFFFFF" w:tentative="1">
      <w:start w:val="1"/>
      <w:numFmt w:val="bullet"/>
      <w:lvlText w:val=""/>
      <w:lvlJc w:val="left"/>
      <w:pPr>
        <w:ind w:left="1244" w:hanging="360"/>
      </w:pPr>
      <w:rPr>
        <w:rFonts w:ascii="Wingdings" w:hAnsi="Wingdings" w:hint="default"/>
      </w:rPr>
    </w:lvl>
    <w:lvl w:ilvl="3" w:tplc="FFFFFFFF" w:tentative="1">
      <w:start w:val="1"/>
      <w:numFmt w:val="bullet"/>
      <w:lvlText w:val=""/>
      <w:lvlJc w:val="left"/>
      <w:pPr>
        <w:ind w:left="1964" w:hanging="360"/>
      </w:pPr>
      <w:rPr>
        <w:rFonts w:ascii="Symbol" w:hAnsi="Symbol" w:hint="default"/>
      </w:rPr>
    </w:lvl>
    <w:lvl w:ilvl="4" w:tplc="FFFFFFFF" w:tentative="1">
      <w:start w:val="1"/>
      <w:numFmt w:val="bullet"/>
      <w:lvlText w:val="o"/>
      <w:lvlJc w:val="left"/>
      <w:pPr>
        <w:ind w:left="2684" w:hanging="360"/>
      </w:pPr>
      <w:rPr>
        <w:rFonts w:ascii="Courier New" w:hAnsi="Courier New" w:cs="Courier New" w:hint="default"/>
      </w:rPr>
    </w:lvl>
    <w:lvl w:ilvl="5" w:tplc="FFFFFFFF" w:tentative="1">
      <w:start w:val="1"/>
      <w:numFmt w:val="bullet"/>
      <w:lvlText w:val=""/>
      <w:lvlJc w:val="left"/>
      <w:pPr>
        <w:ind w:left="3404" w:hanging="360"/>
      </w:pPr>
      <w:rPr>
        <w:rFonts w:ascii="Wingdings" w:hAnsi="Wingdings" w:hint="default"/>
      </w:rPr>
    </w:lvl>
    <w:lvl w:ilvl="6" w:tplc="FFFFFFFF" w:tentative="1">
      <w:start w:val="1"/>
      <w:numFmt w:val="bullet"/>
      <w:lvlText w:val=""/>
      <w:lvlJc w:val="left"/>
      <w:pPr>
        <w:ind w:left="4124" w:hanging="360"/>
      </w:pPr>
      <w:rPr>
        <w:rFonts w:ascii="Symbol" w:hAnsi="Symbol" w:hint="default"/>
      </w:rPr>
    </w:lvl>
    <w:lvl w:ilvl="7" w:tplc="FFFFFFFF" w:tentative="1">
      <w:start w:val="1"/>
      <w:numFmt w:val="bullet"/>
      <w:lvlText w:val="o"/>
      <w:lvlJc w:val="left"/>
      <w:pPr>
        <w:ind w:left="4844" w:hanging="360"/>
      </w:pPr>
      <w:rPr>
        <w:rFonts w:ascii="Courier New" w:hAnsi="Courier New" w:cs="Courier New" w:hint="default"/>
      </w:rPr>
    </w:lvl>
    <w:lvl w:ilvl="8" w:tplc="FFFFFFFF" w:tentative="1">
      <w:start w:val="1"/>
      <w:numFmt w:val="bullet"/>
      <w:lvlText w:val=""/>
      <w:lvlJc w:val="left"/>
      <w:pPr>
        <w:ind w:left="5564" w:hanging="360"/>
      </w:pPr>
      <w:rPr>
        <w:rFonts w:ascii="Wingdings" w:hAnsi="Wingdings" w:hint="default"/>
      </w:rPr>
    </w:lvl>
  </w:abstractNum>
  <w:abstractNum w:abstractNumId="2" w15:restartNumberingAfterBreak="0">
    <w:nsid w:val="1E6374B5"/>
    <w:multiLevelType w:val="hybridMultilevel"/>
    <w:tmpl w:val="48D231BE"/>
    <w:lvl w:ilvl="0" w:tplc="1822406E">
      <w:start w:val="1"/>
      <w:numFmt w:val="bullet"/>
      <w:lvlText w:val=""/>
      <w:lvlJc w:val="left"/>
      <w:pPr>
        <w:ind w:left="1080" w:hanging="360"/>
      </w:pPr>
      <w:rPr>
        <w:rFonts w:ascii="Symbol" w:hAnsi="Symbol" w:hint="default"/>
        <w:color w:val="FF66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814BD5"/>
    <w:multiLevelType w:val="hybridMultilevel"/>
    <w:tmpl w:val="368E6C86"/>
    <w:lvl w:ilvl="0" w:tplc="B3E621D4">
      <w:start w:val="1"/>
      <w:numFmt w:val="bullet"/>
      <w:lvlText w:val=""/>
      <w:lvlJc w:val="left"/>
      <w:pPr>
        <w:ind w:left="720" w:hanging="360"/>
      </w:pPr>
      <w:rPr>
        <w:rFonts w:ascii="Symbol" w:hAnsi="Symbol" w:hint="default"/>
        <w:color w:val="FF6699"/>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B1B24"/>
    <w:multiLevelType w:val="hybridMultilevel"/>
    <w:tmpl w:val="E8742FBC"/>
    <w:lvl w:ilvl="0" w:tplc="1822406E">
      <w:start w:val="1"/>
      <w:numFmt w:val="bullet"/>
      <w:lvlText w:val=""/>
      <w:lvlJc w:val="left"/>
      <w:pPr>
        <w:ind w:left="1080" w:hanging="360"/>
      </w:pPr>
      <w:rPr>
        <w:rFonts w:ascii="Symbol" w:hAnsi="Symbol" w:hint="default"/>
        <w:color w:val="FF66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823944"/>
    <w:multiLevelType w:val="hybridMultilevel"/>
    <w:tmpl w:val="B9DA97AA"/>
    <w:lvl w:ilvl="0" w:tplc="1822406E">
      <w:start w:val="1"/>
      <w:numFmt w:val="bullet"/>
      <w:lvlText w:val=""/>
      <w:lvlJc w:val="left"/>
      <w:pPr>
        <w:ind w:left="786" w:hanging="360"/>
      </w:pPr>
      <w:rPr>
        <w:rFonts w:ascii="Symbol" w:hAnsi="Symbol" w:hint="default"/>
        <w:color w:val="FF6699"/>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6" w15:restartNumberingAfterBreak="0">
    <w:nsid w:val="2FCB40AA"/>
    <w:multiLevelType w:val="hybridMultilevel"/>
    <w:tmpl w:val="1BF279EC"/>
    <w:lvl w:ilvl="0" w:tplc="1822406E">
      <w:start w:val="1"/>
      <w:numFmt w:val="bullet"/>
      <w:lvlText w:val=""/>
      <w:lvlJc w:val="left"/>
      <w:pPr>
        <w:ind w:left="1080" w:hanging="360"/>
      </w:pPr>
      <w:rPr>
        <w:rFonts w:ascii="Symbol" w:hAnsi="Symbol" w:hint="default"/>
        <w:color w:val="FF66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EF75DE"/>
    <w:multiLevelType w:val="hybridMultilevel"/>
    <w:tmpl w:val="F1F27954"/>
    <w:lvl w:ilvl="0" w:tplc="B3E621D4">
      <w:start w:val="1"/>
      <w:numFmt w:val="bullet"/>
      <w:lvlText w:val=""/>
      <w:lvlJc w:val="left"/>
      <w:pPr>
        <w:ind w:left="720" w:hanging="360"/>
      </w:pPr>
      <w:rPr>
        <w:rFonts w:ascii="Symbol" w:hAnsi="Symbol" w:hint="default"/>
        <w:color w:val="FF6699"/>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04009"/>
    <w:multiLevelType w:val="hybridMultilevel"/>
    <w:tmpl w:val="A192DF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2A83727"/>
    <w:multiLevelType w:val="hybridMultilevel"/>
    <w:tmpl w:val="43F2EBA8"/>
    <w:lvl w:ilvl="0" w:tplc="1822406E">
      <w:start w:val="1"/>
      <w:numFmt w:val="bullet"/>
      <w:lvlText w:val=""/>
      <w:lvlJc w:val="left"/>
      <w:pPr>
        <w:ind w:left="862" w:hanging="360"/>
      </w:pPr>
      <w:rPr>
        <w:rFonts w:ascii="Symbol" w:hAnsi="Symbol" w:hint="default"/>
        <w:color w:val="FF66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58EF118E"/>
    <w:multiLevelType w:val="hybridMultilevel"/>
    <w:tmpl w:val="6BCE354C"/>
    <w:lvl w:ilvl="0" w:tplc="B3E621D4">
      <w:start w:val="1"/>
      <w:numFmt w:val="bullet"/>
      <w:lvlText w:val=""/>
      <w:lvlJc w:val="left"/>
      <w:pPr>
        <w:ind w:left="720" w:hanging="360"/>
      </w:pPr>
      <w:rPr>
        <w:rFonts w:ascii="Symbol" w:hAnsi="Symbol" w:hint="default"/>
        <w:color w:val="FF66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13F3"/>
    <w:multiLevelType w:val="hybridMultilevel"/>
    <w:tmpl w:val="EB2A344A"/>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9C2CD3"/>
    <w:multiLevelType w:val="hybridMultilevel"/>
    <w:tmpl w:val="A15CDD5A"/>
    <w:lvl w:ilvl="0" w:tplc="1822406E">
      <w:start w:val="1"/>
      <w:numFmt w:val="bullet"/>
      <w:lvlText w:val=""/>
      <w:lvlJc w:val="left"/>
      <w:pPr>
        <w:ind w:left="862" w:hanging="360"/>
      </w:pPr>
      <w:rPr>
        <w:rFonts w:ascii="Symbol" w:hAnsi="Symbol" w:hint="default"/>
        <w:color w:val="FF66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A9177C5"/>
    <w:multiLevelType w:val="hybridMultilevel"/>
    <w:tmpl w:val="E8B85A14"/>
    <w:lvl w:ilvl="0" w:tplc="1822406E">
      <w:start w:val="1"/>
      <w:numFmt w:val="bullet"/>
      <w:lvlText w:val=""/>
      <w:lvlJc w:val="left"/>
      <w:pPr>
        <w:ind w:left="720" w:hanging="360"/>
      </w:pPr>
      <w:rPr>
        <w:rFonts w:ascii="Symbol" w:hAnsi="Symbol" w:hint="default"/>
        <w:color w:val="FF66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F23E57"/>
    <w:multiLevelType w:val="hybridMultilevel"/>
    <w:tmpl w:val="0DB070AA"/>
    <w:lvl w:ilvl="0" w:tplc="1822406E">
      <w:start w:val="1"/>
      <w:numFmt w:val="bullet"/>
      <w:lvlText w:val=""/>
      <w:lvlJc w:val="left"/>
      <w:pPr>
        <w:ind w:left="-196" w:hanging="360"/>
      </w:pPr>
      <w:rPr>
        <w:rFonts w:ascii="Symbol" w:hAnsi="Symbol" w:hint="default"/>
        <w:color w:val="FF6699"/>
      </w:rPr>
    </w:lvl>
    <w:lvl w:ilvl="1" w:tplc="08090003">
      <w:start w:val="1"/>
      <w:numFmt w:val="bullet"/>
      <w:lvlText w:val="o"/>
      <w:lvlJc w:val="left"/>
      <w:pPr>
        <w:ind w:left="52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1964" w:hanging="360"/>
      </w:pPr>
      <w:rPr>
        <w:rFonts w:ascii="Symbol" w:hAnsi="Symbol" w:hint="default"/>
      </w:rPr>
    </w:lvl>
    <w:lvl w:ilvl="4" w:tplc="08090003" w:tentative="1">
      <w:start w:val="1"/>
      <w:numFmt w:val="bullet"/>
      <w:lvlText w:val="o"/>
      <w:lvlJc w:val="left"/>
      <w:pPr>
        <w:ind w:left="2684" w:hanging="360"/>
      </w:pPr>
      <w:rPr>
        <w:rFonts w:ascii="Courier New" w:hAnsi="Courier New" w:cs="Courier New" w:hint="default"/>
      </w:rPr>
    </w:lvl>
    <w:lvl w:ilvl="5" w:tplc="08090005" w:tentative="1">
      <w:start w:val="1"/>
      <w:numFmt w:val="bullet"/>
      <w:lvlText w:val=""/>
      <w:lvlJc w:val="left"/>
      <w:pPr>
        <w:ind w:left="3404" w:hanging="360"/>
      </w:pPr>
      <w:rPr>
        <w:rFonts w:ascii="Wingdings" w:hAnsi="Wingdings" w:hint="default"/>
      </w:rPr>
    </w:lvl>
    <w:lvl w:ilvl="6" w:tplc="08090001" w:tentative="1">
      <w:start w:val="1"/>
      <w:numFmt w:val="bullet"/>
      <w:lvlText w:val=""/>
      <w:lvlJc w:val="left"/>
      <w:pPr>
        <w:ind w:left="4124" w:hanging="360"/>
      </w:pPr>
      <w:rPr>
        <w:rFonts w:ascii="Symbol" w:hAnsi="Symbol" w:hint="default"/>
      </w:rPr>
    </w:lvl>
    <w:lvl w:ilvl="7" w:tplc="08090003" w:tentative="1">
      <w:start w:val="1"/>
      <w:numFmt w:val="bullet"/>
      <w:lvlText w:val="o"/>
      <w:lvlJc w:val="left"/>
      <w:pPr>
        <w:ind w:left="4844" w:hanging="360"/>
      </w:pPr>
      <w:rPr>
        <w:rFonts w:ascii="Courier New" w:hAnsi="Courier New" w:cs="Courier New" w:hint="default"/>
      </w:rPr>
    </w:lvl>
    <w:lvl w:ilvl="8" w:tplc="08090005" w:tentative="1">
      <w:start w:val="1"/>
      <w:numFmt w:val="bullet"/>
      <w:lvlText w:val=""/>
      <w:lvlJc w:val="left"/>
      <w:pPr>
        <w:ind w:left="5564" w:hanging="360"/>
      </w:pPr>
      <w:rPr>
        <w:rFonts w:ascii="Wingdings" w:hAnsi="Wingdings" w:hint="default"/>
      </w:rPr>
    </w:lvl>
  </w:abstractNum>
  <w:abstractNum w:abstractNumId="15" w15:restartNumberingAfterBreak="0">
    <w:nsid w:val="7DAE52F4"/>
    <w:multiLevelType w:val="hybridMultilevel"/>
    <w:tmpl w:val="9EBC0D0A"/>
    <w:lvl w:ilvl="0" w:tplc="1822406E">
      <w:start w:val="1"/>
      <w:numFmt w:val="bullet"/>
      <w:lvlText w:val=""/>
      <w:lvlJc w:val="left"/>
      <w:pPr>
        <w:ind w:left="1080" w:hanging="360"/>
      </w:pPr>
      <w:rPr>
        <w:rFonts w:ascii="Symbol" w:hAnsi="Symbol" w:hint="default"/>
        <w:color w:val="FF66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3351297">
    <w:abstractNumId w:val="3"/>
  </w:num>
  <w:num w:numId="2" w16cid:durableId="784621663">
    <w:abstractNumId w:val="14"/>
  </w:num>
  <w:num w:numId="3" w16cid:durableId="121384590">
    <w:abstractNumId w:val="7"/>
  </w:num>
  <w:num w:numId="4" w16cid:durableId="1519344841">
    <w:abstractNumId w:val="10"/>
  </w:num>
  <w:num w:numId="5" w16cid:durableId="1878543443">
    <w:abstractNumId w:val="12"/>
  </w:num>
  <w:num w:numId="6" w16cid:durableId="470027986">
    <w:abstractNumId w:val="8"/>
  </w:num>
  <w:num w:numId="7" w16cid:durableId="416026907">
    <w:abstractNumId w:val="13"/>
  </w:num>
  <w:num w:numId="8" w16cid:durableId="221185943">
    <w:abstractNumId w:val="11"/>
  </w:num>
  <w:num w:numId="9" w16cid:durableId="1050805204">
    <w:abstractNumId w:val="0"/>
  </w:num>
  <w:num w:numId="10" w16cid:durableId="1329595202">
    <w:abstractNumId w:val="4"/>
  </w:num>
  <w:num w:numId="11" w16cid:durableId="232858660">
    <w:abstractNumId w:val="6"/>
  </w:num>
  <w:num w:numId="12" w16cid:durableId="788360706">
    <w:abstractNumId w:val="2"/>
  </w:num>
  <w:num w:numId="13" w16cid:durableId="402027884">
    <w:abstractNumId w:val="15"/>
  </w:num>
  <w:num w:numId="14" w16cid:durableId="1349284627">
    <w:abstractNumId w:val="1"/>
  </w:num>
  <w:num w:numId="15" w16cid:durableId="498619629">
    <w:abstractNumId w:val="5"/>
  </w:num>
  <w:num w:numId="16" w16cid:durableId="3844485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15"/>
    <w:rsid w:val="000136DA"/>
    <w:rsid w:val="00017857"/>
    <w:rsid w:val="00020C38"/>
    <w:rsid w:val="00022564"/>
    <w:rsid w:val="00022F77"/>
    <w:rsid w:val="000245BC"/>
    <w:rsid w:val="000309B8"/>
    <w:rsid w:val="000315D3"/>
    <w:rsid w:val="0003160F"/>
    <w:rsid w:val="00031AC4"/>
    <w:rsid w:val="00031CA7"/>
    <w:rsid w:val="0003370D"/>
    <w:rsid w:val="00034532"/>
    <w:rsid w:val="00036005"/>
    <w:rsid w:val="0004100E"/>
    <w:rsid w:val="00044C5C"/>
    <w:rsid w:val="00045578"/>
    <w:rsid w:val="00053803"/>
    <w:rsid w:val="00062450"/>
    <w:rsid w:val="00063AB4"/>
    <w:rsid w:val="000755DA"/>
    <w:rsid w:val="00075776"/>
    <w:rsid w:val="000768A4"/>
    <w:rsid w:val="00081892"/>
    <w:rsid w:val="00083DB4"/>
    <w:rsid w:val="00085676"/>
    <w:rsid w:val="00086453"/>
    <w:rsid w:val="0008715A"/>
    <w:rsid w:val="0009608A"/>
    <w:rsid w:val="000A006B"/>
    <w:rsid w:val="000A0392"/>
    <w:rsid w:val="000A0E78"/>
    <w:rsid w:val="000A37C4"/>
    <w:rsid w:val="000B2F0C"/>
    <w:rsid w:val="000C0387"/>
    <w:rsid w:val="000C3312"/>
    <w:rsid w:val="000C432B"/>
    <w:rsid w:val="000D038E"/>
    <w:rsid w:val="000D766F"/>
    <w:rsid w:val="000E2038"/>
    <w:rsid w:val="000E6E75"/>
    <w:rsid w:val="000E7249"/>
    <w:rsid w:val="000E7549"/>
    <w:rsid w:val="000F36D6"/>
    <w:rsid w:val="000F6123"/>
    <w:rsid w:val="000F6C5F"/>
    <w:rsid w:val="000F778D"/>
    <w:rsid w:val="00102165"/>
    <w:rsid w:val="00107948"/>
    <w:rsid w:val="00111CE0"/>
    <w:rsid w:val="00114E7E"/>
    <w:rsid w:val="001167A8"/>
    <w:rsid w:val="00120EC2"/>
    <w:rsid w:val="001312AA"/>
    <w:rsid w:val="00131706"/>
    <w:rsid w:val="001319B0"/>
    <w:rsid w:val="001320A1"/>
    <w:rsid w:val="0013594E"/>
    <w:rsid w:val="0014149A"/>
    <w:rsid w:val="00141670"/>
    <w:rsid w:val="00141B53"/>
    <w:rsid w:val="00150B1D"/>
    <w:rsid w:val="001518DD"/>
    <w:rsid w:val="00152A1B"/>
    <w:rsid w:val="00154DB4"/>
    <w:rsid w:val="00154E18"/>
    <w:rsid w:val="00155599"/>
    <w:rsid w:val="001557DD"/>
    <w:rsid w:val="00160BA8"/>
    <w:rsid w:val="00161E52"/>
    <w:rsid w:val="00162643"/>
    <w:rsid w:val="00170597"/>
    <w:rsid w:val="00170AD9"/>
    <w:rsid w:val="00177ABF"/>
    <w:rsid w:val="00177C12"/>
    <w:rsid w:val="00180F8F"/>
    <w:rsid w:val="00186743"/>
    <w:rsid w:val="00190C55"/>
    <w:rsid w:val="00191D44"/>
    <w:rsid w:val="00192D06"/>
    <w:rsid w:val="00196EDF"/>
    <w:rsid w:val="0019729D"/>
    <w:rsid w:val="001A0337"/>
    <w:rsid w:val="001A2330"/>
    <w:rsid w:val="001A67CE"/>
    <w:rsid w:val="001B0107"/>
    <w:rsid w:val="001B5787"/>
    <w:rsid w:val="001B64D4"/>
    <w:rsid w:val="001B6F18"/>
    <w:rsid w:val="001C44D9"/>
    <w:rsid w:val="001C7656"/>
    <w:rsid w:val="001D467D"/>
    <w:rsid w:val="001D5621"/>
    <w:rsid w:val="001D574E"/>
    <w:rsid w:val="001D6A81"/>
    <w:rsid w:val="001D7D7E"/>
    <w:rsid w:val="001E19C7"/>
    <w:rsid w:val="001E23AD"/>
    <w:rsid w:val="001E39D6"/>
    <w:rsid w:val="001E7277"/>
    <w:rsid w:val="001F2333"/>
    <w:rsid w:val="001F3A42"/>
    <w:rsid w:val="00204DFB"/>
    <w:rsid w:val="002050A6"/>
    <w:rsid w:val="00206CC2"/>
    <w:rsid w:val="00207A9D"/>
    <w:rsid w:val="00210D87"/>
    <w:rsid w:val="00212FFE"/>
    <w:rsid w:val="00214525"/>
    <w:rsid w:val="00215A87"/>
    <w:rsid w:val="00220030"/>
    <w:rsid w:val="00220749"/>
    <w:rsid w:val="0022109C"/>
    <w:rsid w:val="00224673"/>
    <w:rsid w:val="00224C35"/>
    <w:rsid w:val="00226230"/>
    <w:rsid w:val="00226A77"/>
    <w:rsid w:val="00226EE6"/>
    <w:rsid w:val="00230083"/>
    <w:rsid w:val="00234BC5"/>
    <w:rsid w:val="00240A20"/>
    <w:rsid w:val="0024232C"/>
    <w:rsid w:val="00245DD8"/>
    <w:rsid w:val="002460FF"/>
    <w:rsid w:val="002462A2"/>
    <w:rsid w:val="00270E66"/>
    <w:rsid w:val="002718DF"/>
    <w:rsid w:val="00272F21"/>
    <w:rsid w:val="00274F37"/>
    <w:rsid w:val="00275ED6"/>
    <w:rsid w:val="00282665"/>
    <w:rsid w:val="0028286F"/>
    <w:rsid w:val="00286876"/>
    <w:rsid w:val="002869E6"/>
    <w:rsid w:val="00287815"/>
    <w:rsid w:val="00290B49"/>
    <w:rsid w:val="0029308C"/>
    <w:rsid w:val="0029425E"/>
    <w:rsid w:val="00294FB0"/>
    <w:rsid w:val="002973BA"/>
    <w:rsid w:val="0029786F"/>
    <w:rsid w:val="002A7838"/>
    <w:rsid w:val="002B3238"/>
    <w:rsid w:val="002B47BB"/>
    <w:rsid w:val="002B4B6D"/>
    <w:rsid w:val="002B4EA1"/>
    <w:rsid w:val="002B665A"/>
    <w:rsid w:val="002B6E55"/>
    <w:rsid w:val="002C166D"/>
    <w:rsid w:val="002C30B1"/>
    <w:rsid w:val="002D46B6"/>
    <w:rsid w:val="002E0CA9"/>
    <w:rsid w:val="002E10FC"/>
    <w:rsid w:val="002E2DD2"/>
    <w:rsid w:val="002E5788"/>
    <w:rsid w:val="002E65DC"/>
    <w:rsid w:val="002E7E67"/>
    <w:rsid w:val="002F090A"/>
    <w:rsid w:val="00300044"/>
    <w:rsid w:val="00300ADA"/>
    <w:rsid w:val="00301250"/>
    <w:rsid w:val="003020DB"/>
    <w:rsid w:val="00302F15"/>
    <w:rsid w:val="00303E9D"/>
    <w:rsid w:val="003045B1"/>
    <w:rsid w:val="003062F9"/>
    <w:rsid w:val="003119C3"/>
    <w:rsid w:val="0031314B"/>
    <w:rsid w:val="003149C8"/>
    <w:rsid w:val="0033365D"/>
    <w:rsid w:val="0034019E"/>
    <w:rsid w:val="00344661"/>
    <w:rsid w:val="00344E25"/>
    <w:rsid w:val="00344E6C"/>
    <w:rsid w:val="00345745"/>
    <w:rsid w:val="00345EF5"/>
    <w:rsid w:val="00347B7E"/>
    <w:rsid w:val="00352143"/>
    <w:rsid w:val="003523F7"/>
    <w:rsid w:val="0035690B"/>
    <w:rsid w:val="00360D1F"/>
    <w:rsid w:val="00361EC2"/>
    <w:rsid w:val="003626E0"/>
    <w:rsid w:val="00374670"/>
    <w:rsid w:val="00374EB5"/>
    <w:rsid w:val="0038747C"/>
    <w:rsid w:val="00387AE3"/>
    <w:rsid w:val="00397003"/>
    <w:rsid w:val="003A1696"/>
    <w:rsid w:val="003A2964"/>
    <w:rsid w:val="003A46EF"/>
    <w:rsid w:val="003A46F2"/>
    <w:rsid w:val="003A6396"/>
    <w:rsid w:val="003A7769"/>
    <w:rsid w:val="003B009C"/>
    <w:rsid w:val="003B3C5A"/>
    <w:rsid w:val="003B66BD"/>
    <w:rsid w:val="003C1871"/>
    <w:rsid w:val="003C7710"/>
    <w:rsid w:val="003D0F2E"/>
    <w:rsid w:val="003D11D0"/>
    <w:rsid w:val="003D6F71"/>
    <w:rsid w:val="003D73CF"/>
    <w:rsid w:val="003D7834"/>
    <w:rsid w:val="003D791E"/>
    <w:rsid w:val="003E090C"/>
    <w:rsid w:val="003E091F"/>
    <w:rsid w:val="003E0A7E"/>
    <w:rsid w:val="003E49D4"/>
    <w:rsid w:val="003E6780"/>
    <w:rsid w:val="003F0209"/>
    <w:rsid w:val="003F5E3F"/>
    <w:rsid w:val="0040115C"/>
    <w:rsid w:val="00401C64"/>
    <w:rsid w:val="00402AAE"/>
    <w:rsid w:val="00402C3D"/>
    <w:rsid w:val="0040362A"/>
    <w:rsid w:val="00404CA5"/>
    <w:rsid w:val="00406970"/>
    <w:rsid w:val="00406A23"/>
    <w:rsid w:val="00413196"/>
    <w:rsid w:val="00413291"/>
    <w:rsid w:val="00430053"/>
    <w:rsid w:val="00430157"/>
    <w:rsid w:val="00434C10"/>
    <w:rsid w:val="0043599A"/>
    <w:rsid w:val="004372F5"/>
    <w:rsid w:val="00444DA4"/>
    <w:rsid w:val="00447907"/>
    <w:rsid w:val="004506D3"/>
    <w:rsid w:val="00453502"/>
    <w:rsid w:val="004544BD"/>
    <w:rsid w:val="00462088"/>
    <w:rsid w:val="00462798"/>
    <w:rsid w:val="004700A4"/>
    <w:rsid w:val="00471B8D"/>
    <w:rsid w:val="0047288D"/>
    <w:rsid w:val="004732C1"/>
    <w:rsid w:val="00475D3D"/>
    <w:rsid w:val="00481CA9"/>
    <w:rsid w:val="004843DF"/>
    <w:rsid w:val="00486F3A"/>
    <w:rsid w:val="0049044F"/>
    <w:rsid w:val="00491B88"/>
    <w:rsid w:val="00494722"/>
    <w:rsid w:val="00494AC1"/>
    <w:rsid w:val="00494CAF"/>
    <w:rsid w:val="00495D2C"/>
    <w:rsid w:val="004A703F"/>
    <w:rsid w:val="004B1C7E"/>
    <w:rsid w:val="004B1F11"/>
    <w:rsid w:val="004B3C41"/>
    <w:rsid w:val="004B60B3"/>
    <w:rsid w:val="004B677A"/>
    <w:rsid w:val="004C15C0"/>
    <w:rsid w:val="004C21B6"/>
    <w:rsid w:val="004C2FE9"/>
    <w:rsid w:val="004C33EC"/>
    <w:rsid w:val="004C778A"/>
    <w:rsid w:val="004C794E"/>
    <w:rsid w:val="004D1B59"/>
    <w:rsid w:val="004D4114"/>
    <w:rsid w:val="004E0FA3"/>
    <w:rsid w:val="004E13D6"/>
    <w:rsid w:val="004E1534"/>
    <w:rsid w:val="004E2555"/>
    <w:rsid w:val="004E5783"/>
    <w:rsid w:val="004E59EE"/>
    <w:rsid w:val="004E5D06"/>
    <w:rsid w:val="004F273C"/>
    <w:rsid w:val="004F2A7C"/>
    <w:rsid w:val="004F3D16"/>
    <w:rsid w:val="004F5A5B"/>
    <w:rsid w:val="004F6A54"/>
    <w:rsid w:val="004F6E49"/>
    <w:rsid w:val="0050159A"/>
    <w:rsid w:val="00501FB8"/>
    <w:rsid w:val="005021F5"/>
    <w:rsid w:val="005056F9"/>
    <w:rsid w:val="005073C2"/>
    <w:rsid w:val="0051105F"/>
    <w:rsid w:val="00511772"/>
    <w:rsid w:val="00512946"/>
    <w:rsid w:val="00517C76"/>
    <w:rsid w:val="00521292"/>
    <w:rsid w:val="00521B5A"/>
    <w:rsid w:val="005238C5"/>
    <w:rsid w:val="00530B28"/>
    <w:rsid w:val="00531A96"/>
    <w:rsid w:val="0053211D"/>
    <w:rsid w:val="005331E6"/>
    <w:rsid w:val="005334B2"/>
    <w:rsid w:val="00535E54"/>
    <w:rsid w:val="005360C4"/>
    <w:rsid w:val="00543FEF"/>
    <w:rsid w:val="00556809"/>
    <w:rsid w:val="005573E2"/>
    <w:rsid w:val="00557734"/>
    <w:rsid w:val="00557A94"/>
    <w:rsid w:val="00561722"/>
    <w:rsid w:val="005668F9"/>
    <w:rsid w:val="005673F5"/>
    <w:rsid w:val="00567E80"/>
    <w:rsid w:val="005702FC"/>
    <w:rsid w:val="0057410C"/>
    <w:rsid w:val="00580FB9"/>
    <w:rsid w:val="005837DE"/>
    <w:rsid w:val="00583D49"/>
    <w:rsid w:val="00585F7F"/>
    <w:rsid w:val="005862AB"/>
    <w:rsid w:val="00587871"/>
    <w:rsid w:val="00590294"/>
    <w:rsid w:val="00591FE9"/>
    <w:rsid w:val="00593A8F"/>
    <w:rsid w:val="005972C0"/>
    <w:rsid w:val="00597F87"/>
    <w:rsid w:val="005A1571"/>
    <w:rsid w:val="005A1670"/>
    <w:rsid w:val="005A3C4F"/>
    <w:rsid w:val="005A486D"/>
    <w:rsid w:val="005A52B9"/>
    <w:rsid w:val="005A66C5"/>
    <w:rsid w:val="005A7C00"/>
    <w:rsid w:val="005B00E5"/>
    <w:rsid w:val="005B0CBF"/>
    <w:rsid w:val="005B1060"/>
    <w:rsid w:val="005B3EBB"/>
    <w:rsid w:val="005B5056"/>
    <w:rsid w:val="005B5198"/>
    <w:rsid w:val="005B6539"/>
    <w:rsid w:val="005B6590"/>
    <w:rsid w:val="005C0D7D"/>
    <w:rsid w:val="005C27E4"/>
    <w:rsid w:val="005D0424"/>
    <w:rsid w:val="005D1CF7"/>
    <w:rsid w:val="005D3C7E"/>
    <w:rsid w:val="005D4308"/>
    <w:rsid w:val="005D7C18"/>
    <w:rsid w:val="005E342F"/>
    <w:rsid w:val="005E61D2"/>
    <w:rsid w:val="005E62DF"/>
    <w:rsid w:val="005E780E"/>
    <w:rsid w:val="005F1BE4"/>
    <w:rsid w:val="005F56C6"/>
    <w:rsid w:val="00604B7F"/>
    <w:rsid w:val="006052D6"/>
    <w:rsid w:val="00607D9B"/>
    <w:rsid w:val="00611425"/>
    <w:rsid w:val="006132F3"/>
    <w:rsid w:val="006138D4"/>
    <w:rsid w:val="00614D94"/>
    <w:rsid w:val="0062000D"/>
    <w:rsid w:val="0062203F"/>
    <w:rsid w:val="00622D2E"/>
    <w:rsid w:val="00623CFC"/>
    <w:rsid w:val="006253E9"/>
    <w:rsid w:val="006268CF"/>
    <w:rsid w:val="006428B5"/>
    <w:rsid w:val="006430D3"/>
    <w:rsid w:val="00644F6B"/>
    <w:rsid w:val="0065006B"/>
    <w:rsid w:val="00650BB7"/>
    <w:rsid w:val="0065146F"/>
    <w:rsid w:val="00653EF1"/>
    <w:rsid w:val="00655322"/>
    <w:rsid w:val="00656895"/>
    <w:rsid w:val="00660828"/>
    <w:rsid w:val="00661F0B"/>
    <w:rsid w:val="0066303E"/>
    <w:rsid w:val="00665DAD"/>
    <w:rsid w:val="00670291"/>
    <w:rsid w:val="006759DF"/>
    <w:rsid w:val="00683920"/>
    <w:rsid w:val="00685BA8"/>
    <w:rsid w:val="00687F52"/>
    <w:rsid w:val="006924CE"/>
    <w:rsid w:val="00697208"/>
    <w:rsid w:val="006A002F"/>
    <w:rsid w:val="006A0FF3"/>
    <w:rsid w:val="006A3C99"/>
    <w:rsid w:val="006A4A63"/>
    <w:rsid w:val="006B075B"/>
    <w:rsid w:val="006B37A0"/>
    <w:rsid w:val="006B4E0C"/>
    <w:rsid w:val="006B71EF"/>
    <w:rsid w:val="006C357F"/>
    <w:rsid w:val="006C5DA2"/>
    <w:rsid w:val="006C7C00"/>
    <w:rsid w:val="006D2D99"/>
    <w:rsid w:val="006E474C"/>
    <w:rsid w:val="006E6296"/>
    <w:rsid w:val="006E71B8"/>
    <w:rsid w:val="006E7200"/>
    <w:rsid w:val="006E7E32"/>
    <w:rsid w:val="006F05A7"/>
    <w:rsid w:val="006F2B93"/>
    <w:rsid w:val="006F6089"/>
    <w:rsid w:val="00706C49"/>
    <w:rsid w:val="007076F6"/>
    <w:rsid w:val="00710DD9"/>
    <w:rsid w:val="007135BF"/>
    <w:rsid w:val="00713627"/>
    <w:rsid w:val="00713BFC"/>
    <w:rsid w:val="00713D62"/>
    <w:rsid w:val="00717D3F"/>
    <w:rsid w:val="00720278"/>
    <w:rsid w:val="00720D09"/>
    <w:rsid w:val="00720E52"/>
    <w:rsid w:val="00721659"/>
    <w:rsid w:val="007222E0"/>
    <w:rsid w:val="00725720"/>
    <w:rsid w:val="00727126"/>
    <w:rsid w:val="00727A8F"/>
    <w:rsid w:val="0073672C"/>
    <w:rsid w:val="00740557"/>
    <w:rsid w:val="0074226E"/>
    <w:rsid w:val="00742558"/>
    <w:rsid w:val="00750B1B"/>
    <w:rsid w:val="00751237"/>
    <w:rsid w:val="0075443D"/>
    <w:rsid w:val="00754E6B"/>
    <w:rsid w:val="00762524"/>
    <w:rsid w:val="00771F83"/>
    <w:rsid w:val="007724CA"/>
    <w:rsid w:val="00772C77"/>
    <w:rsid w:val="007762AD"/>
    <w:rsid w:val="007765B4"/>
    <w:rsid w:val="00782839"/>
    <w:rsid w:val="007839C7"/>
    <w:rsid w:val="00783DA3"/>
    <w:rsid w:val="00785AF7"/>
    <w:rsid w:val="007864D7"/>
    <w:rsid w:val="00786B02"/>
    <w:rsid w:val="007905FD"/>
    <w:rsid w:val="00791600"/>
    <w:rsid w:val="007933EA"/>
    <w:rsid w:val="00793F44"/>
    <w:rsid w:val="00795386"/>
    <w:rsid w:val="00795B41"/>
    <w:rsid w:val="00796FA3"/>
    <w:rsid w:val="007A2A04"/>
    <w:rsid w:val="007A3621"/>
    <w:rsid w:val="007A5827"/>
    <w:rsid w:val="007B311A"/>
    <w:rsid w:val="007C36EB"/>
    <w:rsid w:val="007C3AAE"/>
    <w:rsid w:val="007C45F5"/>
    <w:rsid w:val="007C59D8"/>
    <w:rsid w:val="007D39DE"/>
    <w:rsid w:val="007D591E"/>
    <w:rsid w:val="007E0215"/>
    <w:rsid w:val="007E225F"/>
    <w:rsid w:val="007E3489"/>
    <w:rsid w:val="007E6648"/>
    <w:rsid w:val="007F03D9"/>
    <w:rsid w:val="007F5AD4"/>
    <w:rsid w:val="007F62EA"/>
    <w:rsid w:val="007F6431"/>
    <w:rsid w:val="007F71C3"/>
    <w:rsid w:val="008019C4"/>
    <w:rsid w:val="00806586"/>
    <w:rsid w:val="00810AAC"/>
    <w:rsid w:val="00810C7C"/>
    <w:rsid w:val="008129BE"/>
    <w:rsid w:val="00820190"/>
    <w:rsid w:val="00821E50"/>
    <w:rsid w:val="0082321B"/>
    <w:rsid w:val="00826920"/>
    <w:rsid w:val="008302B4"/>
    <w:rsid w:val="00830971"/>
    <w:rsid w:val="00830E0C"/>
    <w:rsid w:val="008319BB"/>
    <w:rsid w:val="00840566"/>
    <w:rsid w:val="00843907"/>
    <w:rsid w:val="00850FDB"/>
    <w:rsid w:val="00853086"/>
    <w:rsid w:val="00860778"/>
    <w:rsid w:val="008645CA"/>
    <w:rsid w:val="00870D5F"/>
    <w:rsid w:val="008721CE"/>
    <w:rsid w:val="008733EC"/>
    <w:rsid w:val="00874ACA"/>
    <w:rsid w:val="00874E5D"/>
    <w:rsid w:val="00876C97"/>
    <w:rsid w:val="008821BF"/>
    <w:rsid w:val="00884A8E"/>
    <w:rsid w:val="00885537"/>
    <w:rsid w:val="008904F6"/>
    <w:rsid w:val="00892850"/>
    <w:rsid w:val="0089285C"/>
    <w:rsid w:val="00892DD3"/>
    <w:rsid w:val="00893448"/>
    <w:rsid w:val="008A051E"/>
    <w:rsid w:val="008A090B"/>
    <w:rsid w:val="008A202F"/>
    <w:rsid w:val="008A23DA"/>
    <w:rsid w:val="008B04E0"/>
    <w:rsid w:val="008B1E0E"/>
    <w:rsid w:val="008B375F"/>
    <w:rsid w:val="008B4F8A"/>
    <w:rsid w:val="008B550E"/>
    <w:rsid w:val="008B631B"/>
    <w:rsid w:val="008B6D29"/>
    <w:rsid w:val="008C0AEE"/>
    <w:rsid w:val="008C1AD7"/>
    <w:rsid w:val="008D0E57"/>
    <w:rsid w:val="008D26AF"/>
    <w:rsid w:val="008D71EE"/>
    <w:rsid w:val="008E0E3A"/>
    <w:rsid w:val="008E2A4E"/>
    <w:rsid w:val="008E3177"/>
    <w:rsid w:val="008E5930"/>
    <w:rsid w:val="008E7C0C"/>
    <w:rsid w:val="008E7C19"/>
    <w:rsid w:val="008F0A11"/>
    <w:rsid w:val="008F17B1"/>
    <w:rsid w:val="008F5B66"/>
    <w:rsid w:val="009038C7"/>
    <w:rsid w:val="009064CE"/>
    <w:rsid w:val="00906CF1"/>
    <w:rsid w:val="009139BE"/>
    <w:rsid w:val="00916377"/>
    <w:rsid w:val="00917B8C"/>
    <w:rsid w:val="009210F4"/>
    <w:rsid w:val="00922239"/>
    <w:rsid w:val="00926722"/>
    <w:rsid w:val="00930C9A"/>
    <w:rsid w:val="00932718"/>
    <w:rsid w:val="009334BA"/>
    <w:rsid w:val="00940470"/>
    <w:rsid w:val="00942AC4"/>
    <w:rsid w:val="00944920"/>
    <w:rsid w:val="0094499E"/>
    <w:rsid w:val="00944E53"/>
    <w:rsid w:val="00946460"/>
    <w:rsid w:val="00951E5F"/>
    <w:rsid w:val="00952CAA"/>
    <w:rsid w:val="00953BC3"/>
    <w:rsid w:val="009541DC"/>
    <w:rsid w:val="009560FB"/>
    <w:rsid w:val="00956306"/>
    <w:rsid w:val="009563E0"/>
    <w:rsid w:val="009565E1"/>
    <w:rsid w:val="00957CCD"/>
    <w:rsid w:val="009602C5"/>
    <w:rsid w:val="00965F0E"/>
    <w:rsid w:val="009664B9"/>
    <w:rsid w:val="00972D0F"/>
    <w:rsid w:val="00973C3A"/>
    <w:rsid w:val="00974150"/>
    <w:rsid w:val="0097598A"/>
    <w:rsid w:val="00986438"/>
    <w:rsid w:val="00986E0E"/>
    <w:rsid w:val="009A60FA"/>
    <w:rsid w:val="009A6D02"/>
    <w:rsid w:val="009B6222"/>
    <w:rsid w:val="009C35CC"/>
    <w:rsid w:val="009C3C88"/>
    <w:rsid w:val="009C5728"/>
    <w:rsid w:val="009D1407"/>
    <w:rsid w:val="009D3F32"/>
    <w:rsid w:val="009D432C"/>
    <w:rsid w:val="009D43F4"/>
    <w:rsid w:val="009D5DB6"/>
    <w:rsid w:val="009D5F5A"/>
    <w:rsid w:val="009D7A48"/>
    <w:rsid w:val="009D7C07"/>
    <w:rsid w:val="009E5818"/>
    <w:rsid w:val="009F2199"/>
    <w:rsid w:val="009F2AFA"/>
    <w:rsid w:val="009F59E5"/>
    <w:rsid w:val="00A003CC"/>
    <w:rsid w:val="00A01A9C"/>
    <w:rsid w:val="00A01C09"/>
    <w:rsid w:val="00A02ABF"/>
    <w:rsid w:val="00A031EE"/>
    <w:rsid w:val="00A0322B"/>
    <w:rsid w:val="00A03A37"/>
    <w:rsid w:val="00A052D1"/>
    <w:rsid w:val="00A052D5"/>
    <w:rsid w:val="00A05366"/>
    <w:rsid w:val="00A23CCB"/>
    <w:rsid w:val="00A350B4"/>
    <w:rsid w:val="00A435DE"/>
    <w:rsid w:val="00A43751"/>
    <w:rsid w:val="00A43C54"/>
    <w:rsid w:val="00A5174F"/>
    <w:rsid w:val="00A51EF2"/>
    <w:rsid w:val="00A52024"/>
    <w:rsid w:val="00A5251F"/>
    <w:rsid w:val="00A55DC7"/>
    <w:rsid w:val="00A5609E"/>
    <w:rsid w:val="00A6148C"/>
    <w:rsid w:val="00A6197C"/>
    <w:rsid w:val="00A633C7"/>
    <w:rsid w:val="00A63C79"/>
    <w:rsid w:val="00A65A4D"/>
    <w:rsid w:val="00A663E6"/>
    <w:rsid w:val="00A666DC"/>
    <w:rsid w:val="00A666E4"/>
    <w:rsid w:val="00A716AF"/>
    <w:rsid w:val="00A71E43"/>
    <w:rsid w:val="00A724AB"/>
    <w:rsid w:val="00A729F3"/>
    <w:rsid w:val="00A7444F"/>
    <w:rsid w:val="00A75650"/>
    <w:rsid w:val="00A769AD"/>
    <w:rsid w:val="00A8045E"/>
    <w:rsid w:val="00A8725D"/>
    <w:rsid w:val="00A93341"/>
    <w:rsid w:val="00A942E9"/>
    <w:rsid w:val="00A957D7"/>
    <w:rsid w:val="00A96748"/>
    <w:rsid w:val="00AA08F7"/>
    <w:rsid w:val="00AA0C12"/>
    <w:rsid w:val="00AA3837"/>
    <w:rsid w:val="00AB0E1F"/>
    <w:rsid w:val="00AB361B"/>
    <w:rsid w:val="00AB5CEF"/>
    <w:rsid w:val="00AB6251"/>
    <w:rsid w:val="00AC2BFF"/>
    <w:rsid w:val="00AC2EDF"/>
    <w:rsid w:val="00AC4807"/>
    <w:rsid w:val="00AC6A22"/>
    <w:rsid w:val="00AC762E"/>
    <w:rsid w:val="00AC7B89"/>
    <w:rsid w:val="00AD2941"/>
    <w:rsid w:val="00AD2D57"/>
    <w:rsid w:val="00AE128A"/>
    <w:rsid w:val="00AE1DB4"/>
    <w:rsid w:val="00AE21AB"/>
    <w:rsid w:val="00AE4B04"/>
    <w:rsid w:val="00AF1864"/>
    <w:rsid w:val="00AF21A9"/>
    <w:rsid w:val="00AF3D5D"/>
    <w:rsid w:val="00AF5C66"/>
    <w:rsid w:val="00AF6D34"/>
    <w:rsid w:val="00AF7DF8"/>
    <w:rsid w:val="00B039F5"/>
    <w:rsid w:val="00B06274"/>
    <w:rsid w:val="00B11E12"/>
    <w:rsid w:val="00B136AF"/>
    <w:rsid w:val="00B15F75"/>
    <w:rsid w:val="00B16A40"/>
    <w:rsid w:val="00B31B6D"/>
    <w:rsid w:val="00B36A97"/>
    <w:rsid w:val="00B41313"/>
    <w:rsid w:val="00B43992"/>
    <w:rsid w:val="00B4498B"/>
    <w:rsid w:val="00B44E44"/>
    <w:rsid w:val="00B50066"/>
    <w:rsid w:val="00B51AD9"/>
    <w:rsid w:val="00B55EC4"/>
    <w:rsid w:val="00B55F0F"/>
    <w:rsid w:val="00B674CC"/>
    <w:rsid w:val="00B6753D"/>
    <w:rsid w:val="00B676AF"/>
    <w:rsid w:val="00B7028D"/>
    <w:rsid w:val="00B8464B"/>
    <w:rsid w:val="00B859DA"/>
    <w:rsid w:val="00B903FD"/>
    <w:rsid w:val="00B90806"/>
    <w:rsid w:val="00B9431E"/>
    <w:rsid w:val="00BA2870"/>
    <w:rsid w:val="00BA64BE"/>
    <w:rsid w:val="00BA6FA2"/>
    <w:rsid w:val="00BA748B"/>
    <w:rsid w:val="00BB0201"/>
    <w:rsid w:val="00BB1BC5"/>
    <w:rsid w:val="00BB3FD3"/>
    <w:rsid w:val="00BB4D9B"/>
    <w:rsid w:val="00BB5A06"/>
    <w:rsid w:val="00BB732B"/>
    <w:rsid w:val="00BC41FA"/>
    <w:rsid w:val="00BC4E30"/>
    <w:rsid w:val="00BC5271"/>
    <w:rsid w:val="00BC5757"/>
    <w:rsid w:val="00BD18FA"/>
    <w:rsid w:val="00BD3330"/>
    <w:rsid w:val="00BE4218"/>
    <w:rsid w:val="00BE449A"/>
    <w:rsid w:val="00BE6EEC"/>
    <w:rsid w:val="00BE7857"/>
    <w:rsid w:val="00BF1EC4"/>
    <w:rsid w:val="00BF204B"/>
    <w:rsid w:val="00BF39A9"/>
    <w:rsid w:val="00BF4255"/>
    <w:rsid w:val="00BF6F3D"/>
    <w:rsid w:val="00BF7A8F"/>
    <w:rsid w:val="00C007D7"/>
    <w:rsid w:val="00C017E9"/>
    <w:rsid w:val="00C01DD3"/>
    <w:rsid w:val="00C036DE"/>
    <w:rsid w:val="00C03C7A"/>
    <w:rsid w:val="00C04E8C"/>
    <w:rsid w:val="00C10B81"/>
    <w:rsid w:val="00C120AE"/>
    <w:rsid w:val="00C16416"/>
    <w:rsid w:val="00C166D4"/>
    <w:rsid w:val="00C17208"/>
    <w:rsid w:val="00C21B5F"/>
    <w:rsid w:val="00C21C00"/>
    <w:rsid w:val="00C247ED"/>
    <w:rsid w:val="00C30F69"/>
    <w:rsid w:val="00C343E4"/>
    <w:rsid w:val="00C36A59"/>
    <w:rsid w:val="00C40993"/>
    <w:rsid w:val="00C40DF1"/>
    <w:rsid w:val="00C43073"/>
    <w:rsid w:val="00C457F8"/>
    <w:rsid w:val="00C5278F"/>
    <w:rsid w:val="00C63190"/>
    <w:rsid w:val="00C67A65"/>
    <w:rsid w:val="00C75F4A"/>
    <w:rsid w:val="00C767F6"/>
    <w:rsid w:val="00C7721C"/>
    <w:rsid w:val="00C816F0"/>
    <w:rsid w:val="00C82DA5"/>
    <w:rsid w:val="00C835D3"/>
    <w:rsid w:val="00C8569E"/>
    <w:rsid w:val="00C92524"/>
    <w:rsid w:val="00C933ED"/>
    <w:rsid w:val="00C945D4"/>
    <w:rsid w:val="00C9636E"/>
    <w:rsid w:val="00CA11D6"/>
    <w:rsid w:val="00CA76B4"/>
    <w:rsid w:val="00CB263A"/>
    <w:rsid w:val="00CB34BB"/>
    <w:rsid w:val="00CC1154"/>
    <w:rsid w:val="00CC2D8E"/>
    <w:rsid w:val="00CC6595"/>
    <w:rsid w:val="00CD05B9"/>
    <w:rsid w:val="00CD31DC"/>
    <w:rsid w:val="00CD4601"/>
    <w:rsid w:val="00CD5334"/>
    <w:rsid w:val="00CE3737"/>
    <w:rsid w:val="00CE5167"/>
    <w:rsid w:val="00CE7B31"/>
    <w:rsid w:val="00CF4B12"/>
    <w:rsid w:val="00CF4B83"/>
    <w:rsid w:val="00D01DE9"/>
    <w:rsid w:val="00D03E75"/>
    <w:rsid w:val="00D1067E"/>
    <w:rsid w:val="00D20D6F"/>
    <w:rsid w:val="00D2724C"/>
    <w:rsid w:val="00D34995"/>
    <w:rsid w:val="00D3609A"/>
    <w:rsid w:val="00D378B5"/>
    <w:rsid w:val="00D43AE5"/>
    <w:rsid w:val="00D43FCD"/>
    <w:rsid w:val="00D44315"/>
    <w:rsid w:val="00D5067A"/>
    <w:rsid w:val="00D54CD4"/>
    <w:rsid w:val="00D56201"/>
    <w:rsid w:val="00D57A0A"/>
    <w:rsid w:val="00D60A7B"/>
    <w:rsid w:val="00D64D87"/>
    <w:rsid w:val="00D6511D"/>
    <w:rsid w:val="00D717A8"/>
    <w:rsid w:val="00D76C40"/>
    <w:rsid w:val="00D76DBC"/>
    <w:rsid w:val="00D770E1"/>
    <w:rsid w:val="00D8225D"/>
    <w:rsid w:val="00D8280C"/>
    <w:rsid w:val="00D90C7B"/>
    <w:rsid w:val="00D90D54"/>
    <w:rsid w:val="00D928E3"/>
    <w:rsid w:val="00D94587"/>
    <w:rsid w:val="00D94E98"/>
    <w:rsid w:val="00D96F2A"/>
    <w:rsid w:val="00D97671"/>
    <w:rsid w:val="00D97D0C"/>
    <w:rsid w:val="00DA47EA"/>
    <w:rsid w:val="00DA4D38"/>
    <w:rsid w:val="00DA7DA9"/>
    <w:rsid w:val="00DB0935"/>
    <w:rsid w:val="00DB51A7"/>
    <w:rsid w:val="00DC023F"/>
    <w:rsid w:val="00DC1387"/>
    <w:rsid w:val="00DC6060"/>
    <w:rsid w:val="00DC731E"/>
    <w:rsid w:val="00DD0240"/>
    <w:rsid w:val="00DD36BF"/>
    <w:rsid w:val="00DD3728"/>
    <w:rsid w:val="00DD3A4B"/>
    <w:rsid w:val="00DD460B"/>
    <w:rsid w:val="00DD5717"/>
    <w:rsid w:val="00DD58F6"/>
    <w:rsid w:val="00DD6158"/>
    <w:rsid w:val="00DD67CA"/>
    <w:rsid w:val="00DD6CAC"/>
    <w:rsid w:val="00DD7123"/>
    <w:rsid w:val="00DD7B7D"/>
    <w:rsid w:val="00DF2F8B"/>
    <w:rsid w:val="00DF3F2C"/>
    <w:rsid w:val="00DF5390"/>
    <w:rsid w:val="00DF542C"/>
    <w:rsid w:val="00DF71F7"/>
    <w:rsid w:val="00E01D8C"/>
    <w:rsid w:val="00E04752"/>
    <w:rsid w:val="00E0524D"/>
    <w:rsid w:val="00E071B3"/>
    <w:rsid w:val="00E07C1D"/>
    <w:rsid w:val="00E10322"/>
    <w:rsid w:val="00E10BB2"/>
    <w:rsid w:val="00E1731B"/>
    <w:rsid w:val="00E17E6C"/>
    <w:rsid w:val="00E2129F"/>
    <w:rsid w:val="00E2180C"/>
    <w:rsid w:val="00E22301"/>
    <w:rsid w:val="00E23817"/>
    <w:rsid w:val="00E24EBC"/>
    <w:rsid w:val="00E25B83"/>
    <w:rsid w:val="00E25CCB"/>
    <w:rsid w:val="00E27F16"/>
    <w:rsid w:val="00E3162A"/>
    <w:rsid w:val="00E3246B"/>
    <w:rsid w:val="00E3250B"/>
    <w:rsid w:val="00E36597"/>
    <w:rsid w:val="00E376D6"/>
    <w:rsid w:val="00E37ECB"/>
    <w:rsid w:val="00E457E4"/>
    <w:rsid w:val="00E46260"/>
    <w:rsid w:val="00E52F3E"/>
    <w:rsid w:val="00E55A21"/>
    <w:rsid w:val="00E57710"/>
    <w:rsid w:val="00E62000"/>
    <w:rsid w:val="00E64E65"/>
    <w:rsid w:val="00E65EBC"/>
    <w:rsid w:val="00E719F0"/>
    <w:rsid w:val="00E71F76"/>
    <w:rsid w:val="00E740C9"/>
    <w:rsid w:val="00E77A55"/>
    <w:rsid w:val="00E81750"/>
    <w:rsid w:val="00E8478A"/>
    <w:rsid w:val="00E84ECD"/>
    <w:rsid w:val="00E84FA1"/>
    <w:rsid w:val="00E85770"/>
    <w:rsid w:val="00E8588C"/>
    <w:rsid w:val="00E873CC"/>
    <w:rsid w:val="00E91612"/>
    <w:rsid w:val="00E93E9E"/>
    <w:rsid w:val="00E9789B"/>
    <w:rsid w:val="00EA01CC"/>
    <w:rsid w:val="00EA30C1"/>
    <w:rsid w:val="00EA6A8D"/>
    <w:rsid w:val="00EA6CA3"/>
    <w:rsid w:val="00EB174E"/>
    <w:rsid w:val="00EB3CC8"/>
    <w:rsid w:val="00EB5AEC"/>
    <w:rsid w:val="00EB6A82"/>
    <w:rsid w:val="00EC14D6"/>
    <w:rsid w:val="00EC3E1E"/>
    <w:rsid w:val="00EC4702"/>
    <w:rsid w:val="00ED47D1"/>
    <w:rsid w:val="00ED5705"/>
    <w:rsid w:val="00ED671E"/>
    <w:rsid w:val="00EE0ACF"/>
    <w:rsid w:val="00EE1113"/>
    <w:rsid w:val="00EE4581"/>
    <w:rsid w:val="00EE4EE1"/>
    <w:rsid w:val="00EE6001"/>
    <w:rsid w:val="00EF0B5F"/>
    <w:rsid w:val="00EF52B0"/>
    <w:rsid w:val="00EF79FD"/>
    <w:rsid w:val="00F00C53"/>
    <w:rsid w:val="00F02B01"/>
    <w:rsid w:val="00F043BD"/>
    <w:rsid w:val="00F103D7"/>
    <w:rsid w:val="00F16538"/>
    <w:rsid w:val="00F17CD2"/>
    <w:rsid w:val="00F3449C"/>
    <w:rsid w:val="00F41761"/>
    <w:rsid w:val="00F42363"/>
    <w:rsid w:val="00F4256C"/>
    <w:rsid w:val="00F43355"/>
    <w:rsid w:val="00F43B27"/>
    <w:rsid w:val="00F46EDA"/>
    <w:rsid w:val="00F47289"/>
    <w:rsid w:val="00F52C12"/>
    <w:rsid w:val="00F563C8"/>
    <w:rsid w:val="00F56F1A"/>
    <w:rsid w:val="00F56F36"/>
    <w:rsid w:val="00F64D17"/>
    <w:rsid w:val="00F65778"/>
    <w:rsid w:val="00F6668C"/>
    <w:rsid w:val="00F671DC"/>
    <w:rsid w:val="00F67838"/>
    <w:rsid w:val="00F67D8A"/>
    <w:rsid w:val="00F7308D"/>
    <w:rsid w:val="00F734C3"/>
    <w:rsid w:val="00F73F31"/>
    <w:rsid w:val="00F74AD8"/>
    <w:rsid w:val="00F7698A"/>
    <w:rsid w:val="00F7739D"/>
    <w:rsid w:val="00F808D5"/>
    <w:rsid w:val="00F81A26"/>
    <w:rsid w:val="00F83B57"/>
    <w:rsid w:val="00F85CAD"/>
    <w:rsid w:val="00F85DF1"/>
    <w:rsid w:val="00F86471"/>
    <w:rsid w:val="00F93BC8"/>
    <w:rsid w:val="00F96182"/>
    <w:rsid w:val="00FA0260"/>
    <w:rsid w:val="00FA0C5B"/>
    <w:rsid w:val="00FA3BB2"/>
    <w:rsid w:val="00FB29A1"/>
    <w:rsid w:val="00FB2A9D"/>
    <w:rsid w:val="00FB30CC"/>
    <w:rsid w:val="00FB34D9"/>
    <w:rsid w:val="00FB4B6E"/>
    <w:rsid w:val="00FB64B1"/>
    <w:rsid w:val="00FC0661"/>
    <w:rsid w:val="00FC0B3E"/>
    <w:rsid w:val="00FC20E4"/>
    <w:rsid w:val="00FC3673"/>
    <w:rsid w:val="00FC436E"/>
    <w:rsid w:val="00FC7A0F"/>
    <w:rsid w:val="00FD4CB0"/>
    <w:rsid w:val="00FD6CE3"/>
    <w:rsid w:val="00FE2D54"/>
    <w:rsid w:val="00FE3811"/>
    <w:rsid w:val="00FE38A0"/>
    <w:rsid w:val="00FE464F"/>
    <w:rsid w:val="00FF0682"/>
    <w:rsid w:val="00FF3C75"/>
    <w:rsid w:val="00FF5058"/>
    <w:rsid w:val="030D84E8"/>
    <w:rsid w:val="031B04C6"/>
    <w:rsid w:val="04177F97"/>
    <w:rsid w:val="049DEE59"/>
    <w:rsid w:val="04BE8C09"/>
    <w:rsid w:val="05AB6CFE"/>
    <w:rsid w:val="08349631"/>
    <w:rsid w:val="08D1B5D7"/>
    <w:rsid w:val="0C4C02E5"/>
    <w:rsid w:val="0FCE1301"/>
    <w:rsid w:val="10059E45"/>
    <w:rsid w:val="15A2E69B"/>
    <w:rsid w:val="1B2A3AD7"/>
    <w:rsid w:val="1CB37CDB"/>
    <w:rsid w:val="1E0B0E27"/>
    <w:rsid w:val="2057FAFF"/>
    <w:rsid w:val="20D3DCE5"/>
    <w:rsid w:val="21FD9814"/>
    <w:rsid w:val="234AC7FF"/>
    <w:rsid w:val="23838158"/>
    <w:rsid w:val="24505E52"/>
    <w:rsid w:val="2593D7C6"/>
    <w:rsid w:val="263A9D82"/>
    <w:rsid w:val="2763DEAE"/>
    <w:rsid w:val="2CC591D4"/>
    <w:rsid w:val="2E2B8A38"/>
    <w:rsid w:val="2E62D57A"/>
    <w:rsid w:val="2F5E6F68"/>
    <w:rsid w:val="2FF8669F"/>
    <w:rsid w:val="30093B1C"/>
    <w:rsid w:val="31C6F33B"/>
    <w:rsid w:val="31D36148"/>
    <w:rsid w:val="3211E057"/>
    <w:rsid w:val="3222B551"/>
    <w:rsid w:val="344280C7"/>
    <w:rsid w:val="34D00E78"/>
    <w:rsid w:val="36026576"/>
    <w:rsid w:val="3679732E"/>
    <w:rsid w:val="38A023C4"/>
    <w:rsid w:val="38C56646"/>
    <w:rsid w:val="3944950C"/>
    <w:rsid w:val="39CC9E51"/>
    <w:rsid w:val="3A14E0A5"/>
    <w:rsid w:val="3B3B4191"/>
    <w:rsid w:val="3BDBA846"/>
    <w:rsid w:val="3C05E0C6"/>
    <w:rsid w:val="3CD75756"/>
    <w:rsid w:val="3D7ADF7C"/>
    <w:rsid w:val="3DB111C9"/>
    <w:rsid w:val="3FFDC1B6"/>
    <w:rsid w:val="411372A2"/>
    <w:rsid w:val="428C0BAA"/>
    <w:rsid w:val="430E14A5"/>
    <w:rsid w:val="436852C6"/>
    <w:rsid w:val="44C42E63"/>
    <w:rsid w:val="4698A57F"/>
    <w:rsid w:val="47D53E0F"/>
    <w:rsid w:val="486011F1"/>
    <w:rsid w:val="48826E3E"/>
    <w:rsid w:val="4ACBAEEC"/>
    <w:rsid w:val="4B428F9B"/>
    <w:rsid w:val="4BB3DC84"/>
    <w:rsid w:val="4C23374F"/>
    <w:rsid w:val="4CF6090A"/>
    <w:rsid w:val="4D447183"/>
    <w:rsid w:val="4ED7FD70"/>
    <w:rsid w:val="50ABFE53"/>
    <w:rsid w:val="50C0E4BE"/>
    <w:rsid w:val="50F37407"/>
    <w:rsid w:val="55D5627E"/>
    <w:rsid w:val="577C5C07"/>
    <w:rsid w:val="5A782A47"/>
    <w:rsid w:val="5AAA7694"/>
    <w:rsid w:val="5AB3C0B2"/>
    <w:rsid w:val="5B5A29DE"/>
    <w:rsid w:val="5C66B9A0"/>
    <w:rsid w:val="5F92181D"/>
    <w:rsid w:val="5FBD5383"/>
    <w:rsid w:val="608EE24A"/>
    <w:rsid w:val="60AEA099"/>
    <w:rsid w:val="614303C0"/>
    <w:rsid w:val="62370AC5"/>
    <w:rsid w:val="6279CF27"/>
    <w:rsid w:val="64813D3D"/>
    <w:rsid w:val="6507FF31"/>
    <w:rsid w:val="657A0422"/>
    <w:rsid w:val="694048E9"/>
    <w:rsid w:val="6C607145"/>
    <w:rsid w:val="6D4AF40B"/>
    <w:rsid w:val="6D50AE1F"/>
    <w:rsid w:val="6E1230FE"/>
    <w:rsid w:val="6EEA5564"/>
    <w:rsid w:val="6F01C25C"/>
    <w:rsid w:val="6FD531D0"/>
    <w:rsid w:val="704AEC0C"/>
    <w:rsid w:val="70A9F575"/>
    <w:rsid w:val="735878D6"/>
    <w:rsid w:val="74145CD6"/>
    <w:rsid w:val="7547C076"/>
    <w:rsid w:val="75BF4413"/>
    <w:rsid w:val="76D4D91E"/>
    <w:rsid w:val="77A28659"/>
    <w:rsid w:val="78392A77"/>
    <w:rsid w:val="7AD5B28B"/>
    <w:rsid w:val="7BA2A426"/>
    <w:rsid w:val="7ED49FA9"/>
    <w:rsid w:val="7FEF13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6F6"/>
  <w15:docId w15:val="{16BF7658-5EDB-4B83-A674-17B7B68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15"/>
    <w:pPr>
      <w:spacing w:after="0" w:line="240" w:lineRule="auto"/>
    </w:pPr>
    <w:rPr>
      <w:rFonts w:asciiTheme="minorHAnsi" w:eastAsia="Times New Roman" w:hAnsiTheme="minorHAnsi" w:cs="Times New Roman"/>
      <w:szCs w:val="2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971242"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807"/>
    <w:pPr>
      <w:ind w:left="720"/>
      <w:contextualSpacing/>
    </w:pPr>
  </w:style>
  <w:style w:type="paragraph" w:styleId="NormalWeb">
    <w:name w:val="Normal (Web)"/>
    <w:basedOn w:val="Normal"/>
    <w:uiPriority w:val="99"/>
    <w:semiHidden/>
    <w:unhideWhenUsed/>
    <w:rsid w:val="00706C49"/>
    <w:pPr>
      <w:spacing w:before="100" w:beforeAutospacing="1" w:after="100" w:afterAutospacing="1"/>
    </w:pPr>
    <w:rPr>
      <w:rFonts w:ascii="Times New Roman" w:hAnsi="Times New Roman"/>
      <w:sz w:val="24"/>
      <w:lang w:eastAsia="en-GB"/>
    </w:rPr>
  </w:style>
  <w:style w:type="paragraph" w:customStyle="1" w:styleId="li1">
    <w:name w:val="li1"/>
    <w:basedOn w:val="Normal"/>
    <w:rsid w:val="00F43355"/>
    <w:pPr>
      <w:spacing w:before="100" w:beforeAutospacing="1" w:after="100" w:afterAutospacing="1"/>
    </w:pPr>
    <w:rPr>
      <w:rFonts w:ascii="Calibri" w:eastAsiaTheme="minorHAnsi" w:hAnsi="Calibri" w:cs="Calibri"/>
      <w:szCs w:val="22"/>
      <w:lang w:eastAsia="en-GB"/>
    </w:rPr>
  </w:style>
  <w:style w:type="character" w:customStyle="1" w:styleId="s1">
    <w:name w:val="s1"/>
    <w:basedOn w:val="DefaultParagraphFont"/>
    <w:rsid w:val="00F43355"/>
  </w:style>
  <w:style w:type="paragraph" w:customStyle="1" w:styleId="p3">
    <w:name w:val="p3"/>
    <w:basedOn w:val="Normal"/>
    <w:rsid w:val="004D1B59"/>
    <w:pPr>
      <w:spacing w:before="100" w:beforeAutospacing="1" w:after="100" w:afterAutospacing="1"/>
    </w:pPr>
    <w:rPr>
      <w:rFonts w:ascii="Calibri" w:eastAsiaTheme="minorHAnsi" w:hAnsi="Calibri" w:cs="Calibri"/>
      <w:szCs w:val="22"/>
      <w:lang w:eastAsia="en-GB"/>
    </w:rPr>
  </w:style>
  <w:style w:type="character" w:customStyle="1" w:styleId="apple-converted-space">
    <w:name w:val="apple-converted-space"/>
    <w:basedOn w:val="DefaultParagraphFont"/>
    <w:rsid w:val="00F47289"/>
  </w:style>
  <w:style w:type="paragraph" w:customStyle="1" w:styleId="p1">
    <w:name w:val="p1"/>
    <w:basedOn w:val="Normal"/>
    <w:rsid w:val="00CE5167"/>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6197C"/>
    <w:pPr>
      <w:spacing w:after="0" w:line="240" w:lineRule="auto"/>
    </w:pPr>
    <w:rPr>
      <w:rFonts w:asciiTheme="minorHAnsi" w:eastAsia="Times New Roman" w:hAnsiTheme="minorHAnsi" w:cs="Times New Roman"/>
      <w:szCs w:val="24"/>
    </w:rPr>
  </w:style>
  <w:style w:type="paragraph" w:styleId="Header">
    <w:name w:val="header"/>
    <w:basedOn w:val="Normal"/>
    <w:link w:val="HeaderChar"/>
    <w:uiPriority w:val="99"/>
    <w:unhideWhenUsed/>
    <w:rsid w:val="00771F83"/>
    <w:pPr>
      <w:tabs>
        <w:tab w:val="center" w:pos="4513"/>
        <w:tab w:val="right" w:pos="9026"/>
      </w:tabs>
    </w:pPr>
  </w:style>
  <w:style w:type="character" w:customStyle="1" w:styleId="HeaderChar">
    <w:name w:val="Header Char"/>
    <w:basedOn w:val="DefaultParagraphFont"/>
    <w:link w:val="Header"/>
    <w:uiPriority w:val="99"/>
    <w:rsid w:val="00771F83"/>
    <w:rPr>
      <w:rFonts w:asciiTheme="minorHAnsi" w:eastAsia="Times New Roman" w:hAnsiTheme="minorHAnsi" w:cs="Times New Roman"/>
      <w:szCs w:val="24"/>
    </w:rPr>
  </w:style>
  <w:style w:type="paragraph" w:styleId="Footer">
    <w:name w:val="footer"/>
    <w:basedOn w:val="Normal"/>
    <w:link w:val="FooterChar"/>
    <w:uiPriority w:val="99"/>
    <w:unhideWhenUsed/>
    <w:rsid w:val="00771F83"/>
    <w:pPr>
      <w:tabs>
        <w:tab w:val="center" w:pos="4513"/>
        <w:tab w:val="right" w:pos="9026"/>
      </w:tabs>
    </w:pPr>
  </w:style>
  <w:style w:type="character" w:customStyle="1" w:styleId="FooterChar">
    <w:name w:val="Footer Char"/>
    <w:basedOn w:val="DefaultParagraphFont"/>
    <w:link w:val="Footer"/>
    <w:uiPriority w:val="99"/>
    <w:rsid w:val="00771F83"/>
    <w:rPr>
      <w:rFonts w:asciiTheme="minorHAnsi" w:eastAsia="Times New Roman" w:hAnsiTheme="minorHAnsi" w:cs="Times New Roman"/>
      <w:szCs w:val="24"/>
    </w:rPr>
  </w:style>
  <w:style w:type="table" w:styleId="ListTable2">
    <w:name w:val="List Table 2"/>
    <w:basedOn w:val="TableNormal"/>
    <w:uiPriority w:val="47"/>
    <w:rsid w:val="008A051E"/>
    <w:pPr>
      <w:spacing w:after="0" w:line="240" w:lineRule="auto"/>
    </w:pPr>
    <w:tblPr>
      <w:tblStyleRowBandSize w:val="1"/>
      <w:tblStyleColBandSize w:val="1"/>
      <w:tblBorders>
        <w:top w:val="single" w:sz="4" w:space="0" w:color="B2B2B2" w:themeColor="text1" w:themeTint="99"/>
        <w:bottom w:val="single" w:sz="4" w:space="0" w:color="B2B2B2" w:themeColor="text1" w:themeTint="99"/>
        <w:insideH w:val="single" w:sz="4" w:space="0" w:color="B2B2B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text1" w:themeFillTint="33"/>
      </w:tcPr>
    </w:tblStylePr>
    <w:tblStylePr w:type="band1Horz">
      <w:tblPr/>
      <w:tcPr>
        <w:shd w:val="clear" w:color="auto" w:fill="E5E5E5" w:themeFill="text1" w:themeFillTint="33"/>
      </w:tcPr>
    </w:tblStylePr>
  </w:style>
  <w:style w:type="paragraph" w:customStyle="1" w:styleId="paragraph">
    <w:name w:val="paragraph"/>
    <w:basedOn w:val="Normal"/>
    <w:rsid w:val="00180F8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180F8F"/>
  </w:style>
  <w:style w:type="character" w:customStyle="1" w:styleId="eop">
    <w:name w:val="eop"/>
    <w:basedOn w:val="DefaultParagraphFont"/>
    <w:rsid w:val="00180F8F"/>
  </w:style>
  <w:style w:type="character" w:customStyle="1" w:styleId="Heading3Char">
    <w:name w:val="Heading 3 Char"/>
    <w:basedOn w:val="DefaultParagraphFont"/>
    <w:link w:val="Heading3"/>
    <w:uiPriority w:val="9"/>
    <w:rPr>
      <w:rFonts w:asciiTheme="majorHAnsi" w:eastAsiaTheme="majorEastAsia" w:hAnsiTheme="majorHAnsi" w:cstheme="majorBidi"/>
      <w:color w:val="971242" w:themeColor="accent1" w:themeShade="7F"/>
      <w:sz w:val="24"/>
      <w:szCs w:val="24"/>
    </w:rPr>
  </w:style>
  <w:style w:type="character" w:styleId="CommentReference">
    <w:name w:val="annotation reference"/>
    <w:basedOn w:val="DefaultParagraphFont"/>
    <w:uiPriority w:val="99"/>
    <w:semiHidden/>
    <w:unhideWhenUsed/>
    <w:rsid w:val="007E3489"/>
    <w:rPr>
      <w:sz w:val="16"/>
      <w:szCs w:val="16"/>
    </w:rPr>
  </w:style>
  <w:style w:type="paragraph" w:styleId="CommentText">
    <w:name w:val="annotation text"/>
    <w:basedOn w:val="Normal"/>
    <w:link w:val="CommentTextChar"/>
    <w:uiPriority w:val="99"/>
    <w:unhideWhenUsed/>
    <w:rsid w:val="007E3489"/>
    <w:rPr>
      <w:sz w:val="20"/>
      <w:szCs w:val="20"/>
    </w:rPr>
  </w:style>
  <w:style w:type="character" w:customStyle="1" w:styleId="CommentTextChar">
    <w:name w:val="Comment Text Char"/>
    <w:basedOn w:val="DefaultParagraphFont"/>
    <w:link w:val="CommentText"/>
    <w:uiPriority w:val="99"/>
    <w:rsid w:val="007E3489"/>
    <w:rPr>
      <w:rFonts w:asciiTheme="minorHAnsi" w:eastAsia="Times New Roman" w:hAnsiTheme="min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308">
      <w:bodyDiv w:val="1"/>
      <w:marLeft w:val="0"/>
      <w:marRight w:val="0"/>
      <w:marTop w:val="0"/>
      <w:marBottom w:val="0"/>
      <w:divBdr>
        <w:top w:val="none" w:sz="0" w:space="0" w:color="auto"/>
        <w:left w:val="none" w:sz="0" w:space="0" w:color="auto"/>
        <w:bottom w:val="none" w:sz="0" w:space="0" w:color="auto"/>
        <w:right w:val="none" w:sz="0" w:space="0" w:color="auto"/>
      </w:divBdr>
    </w:div>
    <w:div w:id="81881245">
      <w:bodyDiv w:val="1"/>
      <w:marLeft w:val="0"/>
      <w:marRight w:val="0"/>
      <w:marTop w:val="0"/>
      <w:marBottom w:val="0"/>
      <w:divBdr>
        <w:top w:val="none" w:sz="0" w:space="0" w:color="auto"/>
        <w:left w:val="none" w:sz="0" w:space="0" w:color="auto"/>
        <w:bottom w:val="none" w:sz="0" w:space="0" w:color="auto"/>
        <w:right w:val="none" w:sz="0" w:space="0" w:color="auto"/>
      </w:divBdr>
    </w:div>
    <w:div w:id="108204806">
      <w:bodyDiv w:val="1"/>
      <w:marLeft w:val="0"/>
      <w:marRight w:val="0"/>
      <w:marTop w:val="0"/>
      <w:marBottom w:val="0"/>
      <w:divBdr>
        <w:top w:val="none" w:sz="0" w:space="0" w:color="auto"/>
        <w:left w:val="none" w:sz="0" w:space="0" w:color="auto"/>
        <w:bottom w:val="none" w:sz="0" w:space="0" w:color="auto"/>
        <w:right w:val="none" w:sz="0" w:space="0" w:color="auto"/>
      </w:divBdr>
    </w:div>
    <w:div w:id="132066306">
      <w:bodyDiv w:val="1"/>
      <w:marLeft w:val="0"/>
      <w:marRight w:val="0"/>
      <w:marTop w:val="0"/>
      <w:marBottom w:val="0"/>
      <w:divBdr>
        <w:top w:val="none" w:sz="0" w:space="0" w:color="auto"/>
        <w:left w:val="none" w:sz="0" w:space="0" w:color="auto"/>
        <w:bottom w:val="none" w:sz="0" w:space="0" w:color="auto"/>
        <w:right w:val="none" w:sz="0" w:space="0" w:color="auto"/>
      </w:divBdr>
      <w:divsChild>
        <w:div w:id="1456604841">
          <w:marLeft w:val="0"/>
          <w:marRight w:val="0"/>
          <w:marTop w:val="0"/>
          <w:marBottom w:val="0"/>
          <w:divBdr>
            <w:top w:val="none" w:sz="0" w:space="0" w:color="auto"/>
            <w:left w:val="none" w:sz="0" w:space="0" w:color="auto"/>
            <w:bottom w:val="none" w:sz="0" w:space="0" w:color="auto"/>
            <w:right w:val="none" w:sz="0" w:space="0" w:color="auto"/>
          </w:divBdr>
        </w:div>
      </w:divsChild>
    </w:div>
    <w:div w:id="173228204">
      <w:bodyDiv w:val="1"/>
      <w:marLeft w:val="0"/>
      <w:marRight w:val="0"/>
      <w:marTop w:val="0"/>
      <w:marBottom w:val="0"/>
      <w:divBdr>
        <w:top w:val="none" w:sz="0" w:space="0" w:color="auto"/>
        <w:left w:val="none" w:sz="0" w:space="0" w:color="auto"/>
        <w:bottom w:val="none" w:sz="0" w:space="0" w:color="auto"/>
        <w:right w:val="none" w:sz="0" w:space="0" w:color="auto"/>
      </w:divBdr>
      <w:divsChild>
        <w:div w:id="254478887">
          <w:marLeft w:val="0"/>
          <w:marRight w:val="0"/>
          <w:marTop w:val="0"/>
          <w:marBottom w:val="0"/>
          <w:divBdr>
            <w:top w:val="none" w:sz="0" w:space="0" w:color="auto"/>
            <w:left w:val="none" w:sz="0" w:space="0" w:color="auto"/>
            <w:bottom w:val="none" w:sz="0" w:space="0" w:color="auto"/>
            <w:right w:val="none" w:sz="0" w:space="0" w:color="auto"/>
          </w:divBdr>
        </w:div>
      </w:divsChild>
    </w:div>
    <w:div w:id="205989230">
      <w:bodyDiv w:val="1"/>
      <w:marLeft w:val="0"/>
      <w:marRight w:val="0"/>
      <w:marTop w:val="0"/>
      <w:marBottom w:val="0"/>
      <w:divBdr>
        <w:top w:val="none" w:sz="0" w:space="0" w:color="auto"/>
        <w:left w:val="none" w:sz="0" w:space="0" w:color="auto"/>
        <w:bottom w:val="none" w:sz="0" w:space="0" w:color="auto"/>
        <w:right w:val="none" w:sz="0" w:space="0" w:color="auto"/>
      </w:divBdr>
    </w:div>
    <w:div w:id="227302612">
      <w:bodyDiv w:val="1"/>
      <w:marLeft w:val="0"/>
      <w:marRight w:val="0"/>
      <w:marTop w:val="0"/>
      <w:marBottom w:val="0"/>
      <w:divBdr>
        <w:top w:val="none" w:sz="0" w:space="0" w:color="auto"/>
        <w:left w:val="none" w:sz="0" w:space="0" w:color="auto"/>
        <w:bottom w:val="none" w:sz="0" w:space="0" w:color="auto"/>
        <w:right w:val="none" w:sz="0" w:space="0" w:color="auto"/>
      </w:divBdr>
    </w:div>
    <w:div w:id="233006146">
      <w:bodyDiv w:val="1"/>
      <w:marLeft w:val="0"/>
      <w:marRight w:val="0"/>
      <w:marTop w:val="0"/>
      <w:marBottom w:val="0"/>
      <w:divBdr>
        <w:top w:val="none" w:sz="0" w:space="0" w:color="auto"/>
        <w:left w:val="none" w:sz="0" w:space="0" w:color="auto"/>
        <w:bottom w:val="none" w:sz="0" w:space="0" w:color="auto"/>
        <w:right w:val="none" w:sz="0" w:space="0" w:color="auto"/>
      </w:divBdr>
    </w:div>
    <w:div w:id="285694452">
      <w:bodyDiv w:val="1"/>
      <w:marLeft w:val="0"/>
      <w:marRight w:val="0"/>
      <w:marTop w:val="0"/>
      <w:marBottom w:val="0"/>
      <w:divBdr>
        <w:top w:val="none" w:sz="0" w:space="0" w:color="auto"/>
        <w:left w:val="none" w:sz="0" w:space="0" w:color="auto"/>
        <w:bottom w:val="none" w:sz="0" w:space="0" w:color="auto"/>
        <w:right w:val="none" w:sz="0" w:space="0" w:color="auto"/>
      </w:divBdr>
      <w:divsChild>
        <w:div w:id="981154907">
          <w:marLeft w:val="0"/>
          <w:marRight w:val="0"/>
          <w:marTop w:val="0"/>
          <w:marBottom w:val="0"/>
          <w:divBdr>
            <w:top w:val="none" w:sz="0" w:space="0" w:color="auto"/>
            <w:left w:val="none" w:sz="0" w:space="0" w:color="auto"/>
            <w:bottom w:val="none" w:sz="0" w:space="0" w:color="auto"/>
            <w:right w:val="none" w:sz="0" w:space="0" w:color="auto"/>
          </w:divBdr>
        </w:div>
      </w:divsChild>
    </w:div>
    <w:div w:id="286935299">
      <w:bodyDiv w:val="1"/>
      <w:marLeft w:val="0"/>
      <w:marRight w:val="0"/>
      <w:marTop w:val="0"/>
      <w:marBottom w:val="0"/>
      <w:divBdr>
        <w:top w:val="none" w:sz="0" w:space="0" w:color="auto"/>
        <w:left w:val="none" w:sz="0" w:space="0" w:color="auto"/>
        <w:bottom w:val="none" w:sz="0" w:space="0" w:color="auto"/>
        <w:right w:val="none" w:sz="0" w:space="0" w:color="auto"/>
      </w:divBdr>
    </w:div>
    <w:div w:id="356467699">
      <w:bodyDiv w:val="1"/>
      <w:marLeft w:val="0"/>
      <w:marRight w:val="0"/>
      <w:marTop w:val="0"/>
      <w:marBottom w:val="0"/>
      <w:divBdr>
        <w:top w:val="none" w:sz="0" w:space="0" w:color="auto"/>
        <w:left w:val="none" w:sz="0" w:space="0" w:color="auto"/>
        <w:bottom w:val="none" w:sz="0" w:space="0" w:color="auto"/>
        <w:right w:val="none" w:sz="0" w:space="0" w:color="auto"/>
      </w:divBdr>
      <w:divsChild>
        <w:div w:id="1272476307">
          <w:marLeft w:val="0"/>
          <w:marRight w:val="0"/>
          <w:marTop w:val="0"/>
          <w:marBottom w:val="0"/>
          <w:divBdr>
            <w:top w:val="none" w:sz="0" w:space="0" w:color="auto"/>
            <w:left w:val="none" w:sz="0" w:space="0" w:color="auto"/>
            <w:bottom w:val="none" w:sz="0" w:space="0" w:color="auto"/>
            <w:right w:val="none" w:sz="0" w:space="0" w:color="auto"/>
          </w:divBdr>
        </w:div>
      </w:divsChild>
    </w:div>
    <w:div w:id="358893577">
      <w:bodyDiv w:val="1"/>
      <w:marLeft w:val="0"/>
      <w:marRight w:val="0"/>
      <w:marTop w:val="0"/>
      <w:marBottom w:val="0"/>
      <w:divBdr>
        <w:top w:val="none" w:sz="0" w:space="0" w:color="auto"/>
        <w:left w:val="none" w:sz="0" w:space="0" w:color="auto"/>
        <w:bottom w:val="none" w:sz="0" w:space="0" w:color="auto"/>
        <w:right w:val="none" w:sz="0" w:space="0" w:color="auto"/>
      </w:divBdr>
    </w:div>
    <w:div w:id="410976495">
      <w:bodyDiv w:val="1"/>
      <w:marLeft w:val="0"/>
      <w:marRight w:val="0"/>
      <w:marTop w:val="0"/>
      <w:marBottom w:val="0"/>
      <w:divBdr>
        <w:top w:val="none" w:sz="0" w:space="0" w:color="auto"/>
        <w:left w:val="none" w:sz="0" w:space="0" w:color="auto"/>
        <w:bottom w:val="none" w:sz="0" w:space="0" w:color="auto"/>
        <w:right w:val="none" w:sz="0" w:space="0" w:color="auto"/>
      </w:divBdr>
    </w:div>
    <w:div w:id="426316291">
      <w:bodyDiv w:val="1"/>
      <w:marLeft w:val="0"/>
      <w:marRight w:val="0"/>
      <w:marTop w:val="0"/>
      <w:marBottom w:val="0"/>
      <w:divBdr>
        <w:top w:val="none" w:sz="0" w:space="0" w:color="auto"/>
        <w:left w:val="none" w:sz="0" w:space="0" w:color="auto"/>
        <w:bottom w:val="none" w:sz="0" w:space="0" w:color="auto"/>
        <w:right w:val="none" w:sz="0" w:space="0" w:color="auto"/>
      </w:divBdr>
      <w:divsChild>
        <w:div w:id="803691687">
          <w:marLeft w:val="0"/>
          <w:marRight w:val="0"/>
          <w:marTop w:val="0"/>
          <w:marBottom w:val="0"/>
          <w:divBdr>
            <w:top w:val="none" w:sz="0" w:space="0" w:color="auto"/>
            <w:left w:val="none" w:sz="0" w:space="0" w:color="auto"/>
            <w:bottom w:val="none" w:sz="0" w:space="0" w:color="auto"/>
            <w:right w:val="none" w:sz="0" w:space="0" w:color="auto"/>
          </w:divBdr>
        </w:div>
      </w:divsChild>
    </w:div>
    <w:div w:id="435098447">
      <w:bodyDiv w:val="1"/>
      <w:marLeft w:val="0"/>
      <w:marRight w:val="0"/>
      <w:marTop w:val="0"/>
      <w:marBottom w:val="0"/>
      <w:divBdr>
        <w:top w:val="none" w:sz="0" w:space="0" w:color="auto"/>
        <w:left w:val="none" w:sz="0" w:space="0" w:color="auto"/>
        <w:bottom w:val="none" w:sz="0" w:space="0" w:color="auto"/>
        <w:right w:val="none" w:sz="0" w:space="0" w:color="auto"/>
      </w:divBdr>
      <w:divsChild>
        <w:div w:id="494414825">
          <w:marLeft w:val="0"/>
          <w:marRight w:val="0"/>
          <w:marTop w:val="0"/>
          <w:marBottom w:val="0"/>
          <w:divBdr>
            <w:top w:val="none" w:sz="0" w:space="0" w:color="auto"/>
            <w:left w:val="none" w:sz="0" w:space="0" w:color="auto"/>
            <w:bottom w:val="none" w:sz="0" w:space="0" w:color="auto"/>
            <w:right w:val="none" w:sz="0" w:space="0" w:color="auto"/>
          </w:divBdr>
        </w:div>
        <w:div w:id="1416780491">
          <w:marLeft w:val="0"/>
          <w:marRight w:val="0"/>
          <w:marTop w:val="0"/>
          <w:marBottom w:val="0"/>
          <w:divBdr>
            <w:top w:val="none" w:sz="0" w:space="0" w:color="auto"/>
            <w:left w:val="none" w:sz="0" w:space="0" w:color="auto"/>
            <w:bottom w:val="none" w:sz="0" w:space="0" w:color="auto"/>
            <w:right w:val="none" w:sz="0" w:space="0" w:color="auto"/>
          </w:divBdr>
        </w:div>
        <w:div w:id="1337002219">
          <w:marLeft w:val="0"/>
          <w:marRight w:val="0"/>
          <w:marTop w:val="0"/>
          <w:marBottom w:val="0"/>
          <w:divBdr>
            <w:top w:val="none" w:sz="0" w:space="0" w:color="auto"/>
            <w:left w:val="none" w:sz="0" w:space="0" w:color="auto"/>
            <w:bottom w:val="none" w:sz="0" w:space="0" w:color="auto"/>
            <w:right w:val="none" w:sz="0" w:space="0" w:color="auto"/>
          </w:divBdr>
        </w:div>
      </w:divsChild>
    </w:div>
    <w:div w:id="507788742">
      <w:bodyDiv w:val="1"/>
      <w:marLeft w:val="0"/>
      <w:marRight w:val="0"/>
      <w:marTop w:val="0"/>
      <w:marBottom w:val="0"/>
      <w:divBdr>
        <w:top w:val="none" w:sz="0" w:space="0" w:color="auto"/>
        <w:left w:val="none" w:sz="0" w:space="0" w:color="auto"/>
        <w:bottom w:val="none" w:sz="0" w:space="0" w:color="auto"/>
        <w:right w:val="none" w:sz="0" w:space="0" w:color="auto"/>
      </w:divBdr>
    </w:div>
    <w:div w:id="551500925">
      <w:bodyDiv w:val="1"/>
      <w:marLeft w:val="0"/>
      <w:marRight w:val="0"/>
      <w:marTop w:val="0"/>
      <w:marBottom w:val="0"/>
      <w:divBdr>
        <w:top w:val="none" w:sz="0" w:space="0" w:color="auto"/>
        <w:left w:val="none" w:sz="0" w:space="0" w:color="auto"/>
        <w:bottom w:val="none" w:sz="0" w:space="0" w:color="auto"/>
        <w:right w:val="none" w:sz="0" w:space="0" w:color="auto"/>
      </w:divBdr>
    </w:div>
    <w:div w:id="568616731">
      <w:bodyDiv w:val="1"/>
      <w:marLeft w:val="0"/>
      <w:marRight w:val="0"/>
      <w:marTop w:val="0"/>
      <w:marBottom w:val="0"/>
      <w:divBdr>
        <w:top w:val="none" w:sz="0" w:space="0" w:color="auto"/>
        <w:left w:val="none" w:sz="0" w:space="0" w:color="auto"/>
        <w:bottom w:val="none" w:sz="0" w:space="0" w:color="auto"/>
        <w:right w:val="none" w:sz="0" w:space="0" w:color="auto"/>
      </w:divBdr>
    </w:div>
    <w:div w:id="673729437">
      <w:bodyDiv w:val="1"/>
      <w:marLeft w:val="0"/>
      <w:marRight w:val="0"/>
      <w:marTop w:val="0"/>
      <w:marBottom w:val="0"/>
      <w:divBdr>
        <w:top w:val="none" w:sz="0" w:space="0" w:color="auto"/>
        <w:left w:val="none" w:sz="0" w:space="0" w:color="auto"/>
        <w:bottom w:val="none" w:sz="0" w:space="0" w:color="auto"/>
        <w:right w:val="none" w:sz="0" w:space="0" w:color="auto"/>
      </w:divBdr>
    </w:div>
    <w:div w:id="730465145">
      <w:bodyDiv w:val="1"/>
      <w:marLeft w:val="0"/>
      <w:marRight w:val="0"/>
      <w:marTop w:val="0"/>
      <w:marBottom w:val="0"/>
      <w:divBdr>
        <w:top w:val="none" w:sz="0" w:space="0" w:color="auto"/>
        <w:left w:val="none" w:sz="0" w:space="0" w:color="auto"/>
        <w:bottom w:val="none" w:sz="0" w:space="0" w:color="auto"/>
        <w:right w:val="none" w:sz="0" w:space="0" w:color="auto"/>
      </w:divBdr>
      <w:divsChild>
        <w:div w:id="2069180587">
          <w:marLeft w:val="0"/>
          <w:marRight w:val="0"/>
          <w:marTop w:val="0"/>
          <w:marBottom w:val="0"/>
          <w:divBdr>
            <w:top w:val="none" w:sz="0" w:space="0" w:color="auto"/>
            <w:left w:val="none" w:sz="0" w:space="0" w:color="auto"/>
            <w:bottom w:val="none" w:sz="0" w:space="0" w:color="auto"/>
            <w:right w:val="none" w:sz="0" w:space="0" w:color="auto"/>
          </w:divBdr>
        </w:div>
      </w:divsChild>
    </w:div>
    <w:div w:id="733745884">
      <w:bodyDiv w:val="1"/>
      <w:marLeft w:val="0"/>
      <w:marRight w:val="0"/>
      <w:marTop w:val="0"/>
      <w:marBottom w:val="0"/>
      <w:divBdr>
        <w:top w:val="none" w:sz="0" w:space="0" w:color="auto"/>
        <w:left w:val="none" w:sz="0" w:space="0" w:color="auto"/>
        <w:bottom w:val="none" w:sz="0" w:space="0" w:color="auto"/>
        <w:right w:val="none" w:sz="0" w:space="0" w:color="auto"/>
      </w:divBdr>
      <w:divsChild>
        <w:div w:id="554779050">
          <w:marLeft w:val="0"/>
          <w:marRight w:val="0"/>
          <w:marTop w:val="0"/>
          <w:marBottom w:val="0"/>
          <w:divBdr>
            <w:top w:val="none" w:sz="0" w:space="0" w:color="auto"/>
            <w:left w:val="none" w:sz="0" w:space="0" w:color="auto"/>
            <w:bottom w:val="none" w:sz="0" w:space="0" w:color="auto"/>
            <w:right w:val="none" w:sz="0" w:space="0" w:color="auto"/>
          </w:divBdr>
        </w:div>
      </w:divsChild>
    </w:div>
    <w:div w:id="758716203">
      <w:bodyDiv w:val="1"/>
      <w:marLeft w:val="0"/>
      <w:marRight w:val="0"/>
      <w:marTop w:val="0"/>
      <w:marBottom w:val="0"/>
      <w:divBdr>
        <w:top w:val="none" w:sz="0" w:space="0" w:color="auto"/>
        <w:left w:val="none" w:sz="0" w:space="0" w:color="auto"/>
        <w:bottom w:val="none" w:sz="0" w:space="0" w:color="auto"/>
        <w:right w:val="none" w:sz="0" w:space="0" w:color="auto"/>
      </w:divBdr>
    </w:div>
    <w:div w:id="767577167">
      <w:bodyDiv w:val="1"/>
      <w:marLeft w:val="0"/>
      <w:marRight w:val="0"/>
      <w:marTop w:val="0"/>
      <w:marBottom w:val="0"/>
      <w:divBdr>
        <w:top w:val="none" w:sz="0" w:space="0" w:color="auto"/>
        <w:left w:val="none" w:sz="0" w:space="0" w:color="auto"/>
        <w:bottom w:val="none" w:sz="0" w:space="0" w:color="auto"/>
        <w:right w:val="none" w:sz="0" w:space="0" w:color="auto"/>
      </w:divBdr>
    </w:div>
    <w:div w:id="807935018">
      <w:bodyDiv w:val="1"/>
      <w:marLeft w:val="0"/>
      <w:marRight w:val="0"/>
      <w:marTop w:val="0"/>
      <w:marBottom w:val="0"/>
      <w:divBdr>
        <w:top w:val="none" w:sz="0" w:space="0" w:color="auto"/>
        <w:left w:val="none" w:sz="0" w:space="0" w:color="auto"/>
        <w:bottom w:val="none" w:sz="0" w:space="0" w:color="auto"/>
        <w:right w:val="none" w:sz="0" w:space="0" w:color="auto"/>
      </w:divBdr>
    </w:div>
    <w:div w:id="841890243">
      <w:bodyDiv w:val="1"/>
      <w:marLeft w:val="0"/>
      <w:marRight w:val="0"/>
      <w:marTop w:val="0"/>
      <w:marBottom w:val="0"/>
      <w:divBdr>
        <w:top w:val="none" w:sz="0" w:space="0" w:color="auto"/>
        <w:left w:val="none" w:sz="0" w:space="0" w:color="auto"/>
        <w:bottom w:val="none" w:sz="0" w:space="0" w:color="auto"/>
        <w:right w:val="none" w:sz="0" w:space="0" w:color="auto"/>
      </w:divBdr>
    </w:div>
    <w:div w:id="854883093">
      <w:bodyDiv w:val="1"/>
      <w:marLeft w:val="0"/>
      <w:marRight w:val="0"/>
      <w:marTop w:val="0"/>
      <w:marBottom w:val="0"/>
      <w:divBdr>
        <w:top w:val="none" w:sz="0" w:space="0" w:color="auto"/>
        <w:left w:val="none" w:sz="0" w:space="0" w:color="auto"/>
        <w:bottom w:val="none" w:sz="0" w:space="0" w:color="auto"/>
        <w:right w:val="none" w:sz="0" w:space="0" w:color="auto"/>
      </w:divBdr>
    </w:div>
    <w:div w:id="890193234">
      <w:bodyDiv w:val="1"/>
      <w:marLeft w:val="0"/>
      <w:marRight w:val="0"/>
      <w:marTop w:val="0"/>
      <w:marBottom w:val="0"/>
      <w:divBdr>
        <w:top w:val="none" w:sz="0" w:space="0" w:color="auto"/>
        <w:left w:val="none" w:sz="0" w:space="0" w:color="auto"/>
        <w:bottom w:val="none" w:sz="0" w:space="0" w:color="auto"/>
        <w:right w:val="none" w:sz="0" w:space="0" w:color="auto"/>
      </w:divBdr>
      <w:divsChild>
        <w:div w:id="472218280">
          <w:marLeft w:val="0"/>
          <w:marRight w:val="0"/>
          <w:marTop w:val="0"/>
          <w:marBottom w:val="0"/>
          <w:divBdr>
            <w:top w:val="none" w:sz="0" w:space="0" w:color="auto"/>
            <w:left w:val="none" w:sz="0" w:space="0" w:color="auto"/>
            <w:bottom w:val="none" w:sz="0" w:space="0" w:color="auto"/>
            <w:right w:val="none" w:sz="0" w:space="0" w:color="auto"/>
          </w:divBdr>
        </w:div>
      </w:divsChild>
    </w:div>
    <w:div w:id="891845995">
      <w:bodyDiv w:val="1"/>
      <w:marLeft w:val="0"/>
      <w:marRight w:val="0"/>
      <w:marTop w:val="0"/>
      <w:marBottom w:val="0"/>
      <w:divBdr>
        <w:top w:val="none" w:sz="0" w:space="0" w:color="auto"/>
        <w:left w:val="none" w:sz="0" w:space="0" w:color="auto"/>
        <w:bottom w:val="none" w:sz="0" w:space="0" w:color="auto"/>
        <w:right w:val="none" w:sz="0" w:space="0" w:color="auto"/>
      </w:divBdr>
    </w:div>
    <w:div w:id="963736720">
      <w:bodyDiv w:val="1"/>
      <w:marLeft w:val="0"/>
      <w:marRight w:val="0"/>
      <w:marTop w:val="0"/>
      <w:marBottom w:val="0"/>
      <w:divBdr>
        <w:top w:val="none" w:sz="0" w:space="0" w:color="auto"/>
        <w:left w:val="none" w:sz="0" w:space="0" w:color="auto"/>
        <w:bottom w:val="none" w:sz="0" w:space="0" w:color="auto"/>
        <w:right w:val="none" w:sz="0" w:space="0" w:color="auto"/>
      </w:divBdr>
    </w:div>
    <w:div w:id="1013334584">
      <w:bodyDiv w:val="1"/>
      <w:marLeft w:val="0"/>
      <w:marRight w:val="0"/>
      <w:marTop w:val="0"/>
      <w:marBottom w:val="0"/>
      <w:divBdr>
        <w:top w:val="none" w:sz="0" w:space="0" w:color="auto"/>
        <w:left w:val="none" w:sz="0" w:space="0" w:color="auto"/>
        <w:bottom w:val="none" w:sz="0" w:space="0" w:color="auto"/>
        <w:right w:val="none" w:sz="0" w:space="0" w:color="auto"/>
      </w:divBdr>
    </w:div>
    <w:div w:id="1024667649">
      <w:bodyDiv w:val="1"/>
      <w:marLeft w:val="0"/>
      <w:marRight w:val="0"/>
      <w:marTop w:val="0"/>
      <w:marBottom w:val="0"/>
      <w:divBdr>
        <w:top w:val="none" w:sz="0" w:space="0" w:color="auto"/>
        <w:left w:val="none" w:sz="0" w:space="0" w:color="auto"/>
        <w:bottom w:val="none" w:sz="0" w:space="0" w:color="auto"/>
        <w:right w:val="none" w:sz="0" w:space="0" w:color="auto"/>
      </w:divBdr>
    </w:div>
    <w:div w:id="1051883931">
      <w:bodyDiv w:val="1"/>
      <w:marLeft w:val="0"/>
      <w:marRight w:val="0"/>
      <w:marTop w:val="0"/>
      <w:marBottom w:val="0"/>
      <w:divBdr>
        <w:top w:val="none" w:sz="0" w:space="0" w:color="auto"/>
        <w:left w:val="none" w:sz="0" w:space="0" w:color="auto"/>
        <w:bottom w:val="none" w:sz="0" w:space="0" w:color="auto"/>
        <w:right w:val="none" w:sz="0" w:space="0" w:color="auto"/>
      </w:divBdr>
    </w:div>
    <w:div w:id="1051926286">
      <w:bodyDiv w:val="1"/>
      <w:marLeft w:val="0"/>
      <w:marRight w:val="0"/>
      <w:marTop w:val="0"/>
      <w:marBottom w:val="0"/>
      <w:divBdr>
        <w:top w:val="none" w:sz="0" w:space="0" w:color="auto"/>
        <w:left w:val="none" w:sz="0" w:space="0" w:color="auto"/>
        <w:bottom w:val="none" w:sz="0" w:space="0" w:color="auto"/>
        <w:right w:val="none" w:sz="0" w:space="0" w:color="auto"/>
      </w:divBdr>
      <w:divsChild>
        <w:div w:id="1115178387">
          <w:marLeft w:val="0"/>
          <w:marRight w:val="0"/>
          <w:marTop w:val="0"/>
          <w:marBottom w:val="0"/>
          <w:divBdr>
            <w:top w:val="none" w:sz="0" w:space="0" w:color="auto"/>
            <w:left w:val="none" w:sz="0" w:space="0" w:color="auto"/>
            <w:bottom w:val="none" w:sz="0" w:space="0" w:color="auto"/>
            <w:right w:val="none" w:sz="0" w:space="0" w:color="auto"/>
          </w:divBdr>
        </w:div>
      </w:divsChild>
    </w:div>
    <w:div w:id="1084228883">
      <w:bodyDiv w:val="1"/>
      <w:marLeft w:val="0"/>
      <w:marRight w:val="0"/>
      <w:marTop w:val="0"/>
      <w:marBottom w:val="0"/>
      <w:divBdr>
        <w:top w:val="none" w:sz="0" w:space="0" w:color="auto"/>
        <w:left w:val="none" w:sz="0" w:space="0" w:color="auto"/>
        <w:bottom w:val="none" w:sz="0" w:space="0" w:color="auto"/>
        <w:right w:val="none" w:sz="0" w:space="0" w:color="auto"/>
      </w:divBdr>
    </w:div>
    <w:div w:id="1136028723">
      <w:bodyDiv w:val="1"/>
      <w:marLeft w:val="0"/>
      <w:marRight w:val="0"/>
      <w:marTop w:val="0"/>
      <w:marBottom w:val="0"/>
      <w:divBdr>
        <w:top w:val="none" w:sz="0" w:space="0" w:color="auto"/>
        <w:left w:val="none" w:sz="0" w:space="0" w:color="auto"/>
        <w:bottom w:val="none" w:sz="0" w:space="0" w:color="auto"/>
        <w:right w:val="none" w:sz="0" w:space="0" w:color="auto"/>
      </w:divBdr>
    </w:div>
    <w:div w:id="1206791382">
      <w:bodyDiv w:val="1"/>
      <w:marLeft w:val="0"/>
      <w:marRight w:val="0"/>
      <w:marTop w:val="0"/>
      <w:marBottom w:val="0"/>
      <w:divBdr>
        <w:top w:val="none" w:sz="0" w:space="0" w:color="auto"/>
        <w:left w:val="none" w:sz="0" w:space="0" w:color="auto"/>
        <w:bottom w:val="none" w:sz="0" w:space="0" w:color="auto"/>
        <w:right w:val="none" w:sz="0" w:space="0" w:color="auto"/>
      </w:divBdr>
    </w:div>
    <w:div w:id="1244224597">
      <w:bodyDiv w:val="1"/>
      <w:marLeft w:val="0"/>
      <w:marRight w:val="0"/>
      <w:marTop w:val="0"/>
      <w:marBottom w:val="0"/>
      <w:divBdr>
        <w:top w:val="none" w:sz="0" w:space="0" w:color="auto"/>
        <w:left w:val="none" w:sz="0" w:space="0" w:color="auto"/>
        <w:bottom w:val="none" w:sz="0" w:space="0" w:color="auto"/>
        <w:right w:val="none" w:sz="0" w:space="0" w:color="auto"/>
      </w:divBdr>
      <w:divsChild>
        <w:div w:id="1555771083">
          <w:marLeft w:val="0"/>
          <w:marRight w:val="0"/>
          <w:marTop w:val="0"/>
          <w:marBottom w:val="0"/>
          <w:divBdr>
            <w:top w:val="none" w:sz="0" w:space="0" w:color="auto"/>
            <w:left w:val="none" w:sz="0" w:space="0" w:color="auto"/>
            <w:bottom w:val="none" w:sz="0" w:space="0" w:color="auto"/>
            <w:right w:val="none" w:sz="0" w:space="0" w:color="auto"/>
          </w:divBdr>
        </w:div>
      </w:divsChild>
    </w:div>
    <w:div w:id="1258906817">
      <w:bodyDiv w:val="1"/>
      <w:marLeft w:val="0"/>
      <w:marRight w:val="0"/>
      <w:marTop w:val="0"/>
      <w:marBottom w:val="0"/>
      <w:divBdr>
        <w:top w:val="none" w:sz="0" w:space="0" w:color="auto"/>
        <w:left w:val="none" w:sz="0" w:space="0" w:color="auto"/>
        <w:bottom w:val="none" w:sz="0" w:space="0" w:color="auto"/>
        <w:right w:val="none" w:sz="0" w:space="0" w:color="auto"/>
      </w:divBdr>
      <w:divsChild>
        <w:div w:id="617302110">
          <w:marLeft w:val="0"/>
          <w:marRight w:val="0"/>
          <w:marTop w:val="0"/>
          <w:marBottom w:val="0"/>
          <w:divBdr>
            <w:top w:val="none" w:sz="0" w:space="0" w:color="auto"/>
            <w:left w:val="none" w:sz="0" w:space="0" w:color="auto"/>
            <w:bottom w:val="none" w:sz="0" w:space="0" w:color="auto"/>
            <w:right w:val="none" w:sz="0" w:space="0" w:color="auto"/>
          </w:divBdr>
        </w:div>
      </w:divsChild>
    </w:div>
    <w:div w:id="1415589442">
      <w:bodyDiv w:val="1"/>
      <w:marLeft w:val="0"/>
      <w:marRight w:val="0"/>
      <w:marTop w:val="0"/>
      <w:marBottom w:val="0"/>
      <w:divBdr>
        <w:top w:val="none" w:sz="0" w:space="0" w:color="auto"/>
        <w:left w:val="none" w:sz="0" w:space="0" w:color="auto"/>
        <w:bottom w:val="none" w:sz="0" w:space="0" w:color="auto"/>
        <w:right w:val="none" w:sz="0" w:space="0" w:color="auto"/>
      </w:divBdr>
    </w:div>
    <w:div w:id="1519008221">
      <w:bodyDiv w:val="1"/>
      <w:marLeft w:val="0"/>
      <w:marRight w:val="0"/>
      <w:marTop w:val="0"/>
      <w:marBottom w:val="0"/>
      <w:divBdr>
        <w:top w:val="none" w:sz="0" w:space="0" w:color="auto"/>
        <w:left w:val="none" w:sz="0" w:space="0" w:color="auto"/>
        <w:bottom w:val="none" w:sz="0" w:space="0" w:color="auto"/>
        <w:right w:val="none" w:sz="0" w:space="0" w:color="auto"/>
      </w:divBdr>
    </w:div>
    <w:div w:id="1530098000">
      <w:bodyDiv w:val="1"/>
      <w:marLeft w:val="0"/>
      <w:marRight w:val="0"/>
      <w:marTop w:val="0"/>
      <w:marBottom w:val="0"/>
      <w:divBdr>
        <w:top w:val="none" w:sz="0" w:space="0" w:color="auto"/>
        <w:left w:val="none" w:sz="0" w:space="0" w:color="auto"/>
        <w:bottom w:val="none" w:sz="0" w:space="0" w:color="auto"/>
        <w:right w:val="none" w:sz="0" w:space="0" w:color="auto"/>
      </w:divBdr>
      <w:divsChild>
        <w:div w:id="1391921518">
          <w:marLeft w:val="0"/>
          <w:marRight w:val="0"/>
          <w:marTop w:val="0"/>
          <w:marBottom w:val="0"/>
          <w:divBdr>
            <w:top w:val="none" w:sz="0" w:space="0" w:color="auto"/>
            <w:left w:val="none" w:sz="0" w:space="0" w:color="auto"/>
            <w:bottom w:val="none" w:sz="0" w:space="0" w:color="auto"/>
            <w:right w:val="none" w:sz="0" w:space="0" w:color="auto"/>
          </w:divBdr>
        </w:div>
      </w:divsChild>
    </w:div>
    <w:div w:id="1567715493">
      <w:bodyDiv w:val="1"/>
      <w:marLeft w:val="0"/>
      <w:marRight w:val="0"/>
      <w:marTop w:val="0"/>
      <w:marBottom w:val="0"/>
      <w:divBdr>
        <w:top w:val="none" w:sz="0" w:space="0" w:color="auto"/>
        <w:left w:val="none" w:sz="0" w:space="0" w:color="auto"/>
        <w:bottom w:val="none" w:sz="0" w:space="0" w:color="auto"/>
        <w:right w:val="none" w:sz="0" w:space="0" w:color="auto"/>
      </w:divBdr>
    </w:div>
    <w:div w:id="1593780856">
      <w:bodyDiv w:val="1"/>
      <w:marLeft w:val="0"/>
      <w:marRight w:val="0"/>
      <w:marTop w:val="0"/>
      <w:marBottom w:val="0"/>
      <w:divBdr>
        <w:top w:val="none" w:sz="0" w:space="0" w:color="auto"/>
        <w:left w:val="none" w:sz="0" w:space="0" w:color="auto"/>
        <w:bottom w:val="none" w:sz="0" w:space="0" w:color="auto"/>
        <w:right w:val="none" w:sz="0" w:space="0" w:color="auto"/>
      </w:divBdr>
    </w:div>
    <w:div w:id="1610818960">
      <w:bodyDiv w:val="1"/>
      <w:marLeft w:val="0"/>
      <w:marRight w:val="0"/>
      <w:marTop w:val="0"/>
      <w:marBottom w:val="0"/>
      <w:divBdr>
        <w:top w:val="none" w:sz="0" w:space="0" w:color="auto"/>
        <w:left w:val="none" w:sz="0" w:space="0" w:color="auto"/>
        <w:bottom w:val="none" w:sz="0" w:space="0" w:color="auto"/>
        <w:right w:val="none" w:sz="0" w:space="0" w:color="auto"/>
      </w:divBdr>
    </w:div>
    <w:div w:id="1660770483">
      <w:bodyDiv w:val="1"/>
      <w:marLeft w:val="0"/>
      <w:marRight w:val="0"/>
      <w:marTop w:val="0"/>
      <w:marBottom w:val="0"/>
      <w:divBdr>
        <w:top w:val="none" w:sz="0" w:space="0" w:color="auto"/>
        <w:left w:val="none" w:sz="0" w:space="0" w:color="auto"/>
        <w:bottom w:val="none" w:sz="0" w:space="0" w:color="auto"/>
        <w:right w:val="none" w:sz="0" w:space="0" w:color="auto"/>
      </w:divBdr>
    </w:div>
    <w:div w:id="1701737445">
      <w:bodyDiv w:val="1"/>
      <w:marLeft w:val="0"/>
      <w:marRight w:val="0"/>
      <w:marTop w:val="0"/>
      <w:marBottom w:val="0"/>
      <w:divBdr>
        <w:top w:val="none" w:sz="0" w:space="0" w:color="auto"/>
        <w:left w:val="none" w:sz="0" w:space="0" w:color="auto"/>
        <w:bottom w:val="none" w:sz="0" w:space="0" w:color="auto"/>
        <w:right w:val="none" w:sz="0" w:space="0" w:color="auto"/>
      </w:divBdr>
    </w:div>
    <w:div w:id="1705406604">
      <w:bodyDiv w:val="1"/>
      <w:marLeft w:val="0"/>
      <w:marRight w:val="0"/>
      <w:marTop w:val="0"/>
      <w:marBottom w:val="0"/>
      <w:divBdr>
        <w:top w:val="none" w:sz="0" w:space="0" w:color="auto"/>
        <w:left w:val="none" w:sz="0" w:space="0" w:color="auto"/>
        <w:bottom w:val="none" w:sz="0" w:space="0" w:color="auto"/>
        <w:right w:val="none" w:sz="0" w:space="0" w:color="auto"/>
      </w:divBdr>
    </w:div>
    <w:div w:id="1783570988">
      <w:bodyDiv w:val="1"/>
      <w:marLeft w:val="0"/>
      <w:marRight w:val="0"/>
      <w:marTop w:val="0"/>
      <w:marBottom w:val="0"/>
      <w:divBdr>
        <w:top w:val="none" w:sz="0" w:space="0" w:color="auto"/>
        <w:left w:val="none" w:sz="0" w:space="0" w:color="auto"/>
        <w:bottom w:val="none" w:sz="0" w:space="0" w:color="auto"/>
        <w:right w:val="none" w:sz="0" w:space="0" w:color="auto"/>
      </w:divBdr>
    </w:div>
    <w:div w:id="1783761771">
      <w:bodyDiv w:val="1"/>
      <w:marLeft w:val="0"/>
      <w:marRight w:val="0"/>
      <w:marTop w:val="0"/>
      <w:marBottom w:val="0"/>
      <w:divBdr>
        <w:top w:val="none" w:sz="0" w:space="0" w:color="auto"/>
        <w:left w:val="none" w:sz="0" w:space="0" w:color="auto"/>
        <w:bottom w:val="none" w:sz="0" w:space="0" w:color="auto"/>
        <w:right w:val="none" w:sz="0" w:space="0" w:color="auto"/>
      </w:divBdr>
    </w:div>
    <w:div w:id="1800491395">
      <w:bodyDiv w:val="1"/>
      <w:marLeft w:val="0"/>
      <w:marRight w:val="0"/>
      <w:marTop w:val="0"/>
      <w:marBottom w:val="0"/>
      <w:divBdr>
        <w:top w:val="none" w:sz="0" w:space="0" w:color="auto"/>
        <w:left w:val="none" w:sz="0" w:space="0" w:color="auto"/>
        <w:bottom w:val="none" w:sz="0" w:space="0" w:color="auto"/>
        <w:right w:val="none" w:sz="0" w:space="0" w:color="auto"/>
      </w:divBdr>
    </w:div>
    <w:div w:id="1801848361">
      <w:bodyDiv w:val="1"/>
      <w:marLeft w:val="0"/>
      <w:marRight w:val="0"/>
      <w:marTop w:val="0"/>
      <w:marBottom w:val="0"/>
      <w:divBdr>
        <w:top w:val="none" w:sz="0" w:space="0" w:color="auto"/>
        <w:left w:val="none" w:sz="0" w:space="0" w:color="auto"/>
        <w:bottom w:val="none" w:sz="0" w:space="0" w:color="auto"/>
        <w:right w:val="none" w:sz="0" w:space="0" w:color="auto"/>
      </w:divBdr>
      <w:divsChild>
        <w:div w:id="1411192393">
          <w:marLeft w:val="0"/>
          <w:marRight w:val="0"/>
          <w:marTop w:val="0"/>
          <w:marBottom w:val="0"/>
          <w:divBdr>
            <w:top w:val="none" w:sz="0" w:space="0" w:color="auto"/>
            <w:left w:val="none" w:sz="0" w:space="0" w:color="auto"/>
            <w:bottom w:val="none" w:sz="0" w:space="0" w:color="auto"/>
            <w:right w:val="none" w:sz="0" w:space="0" w:color="auto"/>
          </w:divBdr>
        </w:div>
      </w:divsChild>
    </w:div>
    <w:div w:id="1844513518">
      <w:bodyDiv w:val="1"/>
      <w:marLeft w:val="0"/>
      <w:marRight w:val="0"/>
      <w:marTop w:val="0"/>
      <w:marBottom w:val="0"/>
      <w:divBdr>
        <w:top w:val="none" w:sz="0" w:space="0" w:color="auto"/>
        <w:left w:val="none" w:sz="0" w:space="0" w:color="auto"/>
        <w:bottom w:val="none" w:sz="0" w:space="0" w:color="auto"/>
        <w:right w:val="none" w:sz="0" w:space="0" w:color="auto"/>
      </w:divBdr>
    </w:div>
    <w:div w:id="1863863134">
      <w:bodyDiv w:val="1"/>
      <w:marLeft w:val="0"/>
      <w:marRight w:val="0"/>
      <w:marTop w:val="0"/>
      <w:marBottom w:val="0"/>
      <w:divBdr>
        <w:top w:val="none" w:sz="0" w:space="0" w:color="auto"/>
        <w:left w:val="none" w:sz="0" w:space="0" w:color="auto"/>
        <w:bottom w:val="none" w:sz="0" w:space="0" w:color="auto"/>
        <w:right w:val="none" w:sz="0" w:space="0" w:color="auto"/>
      </w:divBdr>
    </w:div>
    <w:div w:id="1879927569">
      <w:bodyDiv w:val="1"/>
      <w:marLeft w:val="0"/>
      <w:marRight w:val="0"/>
      <w:marTop w:val="0"/>
      <w:marBottom w:val="0"/>
      <w:divBdr>
        <w:top w:val="none" w:sz="0" w:space="0" w:color="auto"/>
        <w:left w:val="none" w:sz="0" w:space="0" w:color="auto"/>
        <w:bottom w:val="none" w:sz="0" w:space="0" w:color="auto"/>
        <w:right w:val="none" w:sz="0" w:space="0" w:color="auto"/>
      </w:divBdr>
    </w:div>
    <w:div w:id="2047872580">
      <w:bodyDiv w:val="1"/>
      <w:marLeft w:val="0"/>
      <w:marRight w:val="0"/>
      <w:marTop w:val="0"/>
      <w:marBottom w:val="0"/>
      <w:divBdr>
        <w:top w:val="none" w:sz="0" w:space="0" w:color="auto"/>
        <w:left w:val="none" w:sz="0" w:space="0" w:color="auto"/>
        <w:bottom w:val="none" w:sz="0" w:space="0" w:color="auto"/>
        <w:right w:val="none" w:sz="0" w:space="0" w:color="auto"/>
      </w:divBdr>
    </w:div>
    <w:div w:id="211590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528B22-A916-4BD9-8CFC-9517AA481D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83E98F-2337-49F8-93DB-43A0CD230CC1}">
      <dgm:prSet phldrT="[Text]"/>
      <dgm:spPr>
        <a:ln>
          <a:noFill/>
        </a:ln>
      </dgm:spPr>
      <dgm:t>
        <a:bodyPr/>
        <a:lstStyle/>
        <a:p>
          <a:pPr algn="ctr"/>
          <a:r>
            <a:rPr lang="en-GB"/>
            <a:t>Chief Operating Officer</a:t>
          </a:r>
        </a:p>
      </dgm:t>
    </dgm:pt>
    <dgm:pt modelId="{0AFD7657-E772-42C2-82E5-136DE950DF3C}" type="parTrans" cxnId="{EF2CDAC3-92AB-4E58-A4E9-E2BFD3253CF1}">
      <dgm:prSet/>
      <dgm:spPr/>
      <dgm:t>
        <a:bodyPr/>
        <a:lstStyle/>
        <a:p>
          <a:pPr algn="ctr"/>
          <a:endParaRPr lang="en-GB"/>
        </a:p>
      </dgm:t>
    </dgm:pt>
    <dgm:pt modelId="{566D6F47-A1E3-48A4-A028-F53CE9334BD0}" type="sibTrans" cxnId="{EF2CDAC3-92AB-4E58-A4E9-E2BFD3253CF1}">
      <dgm:prSet/>
      <dgm:spPr/>
      <dgm:t>
        <a:bodyPr/>
        <a:lstStyle/>
        <a:p>
          <a:pPr algn="ctr"/>
          <a:endParaRPr lang="en-GB"/>
        </a:p>
      </dgm:t>
    </dgm:pt>
    <dgm:pt modelId="{B4251CA9-B01B-40E1-9B48-5C775C8A534D}">
      <dgm:prSet phldrT="[Text]"/>
      <dgm:spPr>
        <a:ln>
          <a:noFill/>
        </a:ln>
      </dgm:spPr>
      <dgm:t>
        <a:bodyPr/>
        <a:lstStyle/>
        <a:p>
          <a:pPr algn="ctr"/>
          <a:r>
            <a:rPr lang="en-GB"/>
            <a:t>Managing Directors (Regional)</a:t>
          </a:r>
        </a:p>
      </dgm:t>
    </dgm:pt>
    <dgm:pt modelId="{AD3C761B-3671-4D9F-85EF-1CD5C72D938E}" type="parTrans" cxnId="{C414CEA9-162C-46D3-A1AE-9F8735130652}">
      <dgm:prSet/>
      <dgm:spPr/>
      <dgm:t>
        <a:bodyPr/>
        <a:lstStyle/>
        <a:p>
          <a:pPr algn="ctr"/>
          <a:endParaRPr lang="en-GB"/>
        </a:p>
      </dgm:t>
    </dgm:pt>
    <dgm:pt modelId="{E963E2DB-D0A1-4427-BEC0-CF9C9AF685AB}" type="sibTrans" cxnId="{C414CEA9-162C-46D3-A1AE-9F8735130652}">
      <dgm:prSet/>
      <dgm:spPr/>
      <dgm:t>
        <a:bodyPr/>
        <a:lstStyle/>
        <a:p>
          <a:pPr algn="ctr"/>
          <a:endParaRPr lang="en-GB"/>
        </a:p>
      </dgm:t>
    </dgm:pt>
    <dgm:pt modelId="{D96BAC8E-BEB1-4C34-8741-24F2C6001B36}">
      <dgm:prSet phldrT="[Text]"/>
      <dgm:spPr>
        <a:ln>
          <a:noFill/>
        </a:ln>
      </dgm:spPr>
      <dgm:t>
        <a:bodyPr/>
        <a:lstStyle/>
        <a:p>
          <a:r>
            <a:rPr lang="en-GB"/>
            <a:t>Head of Complex Care</a:t>
          </a:r>
        </a:p>
      </dgm:t>
    </dgm:pt>
    <dgm:pt modelId="{4D46B89C-B817-4226-B3B9-A809723AE3CD}" type="parTrans" cxnId="{C3D0FAEB-9479-4561-8946-174C45A460FA}">
      <dgm:prSet/>
      <dgm:spPr/>
      <dgm:t>
        <a:bodyPr/>
        <a:lstStyle/>
        <a:p>
          <a:endParaRPr lang="en-GB"/>
        </a:p>
      </dgm:t>
    </dgm:pt>
    <dgm:pt modelId="{8CA00EE5-5F7E-466B-8635-CDDCCD39E70D}" type="sibTrans" cxnId="{C3D0FAEB-9479-4561-8946-174C45A460FA}">
      <dgm:prSet/>
      <dgm:spPr/>
      <dgm:t>
        <a:bodyPr/>
        <a:lstStyle/>
        <a:p>
          <a:endParaRPr lang="en-GB"/>
        </a:p>
      </dgm:t>
    </dgm:pt>
    <dgm:pt modelId="{1C175738-7FBC-4212-A74D-43E9654DDDB0}">
      <dgm:prSet/>
      <dgm:spPr/>
      <dgm:t>
        <a:bodyPr/>
        <a:lstStyle/>
        <a:p>
          <a:r>
            <a:rPr lang="en-GB"/>
            <a:t>Assistant Managing Director</a:t>
          </a:r>
        </a:p>
      </dgm:t>
    </dgm:pt>
    <dgm:pt modelId="{6B496536-9E69-4487-BCCA-A04F008A51E1}" type="parTrans" cxnId="{89C9B8B1-E80D-4997-BB88-5C8FA6AE759F}">
      <dgm:prSet/>
      <dgm:spPr/>
      <dgm:t>
        <a:bodyPr/>
        <a:lstStyle/>
        <a:p>
          <a:endParaRPr lang="en-GB"/>
        </a:p>
      </dgm:t>
    </dgm:pt>
    <dgm:pt modelId="{E705C607-0016-4430-9C6F-A920135DBF93}" type="sibTrans" cxnId="{89C9B8B1-E80D-4997-BB88-5C8FA6AE759F}">
      <dgm:prSet/>
      <dgm:spPr/>
      <dgm:t>
        <a:bodyPr/>
        <a:lstStyle/>
        <a:p>
          <a:endParaRPr lang="en-GB"/>
        </a:p>
      </dgm:t>
    </dgm:pt>
    <dgm:pt modelId="{42BD974A-33ED-4B58-ADA0-30CBFE11AAA9}">
      <dgm:prSet phldrT="[Text]"/>
      <dgm:spPr>
        <a:ln>
          <a:noFill/>
        </a:ln>
      </dgm:spPr>
      <dgm:t>
        <a:bodyPr/>
        <a:lstStyle/>
        <a:p>
          <a:pPr algn="ctr"/>
          <a:r>
            <a:rPr lang="en-GB"/>
            <a:t>Director of Complex Care</a:t>
          </a:r>
        </a:p>
      </dgm:t>
    </dgm:pt>
    <dgm:pt modelId="{6CE47794-2D07-4B67-B449-F0A612E91BFF}" type="parTrans" cxnId="{DEB52ADE-B55B-4332-BBE1-16C0802A148F}">
      <dgm:prSet/>
      <dgm:spPr/>
    </dgm:pt>
    <dgm:pt modelId="{88DEBBE2-5A69-4480-91D0-A4F6C2F7C3FD}" type="sibTrans" cxnId="{DEB52ADE-B55B-4332-BBE1-16C0802A148F}">
      <dgm:prSet/>
      <dgm:spPr/>
    </dgm:pt>
    <dgm:pt modelId="{FA735C68-FD74-464A-B589-745C0805F3A8}" type="pres">
      <dgm:prSet presAssocID="{24528B22-A916-4BD9-8CFC-9517AA481DF9}" presName="hierChild1" presStyleCnt="0">
        <dgm:presLayoutVars>
          <dgm:orgChart val="1"/>
          <dgm:chPref val="1"/>
          <dgm:dir/>
          <dgm:animOne val="branch"/>
          <dgm:animLvl val="lvl"/>
          <dgm:resizeHandles/>
        </dgm:presLayoutVars>
      </dgm:prSet>
      <dgm:spPr/>
    </dgm:pt>
    <dgm:pt modelId="{AB34E299-2AD4-4165-8409-08B6454EBB49}" type="pres">
      <dgm:prSet presAssocID="{BA83E98F-2337-49F8-93DB-43A0CD230CC1}" presName="hierRoot1" presStyleCnt="0">
        <dgm:presLayoutVars>
          <dgm:hierBranch/>
        </dgm:presLayoutVars>
      </dgm:prSet>
      <dgm:spPr/>
    </dgm:pt>
    <dgm:pt modelId="{9F9F06CA-442E-43F1-B26C-F2FB4B52E886}" type="pres">
      <dgm:prSet presAssocID="{BA83E98F-2337-49F8-93DB-43A0CD230CC1}" presName="rootComposite1" presStyleCnt="0"/>
      <dgm:spPr/>
    </dgm:pt>
    <dgm:pt modelId="{4AF574EB-6902-4CA5-95D7-5C2BA85AD9E9}" type="pres">
      <dgm:prSet presAssocID="{BA83E98F-2337-49F8-93DB-43A0CD230CC1}" presName="rootText1" presStyleLbl="node0" presStyleIdx="0" presStyleCnt="1">
        <dgm:presLayoutVars>
          <dgm:chPref val="3"/>
        </dgm:presLayoutVars>
      </dgm:prSet>
      <dgm:spPr/>
    </dgm:pt>
    <dgm:pt modelId="{26EB386A-5DCA-4DFA-9855-D834750584A5}" type="pres">
      <dgm:prSet presAssocID="{BA83E98F-2337-49F8-93DB-43A0CD230CC1}" presName="rootConnector1" presStyleLbl="node1" presStyleIdx="0" presStyleCnt="0"/>
      <dgm:spPr/>
    </dgm:pt>
    <dgm:pt modelId="{11A5BE7D-3877-4125-94AC-5E2FD22773CE}" type="pres">
      <dgm:prSet presAssocID="{BA83E98F-2337-49F8-93DB-43A0CD230CC1}" presName="hierChild2" presStyleCnt="0"/>
      <dgm:spPr/>
    </dgm:pt>
    <dgm:pt modelId="{DBF5433A-A250-4142-BA35-BE54E1E872AB}" type="pres">
      <dgm:prSet presAssocID="{6CE47794-2D07-4B67-B449-F0A612E91BFF}" presName="Name35" presStyleLbl="parChTrans1D2" presStyleIdx="0" presStyleCnt="2"/>
      <dgm:spPr/>
    </dgm:pt>
    <dgm:pt modelId="{5BBB82F7-C0AE-44FE-88B1-2945817CE004}" type="pres">
      <dgm:prSet presAssocID="{42BD974A-33ED-4B58-ADA0-30CBFE11AAA9}" presName="hierRoot2" presStyleCnt="0">
        <dgm:presLayoutVars>
          <dgm:hierBranch val="init"/>
        </dgm:presLayoutVars>
      </dgm:prSet>
      <dgm:spPr/>
    </dgm:pt>
    <dgm:pt modelId="{2549FC4F-947C-4DA6-B640-BF328A26B6B4}" type="pres">
      <dgm:prSet presAssocID="{42BD974A-33ED-4B58-ADA0-30CBFE11AAA9}" presName="rootComposite" presStyleCnt="0"/>
      <dgm:spPr/>
    </dgm:pt>
    <dgm:pt modelId="{F54859BE-FBAF-4820-9D0B-03032A0587A9}" type="pres">
      <dgm:prSet presAssocID="{42BD974A-33ED-4B58-ADA0-30CBFE11AAA9}" presName="rootText" presStyleLbl="node2" presStyleIdx="0" presStyleCnt="2">
        <dgm:presLayoutVars>
          <dgm:chPref val="3"/>
        </dgm:presLayoutVars>
      </dgm:prSet>
      <dgm:spPr/>
    </dgm:pt>
    <dgm:pt modelId="{19FD1CDC-BE6D-4EEF-8D99-26869B4381DB}" type="pres">
      <dgm:prSet presAssocID="{42BD974A-33ED-4B58-ADA0-30CBFE11AAA9}" presName="rootConnector" presStyleLbl="node2" presStyleIdx="0" presStyleCnt="2"/>
      <dgm:spPr/>
    </dgm:pt>
    <dgm:pt modelId="{749F37E4-A1CC-41D8-B049-F8E6DCD1ACAF}" type="pres">
      <dgm:prSet presAssocID="{42BD974A-33ED-4B58-ADA0-30CBFE11AAA9}" presName="hierChild4" presStyleCnt="0"/>
      <dgm:spPr/>
    </dgm:pt>
    <dgm:pt modelId="{6826B981-7E61-41BD-946C-A680344601B0}" type="pres">
      <dgm:prSet presAssocID="{42BD974A-33ED-4B58-ADA0-30CBFE11AAA9}" presName="hierChild5" presStyleCnt="0"/>
      <dgm:spPr/>
    </dgm:pt>
    <dgm:pt modelId="{73234C46-3A31-48E3-B9DF-C8BF9118FFEF}" type="pres">
      <dgm:prSet presAssocID="{AD3C761B-3671-4D9F-85EF-1CD5C72D938E}" presName="Name35" presStyleLbl="parChTrans1D2" presStyleIdx="1" presStyleCnt="2"/>
      <dgm:spPr/>
    </dgm:pt>
    <dgm:pt modelId="{7C620E85-4F2E-4674-A57A-98923755A5A2}" type="pres">
      <dgm:prSet presAssocID="{B4251CA9-B01B-40E1-9B48-5C775C8A534D}" presName="hierRoot2" presStyleCnt="0">
        <dgm:presLayoutVars>
          <dgm:hierBranch val="init"/>
        </dgm:presLayoutVars>
      </dgm:prSet>
      <dgm:spPr/>
    </dgm:pt>
    <dgm:pt modelId="{540DBC71-7EF6-453F-B213-763FF4CB68FB}" type="pres">
      <dgm:prSet presAssocID="{B4251CA9-B01B-40E1-9B48-5C775C8A534D}" presName="rootComposite" presStyleCnt="0"/>
      <dgm:spPr/>
    </dgm:pt>
    <dgm:pt modelId="{F9B83D2C-D0A9-43CB-8669-27A9CCD4C761}" type="pres">
      <dgm:prSet presAssocID="{B4251CA9-B01B-40E1-9B48-5C775C8A534D}" presName="rootText" presStyleLbl="node2" presStyleIdx="1" presStyleCnt="2">
        <dgm:presLayoutVars>
          <dgm:chPref val="3"/>
        </dgm:presLayoutVars>
      </dgm:prSet>
      <dgm:spPr/>
    </dgm:pt>
    <dgm:pt modelId="{99324BFC-96DA-4EA9-B120-0F37C99B166F}" type="pres">
      <dgm:prSet presAssocID="{B4251CA9-B01B-40E1-9B48-5C775C8A534D}" presName="rootConnector" presStyleLbl="node2" presStyleIdx="1" presStyleCnt="2"/>
      <dgm:spPr/>
    </dgm:pt>
    <dgm:pt modelId="{CF658A9B-FC54-46DD-AA9D-EA6A66BFE10A}" type="pres">
      <dgm:prSet presAssocID="{B4251CA9-B01B-40E1-9B48-5C775C8A534D}" presName="hierChild4" presStyleCnt="0"/>
      <dgm:spPr/>
    </dgm:pt>
    <dgm:pt modelId="{DC34B8F7-50A3-4C49-9DBC-94205883C8C3}" type="pres">
      <dgm:prSet presAssocID="{4D46B89C-B817-4226-B3B9-A809723AE3CD}" presName="Name37" presStyleLbl="parChTrans1D3" presStyleIdx="0" presStyleCnt="2"/>
      <dgm:spPr/>
    </dgm:pt>
    <dgm:pt modelId="{3052CB67-E452-46F2-9728-33677341B581}" type="pres">
      <dgm:prSet presAssocID="{D96BAC8E-BEB1-4C34-8741-24F2C6001B36}" presName="hierRoot2" presStyleCnt="0">
        <dgm:presLayoutVars>
          <dgm:hierBranch val="init"/>
        </dgm:presLayoutVars>
      </dgm:prSet>
      <dgm:spPr/>
    </dgm:pt>
    <dgm:pt modelId="{2768AC70-3CEF-4190-82EE-E493DF7A21F5}" type="pres">
      <dgm:prSet presAssocID="{D96BAC8E-BEB1-4C34-8741-24F2C6001B36}" presName="rootComposite" presStyleCnt="0"/>
      <dgm:spPr/>
    </dgm:pt>
    <dgm:pt modelId="{1612A863-C0A8-4A34-8A5B-1FEA6DFA8196}" type="pres">
      <dgm:prSet presAssocID="{D96BAC8E-BEB1-4C34-8741-24F2C6001B36}" presName="rootText" presStyleLbl="node3" presStyleIdx="0" presStyleCnt="2">
        <dgm:presLayoutVars>
          <dgm:chPref val="3"/>
        </dgm:presLayoutVars>
      </dgm:prSet>
      <dgm:spPr/>
    </dgm:pt>
    <dgm:pt modelId="{41D9A6AA-81D7-4092-A519-918D4C5A46B9}" type="pres">
      <dgm:prSet presAssocID="{D96BAC8E-BEB1-4C34-8741-24F2C6001B36}" presName="rootConnector" presStyleLbl="node3" presStyleIdx="0" presStyleCnt="2"/>
      <dgm:spPr/>
    </dgm:pt>
    <dgm:pt modelId="{9149D9ED-4219-4036-8E2C-ACFB92A35F54}" type="pres">
      <dgm:prSet presAssocID="{D96BAC8E-BEB1-4C34-8741-24F2C6001B36}" presName="hierChild4" presStyleCnt="0"/>
      <dgm:spPr/>
    </dgm:pt>
    <dgm:pt modelId="{238F72E0-6BC0-41EE-9C2A-70F561E82166}" type="pres">
      <dgm:prSet presAssocID="{D96BAC8E-BEB1-4C34-8741-24F2C6001B36}" presName="hierChild5" presStyleCnt="0"/>
      <dgm:spPr/>
    </dgm:pt>
    <dgm:pt modelId="{002CE24B-9230-420B-B916-60F2C5B903E8}" type="pres">
      <dgm:prSet presAssocID="{6B496536-9E69-4487-BCCA-A04F008A51E1}" presName="Name37" presStyleLbl="parChTrans1D3" presStyleIdx="1" presStyleCnt="2"/>
      <dgm:spPr/>
    </dgm:pt>
    <dgm:pt modelId="{6791417B-C7D5-4AB3-B31E-DB37ABD9CD77}" type="pres">
      <dgm:prSet presAssocID="{1C175738-7FBC-4212-A74D-43E9654DDDB0}" presName="hierRoot2" presStyleCnt="0">
        <dgm:presLayoutVars>
          <dgm:hierBranch val="init"/>
        </dgm:presLayoutVars>
      </dgm:prSet>
      <dgm:spPr/>
    </dgm:pt>
    <dgm:pt modelId="{921A77B2-467D-4B88-AED9-2DCA44DF2E14}" type="pres">
      <dgm:prSet presAssocID="{1C175738-7FBC-4212-A74D-43E9654DDDB0}" presName="rootComposite" presStyleCnt="0"/>
      <dgm:spPr/>
    </dgm:pt>
    <dgm:pt modelId="{CB2D0E7D-A0FE-471E-82CC-D50B767361E1}" type="pres">
      <dgm:prSet presAssocID="{1C175738-7FBC-4212-A74D-43E9654DDDB0}" presName="rootText" presStyleLbl="node3" presStyleIdx="1" presStyleCnt="2">
        <dgm:presLayoutVars>
          <dgm:chPref val="3"/>
        </dgm:presLayoutVars>
      </dgm:prSet>
      <dgm:spPr/>
    </dgm:pt>
    <dgm:pt modelId="{BBE3AE13-DC26-42DE-B8B3-3E8B3BE2734E}" type="pres">
      <dgm:prSet presAssocID="{1C175738-7FBC-4212-A74D-43E9654DDDB0}" presName="rootConnector" presStyleLbl="node3" presStyleIdx="1" presStyleCnt="2"/>
      <dgm:spPr/>
    </dgm:pt>
    <dgm:pt modelId="{85456769-B9E0-4CA7-828D-EF105EBA9CEC}" type="pres">
      <dgm:prSet presAssocID="{1C175738-7FBC-4212-A74D-43E9654DDDB0}" presName="hierChild4" presStyleCnt="0"/>
      <dgm:spPr/>
    </dgm:pt>
    <dgm:pt modelId="{E7CCF971-661C-414E-A9F7-162C99264735}" type="pres">
      <dgm:prSet presAssocID="{1C175738-7FBC-4212-A74D-43E9654DDDB0}" presName="hierChild5" presStyleCnt="0"/>
      <dgm:spPr/>
    </dgm:pt>
    <dgm:pt modelId="{CB0DD346-4664-45B5-B124-8B19167389E2}" type="pres">
      <dgm:prSet presAssocID="{B4251CA9-B01B-40E1-9B48-5C775C8A534D}" presName="hierChild5" presStyleCnt="0"/>
      <dgm:spPr/>
    </dgm:pt>
    <dgm:pt modelId="{59A99F28-DCA2-4AD9-BA19-113424EE77C6}" type="pres">
      <dgm:prSet presAssocID="{BA83E98F-2337-49F8-93DB-43A0CD230CC1}" presName="hierChild3" presStyleCnt="0"/>
      <dgm:spPr/>
    </dgm:pt>
  </dgm:ptLst>
  <dgm:cxnLst>
    <dgm:cxn modelId="{DA30CD03-AF32-4116-9DAD-691CEE8046BC}" type="presOf" srcId="{42BD974A-33ED-4B58-ADA0-30CBFE11AAA9}" destId="{19FD1CDC-BE6D-4EEF-8D99-26869B4381DB}" srcOrd="1" destOrd="0" presId="urn:microsoft.com/office/officeart/2005/8/layout/orgChart1"/>
    <dgm:cxn modelId="{8C61D80B-6D28-4644-A855-8992F95298DC}" type="presOf" srcId="{4D46B89C-B817-4226-B3B9-A809723AE3CD}" destId="{DC34B8F7-50A3-4C49-9DBC-94205883C8C3}" srcOrd="0" destOrd="0" presId="urn:microsoft.com/office/officeart/2005/8/layout/orgChart1"/>
    <dgm:cxn modelId="{B7B0D712-7D3B-4AE0-A9CC-3096EEF03266}" type="presOf" srcId="{D96BAC8E-BEB1-4C34-8741-24F2C6001B36}" destId="{1612A863-C0A8-4A34-8A5B-1FEA6DFA8196}" srcOrd="0" destOrd="0" presId="urn:microsoft.com/office/officeart/2005/8/layout/orgChart1"/>
    <dgm:cxn modelId="{2FB80F19-A5E0-40E4-8D38-569212D2A2D6}" type="presOf" srcId="{BA83E98F-2337-49F8-93DB-43A0CD230CC1}" destId="{4AF574EB-6902-4CA5-95D7-5C2BA85AD9E9}" srcOrd="0" destOrd="0" presId="urn:microsoft.com/office/officeart/2005/8/layout/orgChart1"/>
    <dgm:cxn modelId="{79D6E61C-A6DB-47C5-BF99-62EDE2282DE2}" type="presOf" srcId="{24528B22-A916-4BD9-8CFC-9517AA481DF9}" destId="{FA735C68-FD74-464A-B589-745C0805F3A8}" srcOrd="0" destOrd="0" presId="urn:microsoft.com/office/officeart/2005/8/layout/orgChart1"/>
    <dgm:cxn modelId="{C23F931D-38B9-4203-AA44-357225DEC8B0}" type="presOf" srcId="{6B496536-9E69-4487-BCCA-A04F008A51E1}" destId="{002CE24B-9230-420B-B916-60F2C5B903E8}" srcOrd="0" destOrd="0" presId="urn:microsoft.com/office/officeart/2005/8/layout/orgChart1"/>
    <dgm:cxn modelId="{6471A220-6254-42B1-823B-2518BB75C879}" type="presOf" srcId="{42BD974A-33ED-4B58-ADA0-30CBFE11AAA9}" destId="{F54859BE-FBAF-4820-9D0B-03032A0587A9}" srcOrd="0" destOrd="0" presId="urn:microsoft.com/office/officeart/2005/8/layout/orgChart1"/>
    <dgm:cxn modelId="{6B7EA52A-7140-410B-BB40-CC49374C2174}" type="presOf" srcId="{B4251CA9-B01B-40E1-9B48-5C775C8A534D}" destId="{F9B83D2C-D0A9-43CB-8669-27A9CCD4C761}" srcOrd="0" destOrd="0" presId="urn:microsoft.com/office/officeart/2005/8/layout/orgChart1"/>
    <dgm:cxn modelId="{0EDE6B79-BB41-44E5-B240-678A70F0E1B8}" type="presOf" srcId="{1C175738-7FBC-4212-A74D-43E9654DDDB0}" destId="{BBE3AE13-DC26-42DE-B8B3-3E8B3BE2734E}" srcOrd="1" destOrd="0" presId="urn:microsoft.com/office/officeart/2005/8/layout/orgChart1"/>
    <dgm:cxn modelId="{5A73128E-71BD-4F35-A4DE-A690D59782F2}" type="presOf" srcId="{B4251CA9-B01B-40E1-9B48-5C775C8A534D}" destId="{99324BFC-96DA-4EA9-B120-0F37C99B166F}" srcOrd="1" destOrd="0" presId="urn:microsoft.com/office/officeart/2005/8/layout/orgChart1"/>
    <dgm:cxn modelId="{C414CEA9-162C-46D3-A1AE-9F8735130652}" srcId="{BA83E98F-2337-49F8-93DB-43A0CD230CC1}" destId="{B4251CA9-B01B-40E1-9B48-5C775C8A534D}" srcOrd="1" destOrd="0" parTransId="{AD3C761B-3671-4D9F-85EF-1CD5C72D938E}" sibTransId="{E963E2DB-D0A1-4427-BEC0-CF9C9AF685AB}"/>
    <dgm:cxn modelId="{89C9B8B1-E80D-4997-BB88-5C8FA6AE759F}" srcId="{B4251CA9-B01B-40E1-9B48-5C775C8A534D}" destId="{1C175738-7FBC-4212-A74D-43E9654DDDB0}" srcOrd="1" destOrd="0" parTransId="{6B496536-9E69-4487-BCCA-A04F008A51E1}" sibTransId="{E705C607-0016-4430-9C6F-A920135DBF93}"/>
    <dgm:cxn modelId="{8E60F5B8-9F37-4E0C-9BDB-4A622CB6B65C}" type="presOf" srcId="{1C175738-7FBC-4212-A74D-43E9654DDDB0}" destId="{CB2D0E7D-A0FE-471E-82CC-D50B767361E1}" srcOrd="0" destOrd="0" presId="urn:microsoft.com/office/officeart/2005/8/layout/orgChart1"/>
    <dgm:cxn modelId="{3B0626C3-822C-4966-9CA2-31F533375475}" type="presOf" srcId="{BA83E98F-2337-49F8-93DB-43A0CD230CC1}" destId="{26EB386A-5DCA-4DFA-9855-D834750584A5}" srcOrd="1" destOrd="0" presId="urn:microsoft.com/office/officeart/2005/8/layout/orgChart1"/>
    <dgm:cxn modelId="{EF2CDAC3-92AB-4E58-A4E9-E2BFD3253CF1}" srcId="{24528B22-A916-4BD9-8CFC-9517AA481DF9}" destId="{BA83E98F-2337-49F8-93DB-43A0CD230CC1}" srcOrd="0" destOrd="0" parTransId="{0AFD7657-E772-42C2-82E5-136DE950DF3C}" sibTransId="{566D6F47-A1E3-48A4-A028-F53CE9334BD0}"/>
    <dgm:cxn modelId="{DEB52ADE-B55B-4332-BBE1-16C0802A148F}" srcId="{BA83E98F-2337-49F8-93DB-43A0CD230CC1}" destId="{42BD974A-33ED-4B58-ADA0-30CBFE11AAA9}" srcOrd="0" destOrd="0" parTransId="{6CE47794-2D07-4B67-B449-F0A612E91BFF}" sibTransId="{88DEBBE2-5A69-4480-91D0-A4F6C2F7C3FD}"/>
    <dgm:cxn modelId="{456975DF-A7B6-46B9-9F23-9321B34FBBD5}" type="presOf" srcId="{D96BAC8E-BEB1-4C34-8741-24F2C6001B36}" destId="{41D9A6AA-81D7-4092-A519-918D4C5A46B9}" srcOrd="1" destOrd="0" presId="urn:microsoft.com/office/officeart/2005/8/layout/orgChart1"/>
    <dgm:cxn modelId="{B5E3F9E1-3489-49DB-92CB-F4C0C766F426}" type="presOf" srcId="{AD3C761B-3671-4D9F-85EF-1CD5C72D938E}" destId="{73234C46-3A31-48E3-B9DF-C8BF9118FFEF}" srcOrd="0" destOrd="0" presId="urn:microsoft.com/office/officeart/2005/8/layout/orgChart1"/>
    <dgm:cxn modelId="{62E5CCE8-9525-41DF-A9AE-053104CF8387}" type="presOf" srcId="{6CE47794-2D07-4B67-B449-F0A612E91BFF}" destId="{DBF5433A-A250-4142-BA35-BE54E1E872AB}" srcOrd="0" destOrd="0" presId="urn:microsoft.com/office/officeart/2005/8/layout/orgChart1"/>
    <dgm:cxn modelId="{C3D0FAEB-9479-4561-8946-174C45A460FA}" srcId="{B4251CA9-B01B-40E1-9B48-5C775C8A534D}" destId="{D96BAC8E-BEB1-4C34-8741-24F2C6001B36}" srcOrd="0" destOrd="0" parTransId="{4D46B89C-B817-4226-B3B9-A809723AE3CD}" sibTransId="{8CA00EE5-5F7E-466B-8635-CDDCCD39E70D}"/>
    <dgm:cxn modelId="{56DBBC39-FF22-40CA-9A20-1BE515E929FA}" type="presParOf" srcId="{FA735C68-FD74-464A-B589-745C0805F3A8}" destId="{AB34E299-2AD4-4165-8409-08B6454EBB49}" srcOrd="0" destOrd="0" presId="urn:microsoft.com/office/officeart/2005/8/layout/orgChart1"/>
    <dgm:cxn modelId="{00499AFA-1552-40D2-8C92-ECEF7D18C291}" type="presParOf" srcId="{AB34E299-2AD4-4165-8409-08B6454EBB49}" destId="{9F9F06CA-442E-43F1-B26C-F2FB4B52E886}" srcOrd="0" destOrd="0" presId="urn:microsoft.com/office/officeart/2005/8/layout/orgChart1"/>
    <dgm:cxn modelId="{089665DF-E586-47F5-9887-B8127B4D4913}" type="presParOf" srcId="{9F9F06CA-442E-43F1-B26C-F2FB4B52E886}" destId="{4AF574EB-6902-4CA5-95D7-5C2BA85AD9E9}" srcOrd="0" destOrd="0" presId="urn:microsoft.com/office/officeart/2005/8/layout/orgChart1"/>
    <dgm:cxn modelId="{A218A7AD-4C29-4F71-9C2D-4853E813C2E6}" type="presParOf" srcId="{9F9F06CA-442E-43F1-B26C-F2FB4B52E886}" destId="{26EB386A-5DCA-4DFA-9855-D834750584A5}" srcOrd="1" destOrd="0" presId="urn:microsoft.com/office/officeart/2005/8/layout/orgChart1"/>
    <dgm:cxn modelId="{59456857-0ED6-41A8-A89B-0024A33B3C91}" type="presParOf" srcId="{AB34E299-2AD4-4165-8409-08B6454EBB49}" destId="{11A5BE7D-3877-4125-94AC-5E2FD22773CE}" srcOrd="1" destOrd="0" presId="urn:microsoft.com/office/officeart/2005/8/layout/orgChart1"/>
    <dgm:cxn modelId="{3BBECBE3-8022-4505-BF63-CF95A1682DBC}" type="presParOf" srcId="{11A5BE7D-3877-4125-94AC-5E2FD22773CE}" destId="{DBF5433A-A250-4142-BA35-BE54E1E872AB}" srcOrd="0" destOrd="0" presId="urn:microsoft.com/office/officeart/2005/8/layout/orgChart1"/>
    <dgm:cxn modelId="{8560DAC1-8749-40FC-B363-97193AECC9B2}" type="presParOf" srcId="{11A5BE7D-3877-4125-94AC-5E2FD22773CE}" destId="{5BBB82F7-C0AE-44FE-88B1-2945817CE004}" srcOrd="1" destOrd="0" presId="urn:microsoft.com/office/officeart/2005/8/layout/orgChart1"/>
    <dgm:cxn modelId="{E43EB793-5B8C-40FD-B792-06C8CFF5FB17}" type="presParOf" srcId="{5BBB82F7-C0AE-44FE-88B1-2945817CE004}" destId="{2549FC4F-947C-4DA6-B640-BF328A26B6B4}" srcOrd="0" destOrd="0" presId="urn:microsoft.com/office/officeart/2005/8/layout/orgChart1"/>
    <dgm:cxn modelId="{84EE510F-97C7-4EBD-BFE8-CC41B044C6EF}" type="presParOf" srcId="{2549FC4F-947C-4DA6-B640-BF328A26B6B4}" destId="{F54859BE-FBAF-4820-9D0B-03032A0587A9}" srcOrd="0" destOrd="0" presId="urn:microsoft.com/office/officeart/2005/8/layout/orgChart1"/>
    <dgm:cxn modelId="{6D4E56C9-E61D-419A-B216-F47D18C95E78}" type="presParOf" srcId="{2549FC4F-947C-4DA6-B640-BF328A26B6B4}" destId="{19FD1CDC-BE6D-4EEF-8D99-26869B4381DB}" srcOrd="1" destOrd="0" presId="urn:microsoft.com/office/officeart/2005/8/layout/orgChart1"/>
    <dgm:cxn modelId="{62EA4F53-B9EE-4371-8F5A-A30B9088049F}" type="presParOf" srcId="{5BBB82F7-C0AE-44FE-88B1-2945817CE004}" destId="{749F37E4-A1CC-41D8-B049-F8E6DCD1ACAF}" srcOrd="1" destOrd="0" presId="urn:microsoft.com/office/officeart/2005/8/layout/orgChart1"/>
    <dgm:cxn modelId="{76642CAF-F964-462E-A4F2-6AED644E3AEA}" type="presParOf" srcId="{5BBB82F7-C0AE-44FE-88B1-2945817CE004}" destId="{6826B981-7E61-41BD-946C-A680344601B0}" srcOrd="2" destOrd="0" presId="urn:microsoft.com/office/officeart/2005/8/layout/orgChart1"/>
    <dgm:cxn modelId="{3BB9C6C9-1ADC-4D49-B062-94EE76ECFB55}" type="presParOf" srcId="{11A5BE7D-3877-4125-94AC-5E2FD22773CE}" destId="{73234C46-3A31-48E3-B9DF-C8BF9118FFEF}" srcOrd="2" destOrd="0" presId="urn:microsoft.com/office/officeart/2005/8/layout/orgChart1"/>
    <dgm:cxn modelId="{95475A5C-CCA6-4871-9825-37CCB7D98255}" type="presParOf" srcId="{11A5BE7D-3877-4125-94AC-5E2FD22773CE}" destId="{7C620E85-4F2E-4674-A57A-98923755A5A2}" srcOrd="3" destOrd="0" presId="urn:microsoft.com/office/officeart/2005/8/layout/orgChart1"/>
    <dgm:cxn modelId="{9963CDEA-CF20-4616-8FC5-4214CCFADE48}" type="presParOf" srcId="{7C620E85-4F2E-4674-A57A-98923755A5A2}" destId="{540DBC71-7EF6-453F-B213-763FF4CB68FB}" srcOrd="0" destOrd="0" presId="urn:microsoft.com/office/officeart/2005/8/layout/orgChart1"/>
    <dgm:cxn modelId="{CCF31B2E-722C-4E57-B69C-6A4EFF7EE3B5}" type="presParOf" srcId="{540DBC71-7EF6-453F-B213-763FF4CB68FB}" destId="{F9B83D2C-D0A9-43CB-8669-27A9CCD4C761}" srcOrd="0" destOrd="0" presId="urn:microsoft.com/office/officeart/2005/8/layout/orgChart1"/>
    <dgm:cxn modelId="{B7CA45E1-920B-4E96-A5A8-439201BA9FF9}" type="presParOf" srcId="{540DBC71-7EF6-453F-B213-763FF4CB68FB}" destId="{99324BFC-96DA-4EA9-B120-0F37C99B166F}" srcOrd="1" destOrd="0" presId="urn:microsoft.com/office/officeart/2005/8/layout/orgChart1"/>
    <dgm:cxn modelId="{24925FC3-F16C-4319-8EA9-9B200BC0242E}" type="presParOf" srcId="{7C620E85-4F2E-4674-A57A-98923755A5A2}" destId="{CF658A9B-FC54-46DD-AA9D-EA6A66BFE10A}" srcOrd="1" destOrd="0" presId="urn:microsoft.com/office/officeart/2005/8/layout/orgChart1"/>
    <dgm:cxn modelId="{1F7B2659-6305-4F60-9733-772464E16FE0}" type="presParOf" srcId="{CF658A9B-FC54-46DD-AA9D-EA6A66BFE10A}" destId="{DC34B8F7-50A3-4C49-9DBC-94205883C8C3}" srcOrd="0" destOrd="0" presId="urn:microsoft.com/office/officeart/2005/8/layout/orgChart1"/>
    <dgm:cxn modelId="{5E1E5F5C-126F-4AA7-BD7C-4B3C32F9E7A5}" type="presParOf" srcId="{CF658A9B-FC54-46DD-AA9D-EA6A66BFE10A}" destId="{3052CB67-E452-46F2-9728-33677341B581}" srcOrd="1" destOrd="0" presId="urn:microsoft.com/office/officeart/2005/8/layout/orgChart1"/>
    <dgm:cxn modelId="{9835552C-ADF8-457B-A508-D96E2F709A35}" type="presParOf" srcId="{3052CB67-E452-46F2-9728-33677341B581}" destId="{2768AC70-3CEF-4190-82EE-E493DF7A21F5}" srcOrd="0" destOrd="0" presId="urn:microsoft.com/office/officeart/2005/8/layout/orgChart1"/>
    <dgm:cxn modelId="{8B165568-BE20-4402-9137-AD463662027A}" type="presParOf" srcId="{2768AC70-3CEF-4190-82EE-E493DF7A21F5}" destId="{1612A863-C0A8-4A34-8A5B-1FEA6DFA8196}" srcOrd="0" destOrd="0" presId="urn:microsoft.com/office/officeart/2005/8/layout/orgChart1"/>
    <dgm:cxn modelId="{24B6FCB2-4166-41A8-88D5-F255A4E97EF1}" type="presParOf" srcId="{2768AC70-3CEF-4190-82EE-E493DF7A21F5}" destId="{41D9A6AA-81D7-4092-A519-918D4C5A46B9}" srcOrd="1" destOrd="0" presId="urn:microsoft.com/office/officeart/2005/8/layout/orgChart1"/>
    <dgm:cxn modelId="{15B22AE1-C303-47C9-A745-8F42901A9DBC}" type="presParOf" srcId="{3052CB67-E452-46F2-9728-33677341B581}" destId="{9149D9ED-4219-4036-8E2C-ACFB92A35F54}" srcOrd="1" destOrd="0" presId="urn:microsoft.com/office/officeart/2005/8/layout/orgChart1"/>
    <dgm:cxn modelId="{A0EED27E-C2E4-4F10-9053-F32904B70A67}" type="presParOf" srcId="{3052CB67-E452-46F2-9728-33677341B581}" destId="{238F72E0-6BC0-41EE-9C2A-70F561E82166}" srcOrd="2" destOrd="0" presId="urn:microsoft.com/office/officeart/2005/8/layout/orgChart1"/>
    <dgm:cxn modelId="{1F3C9547-5353-48AA-8EC7-5F2AD0D31B18}" type="presParOf" srcId="{CF658A9B-FC54-46DD-AA9D-EA6A66BFE10A}" destId="{002CE24B-9230-420B-B916-60F2C5B903E8}" srcOrd="2" destOrd="0" presId="urn:microsoft.com/office/officeart/2005/8/layout/orgChart1"/>
    <dgm:cxn modelId="{7548580B-AF56-4E61-B0C6-9C8C2394F7EA}" type="presParOf" srcId="{CF658A9B-FC54-46DD-AA9D-EA6A66BFE10A}" destId="{6791417B-C7D5-4AB3-B31E-DB37ABD9CD77}" srcOrd="3" destOrd="0" presId="urn:microsoft.com/office/officeart/2005/8/layout/orgChart1"/>
    <dgm:cxn modelId="{34126949-0095-45BA-8F48-C723302A63C3}" type="presParOf" srcId="{6791417B-C7D5-4AB3-B31E-DB37ABD9CD77}" destId="{921A77B2-467D-4B88-AED9-2DCA44DF2E14}" srcOrd="0" destOrd="0" presId="urn:microsoft.com/office/officeart/2005/8/layout/orgChart1"/>
    <dgm:cxn modelId="{01ACE845-C5A6-480E-BB3F-5AE3EC8CFE89}" type="presParOf" srcId="{921A77B2-467D-4B88-AED9-2DCA44DF2E14}" destId="{CB2D0E7D-A0FE-471E-82CC-D50B767361E1}" srcOrd="0" destOrd="0" presId="urn:microsoft.com/office/officeart/2005/8/layout/orgChart1"/>
    <dgm:cxn modelId="{BF61E25C-7615-43BF-9F4F-E967802BB620}" type="presParOf" srcId="{921A77B2-467D-4B88-AED9-2DCA44DF2E14}" destId="{BBE3AE13-DC26-42DE-B8B3-3E8B3BE2734E}" srcOrd="1" destOrd="0" presId="urn:microsoft.com/office/officeart/2005/8/layout/orgChart1"/>
    <dgm:cxn modelId="{6A29D6AB-B6FA-4B4D-A452-5F2AE0A4E2F5}" type="presParOf" srcId="{6791417B-C7D5-4AB3-B31E-DB37ABD9CD77}" destId="{85456769-B9E0-4CA7-828D-EF105EBA9CEC}" srcOrd="1" destOrd="0" presId="urn:microsoft.com/office/officeart/2005/8/layout/orgChart1"/>
    <dgm:cxn modelId="{07222754-2597-4C18-98E9-485C104F8E53}" type="presParOf" srcId="{6791417B-C7D5-4AB3-B31E-DB37ABD9CD77}" destId="{E7CCF971-661C-414E-A9F7-162C99264735}" srcOrd="2" destOrd="0" presId="urn:microsoft.com/office/officeart/2005/8/layout/orgChart1"/>
    <dgm:cxn modelId="{F5E1849D-7F41-4B58-AF9C-1FA7F9686611}" type="presParOf" srcId="{7C620E85-4F2E-4674-A57A-98923755A5A2}" destId="{CB0DD346-4664-45B5-B124-8B19167389E2}" srcOrd="2" destOrd="0" presId="urn:microsoft.com/office/officeart/2005/8/layout/orgChart1"/>
    <dgm:cxn modelId="{8F7A8BF0-9E7B-4481-86C5-F381C4880F85}" type="presParOf" srcId="{AB34E299-2AD4-4165-8409-08B6454EBB49}" destId="{59A99F28-DCA2-4AD9-BA19-113424EE77C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CE24B-9230-420B-B916-60F2C5B903E8}">
      <dsp:nvSpPr>
        <dsp:cNvPr id="0" name=""/>
        <dsp:cNvSpPr/>
      </dsp:nvSpPr>
      <dsp:spPr>
        <a:xfrm>
          <a:off x="3371941" y="1292566"/>
          <a:ext cx="160075" cy="1248590"/>
        </a:xfrm>
        <a:custGeom>
          <a:avLst/>
          <a:gdLst/>
          <a:ahLst/>
          <a:cxnLst/>
          <a:rect l="0" t="0" r="0" b="0"/>
          <a:pathLst>
            <a:path>
              <a:moveTo>
                <a:pt x="0" y="0"/>
              </a:moveTo>
              <a:lnTo>
                <a:pt x="0" y="1248590"/>
              </a:lnTo>
              <a:lnTo>
                <a:pt x="160075" y="1248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34B8F7-50A3-4C49-9DBC-94205883C8C3}">
      <dsp:nvSpPr>
        <dsp:cNvPr id="0" name=""/>
        <dsp:cNvSpPr/>
      </dsp:nvSpPr>
      <dsp:spPr>
        <a:xfrm>
          <a:off x="3371941" y="1292566"/>
          <a:ext cx="160075" cy="490898"/>
        </a:xfrm>
        <a:custGeom>
          <a:avLst/>
          <a:gdLst/>
          <a:ahLst/>
          <a:cxnLst/>
          <a:rect l="0" t="0" r="0" b="0"/>
          <a:pathLst>
            <a:path>
              <a:moveTo>
                <a:pt x="0" y="0"/>
              </a:moveTo>
              <a:lnTo>
                <a:pt x="0" y="490898"/>
              </a:lnTo>
              <a:lnTo>
                <a:pt x="160075" y="4908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234C46-3A31-48E3-B9DF-C8BF9118FFEF}">
      <dsp:nvSpPr>
        <dsp:cNvPr id="0" name=""/>
        <dsp:cNvSpPr/>
      </dsp:nvSpPr>
      <dsp:spPr>
        <a:xfrm>
          <a:off x="3153171" y="534875"/>
          <a:ext cx="645638" cy="224106"/>
        </a:xfrm>
        <a:custGeom>
          <a:avLst/>
          <a:gdLst/>
          <a:ahLst/>
          <a:cxnLst/>
          <a:rect l="0" t="0" r="0" b="0"/>
          <a:pathLst>
            <a:path>
              <a:moveTo>
                <a:pt x="0" y="0"/>
              </a:moveTo>
              <a:lnTo>
                <a:pt x="0" y="112053"/>
              </a:lnTo>
              <a:lnTo>
                <a:pt x="645638" y="112053"/>
              </a:lnTo>
              <a:lnTo>
                <a:pt x="645638" y="224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5433A-A250-4142-BA35-BE54E1E872AB}">
      <dsp:nvSpPr>
        <dsp:cNvPr id="0" name=""/>
        <dsp:cNvSpPr/>
      </dsp:nvSpPr>
      <dsp:spPr>
        <a:xfrm>
          <a:off x="2507532" y="534875"/>
          <a:ext cx="645638" cy="224106"/>
        </a:xfrm>
        <a:custGeom>
          <a:avLst/>
          <a:gdLst/>
          <a:ahLst/>
          <a:cxnLst/>
          <a:rect l="0" t="0" r="0" b="0"/>
          <a:pathLst>
            <a:path>
              <a:moveTo>
                <a:pt x="645638" y="0"/>
              </a:moveTo>
              <a:lnTo>
                <a:pt x="645638" y="112053"/>
              </a:lnTo>
              <a:lnTo>
                <a:pt x="0" y="112053"/>
              </a:lnTo>
              <a:lnTo>
                <a:pt x="0" y="224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574EB-6902-4CA5-95D7-5C2BA85AD9E9}">
      <dsp:nvSpPr>
        <dsp:cNvPr id="0" name=""/>
        <dsp:cNvSpPr/>
      </dsp:nvSpPr>
      <dsp:spPr>
        <a:xfrm>
          <a:off x="2619585" y="1289"/>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Chief Operating Officer</a:t>
          </a:r>
        </a:p>
      </dsp:txBody>
      <dsp:txXfrm>
        <a:off x="2619585" y="1289"/>
        <a:ext cx="1067171" cy="533585"/>
      </dsp:txXfrm>
    </dsp:sp>
    <dsp:sp modelId="{F54859BE-FBAF-4820-9D0B-03032A0587A9}">
      <dsp:nvSpPr>
        <dsp:cNvPr id="0" name=""/>
        <dsp:cNvSpPr/>
      </dsp:nvSpPr>
      <dsp:spPr>
        <a:xfrm>
          <a:off x="1973946" y="758981"/>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Director of Complex Care</a:t>
          </a:r>
        </a:p>
      </dsp:txBody>
      <dsp:txXfrm>
        <a:off x="1973946" y="758981"/>
        <a:ext cx="1067171" cy="533585"/>
      </dsp:txXfrm>
    </dsp:sp>
    <dsp:sp modelId="{F9B83D2C-D0A9-43CB-8669-27A9CCD4C761}">
      <dsp:nvSpPr>
        <dsp:cNvPr id="0" name=""/>
        <dsp:cNvSpPr/>
      </dsp:nvSpPr>
      <dsp:spPr>
        <a:xfrm>
          <a:off x="3265224" y="758981"/>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Managing Directors (Regional)</a:t>
          </a:r>
        </a:p>
      </dsp:txBody>
      <dsp:txXfrm>
        <a:off x="3265224" y="758981"/>
        <a:ext cx="1067171" cy="533585"/>
      </dsp:txXfrm>
    </dsp:sp>
    <dsp:sp modelId="{1612A863-C0A8-4A34-8A5B-1FEA6DFA8196}">
      <dsp:nvSpPr>
        <dsp:cNvPr id="0" name=""/>
        <dsp:cNvSpPr/>
      </dsp:nvSpPr>
      <dsp:spPr>
        <a:xfrm>
          <a:off x="3532017" y="1516673"/>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Complex Care</a:t>
          </a:r>
        </a:p>
      </dsp:txBody>
      <dsp:txXfrm>
        <a:off x="3532017" y="1516673"/>
        <a:ext cx="1067171" cy="533585"/>
      </dsp:txXfrm>
    </dsp:sp>
    <dsp:sp modelId="{CB2D0E7D-A0FE-471E-82CC-D50B767361E1}">
      <dsp:nvSpPr>
        <dsp:cNvPr id="0" name=""/>
        <dsp:cNvSpPr/>
      </dsp:nvSpPr>
      <dsp:spPr>
        <a:xfrm>
          <a:off x="3532017" y="2274364"/>
          <a:ext cx="1067171" cy="5335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Assistant Managing Director</a:t>
          </a:r>
        </a:p>
      </dsp:txBody>
      <dsp:txXfrm>
        <a:off x="3532017" y="2274364"/>
        <a:ext cx="1067171" cy="5335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Community Integrated Care">
      <a:dk1>
        <a:srgbClr val="7F7F7F"/>
      </a:dk1>
      <a:lt1>
        <a:sysClr val="window" lastClr="FFFFFF"/>
      </a:lt1>
      <a:dk2>
        <a:srgbClr val="3CA0A5"/>
      </a:dk2>
      <a:lt2>
        <a:srgbClr val="FFFFFF"/>
      </a:lt2>
      <a:accent1>
        <a:srgbClr val="ED6898"/>
      </a:accent1>
      <a:accent2>
        <a:srgbClr val="00B5E2"/>
      </a:accent2>
      <a:accent3>
        <a:srgbClr val="F7A823"/>
      </a:accent3>
      <a:accent4>
        <a:srgbClr val="9AC61E"/>
      </a:accent4>
      <a:accent5>
        <a:srgbClr val="EC6E44"/>
      </a:accent5>
      <a:accent6>
        <a:srgbClr val="F8AB3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FD73A94-D0C5-4B35-AD3D-ADBA6C541AC7}" vid="{A39CFA85-C702-4617-B177-A5147658D2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53b5db-867a-46ec-88fe-0234e4f86ca3">
      <UserInfo>
        <DisplayName>Sarah Morrow</DisplayName>
        <AccountId>38</AccountId>
        <AccountType/>
      </UserInfo>
      <UserInfo>
        <DisplayName>Kerry Morris</DisplayName>
        <AccountId>60</AccountId>
        <AccountType/>
      </UserInfo>
      <UserInfo>
        <DisplayName>Laura Smith</DisplayName>
        <AccountId>61</AccountId>
        <AccountType/>
      </UserInfo>
    </SharedWithUsers>
    <_activity xmlns="159b40f6-f2dd-4a1f-a222-668c673993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A3D34045E89E49BBA2366E98866C21" ma:contentTypeVersion="18" ma:contentTypeDescription="Create a new document." ma:contentTypeScope="" ma:versionID="ef99e0e976bb27dffea63d3150d410f6">
  <xsd:schema xmlns:xsd="http://www.w3.org/2001/XMLSchema" xmlns:xs="http://www.w3.org/2001/XMLSchema" xmlns:p="http://schemas.microsoft.com/office/2006/metadata/properties" xmlns:ns3="7453b5db-867a-46ec-88fe-0234e4f86ca3" xmlns:ns4="159b40f6-f2dd-4a1f-a222-668c67399374" targetNamespace="http://schemas.microsoft.com/office/2006/metadata/properties" ma:root="true" ma:fieldsID="3c9c1c9d3d01a21778052060c9ccedbf" ns3:_="" ns4:_="">
    <xsd:import namespace="7453b5db-867a-46ec-88fe-0234e4f86ca3"/>
    <xsd:import namespace="159b40f6-f2dd-4a1f-a222-668c673993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3b5db-867a-46ec-88fe-0234e4f86c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b40f6-f2dd-4a1f-a222-668c673993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B7EF2-08C9-4AFA-9CA5-308DBDB8B388}">
  <ds:schemaRefs>
    <ds:schemaRef ds:uri="http://schemas.microsoft.com/office/2006/metadata/properties"/>
    <ds:schemaRef ds:uri="http://schemas.microsoft.com/office/infopath/2007/PartnerControls"/>
    <ds:schemaRef ds:uri="7453b5db-867a-46ec-88fe-0234e4f86ca3"/>
    <ds:schemaRef ds:uri="159b40f6-f2dd-4a1f-a222-668c67399374"/>
  </ds:schemaRefs>
</ds:datastoreItem>
</file>

<file path=customXml/itemProps2.xml><?xml version="1.0" encoding="utf-8"?>
<ds:datastoreItem xmlns:ds="http://schemas.openxmlformats.org/officeDocument/2006/customXml" ds:itemID="{1640F598-32FD-405E-B469-EC7690DC0B64}">
  <ds:schemaRefs>
    <ds:schemaRef ds:uri="http://schemas.openxmlformats.org/officeDocument/2006/bibliography"/>
  </ds:schemaRefs>
</ds:datastoreItem>
</file>

<file path=customXml/itemProps3.xml><?xml version="1.0" encoding="utf-8"?>
<ds:datastoreItem xmlns:ds="http://schemas.openxmlformats.org/officeDocument/2006/customXml" ds:itemID="{0D40358C-A630-45D1-921A-52CBEC2A5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3b5db-867a-46ec-88fe-0234e4f86ca3"/>
    <ds:schemaRef ds:uri="159b40f6-f2dd-4a1f-a222-668c67399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41D74-31B8-46E6-849C-0C9836CAF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Mackay</cp:lastModifiedBy>
  <cp:revision>51</cp:revision>
  <dcterms:created xsi:type="dcterms:W3CDTF">2024-10-02T15:29:00Z</dcterms:created>
  <dcterms:modified xsi:type="dcterms:W3CDTF">2024-11-12T08:32:00Z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0x01010020A3D34045E89E49BBA2366E98866C21</vt:lpwstr>
  </property>
  <property fmtid="{D5CDD505-2E9C-101B-9397-08002B2CF9AE}" pid="3" name="MediaServiceImageTags">
    <vt:lpwstr/>
  </property>
</Properties>
</file>