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FA28F" w14:textId="0C057664" w:rsidR="00771F83" w:rsidRPr="0008011D" w:rsidRDefault="00E10BB2">
      <w:r w:rsidRPr="0008011D">
        <w:rPr>
          <w:rFonts w:ascii="Calibri" w:hAnsi="Calibri" w:cs="Calibri"/>
          <w:b/>
          <w:bCs/>
          <w:color w:val="FFFFFF" w:themeColor="background1"/>
          <w:sz w:val="56"/>
          <w:szCs w:val="56"/>
        </w:rPr>
        <mc:AlternateContent>
          <mc:Choice Requires="wps">
            <w:drawing>
              <wp:anchor distT="0" distB="0" distL="114300" distR="114300" simplePos="0" relativeHeight="251658240" behindDoc="0" locked="0" layoutInCell="1" allowOverlap="1" wp14:anchorId="55E31AA7" wp14:editId="1495D2C0">
                <wp:simplePos x="0" y="0"/>
                <wp:positionH relativeFrom="page">
                  <wp:posOffset>-76200</wp:posOffset>
                </wp:positionH>
                <wp:positionV relativeFrom="paragraph">
                  <wp:posOffset>-184150</wp:posOffset>
                </wp:positionV>
                <wp:extent cx="8165804" cy="1244009"/>
                <wp:effectExtent l="0" t="0" r="26035" b="13335"/>
                <wp:wrapNone/>
                <wp:docPr id="5" name="Text Box 5"/>
                <wp:cNvGraphicFramePr/>
                <a:graphic xmlns:a="http://schemas.openxmlformats.org/drawingml/2006/main">
                  <a:graphicData uri="http://schemas.microsoft.com/office/word/2010/wordprocessingShape">
                    <wps:wsp>
                      <wps:cNvSpPr txBox="1"/>
                      <wps:spPr>
                        <a:xfrm>
                          <a:off x="0" y="0"/>
                          <a:ext cx="8165804" cy="1244009"/>
                        </a:xfrm>
                        <a:prstGeom prst="rect">
                          <a:avLst/>
                        </a:prstGeom>
                        <a:solidFill>
                          <a:schemeClr val="accent1"/>
                        </a:solidFill>
                        <a:ln w="6350">
                          <a:solidFill>
                            <a:schemeClr val="accent1"/>
                          </a:solidFill>
                        </a:ln>
                      </wps:spPr>
                      <wps:txbx>
                        <w:txbxContent>
                          <w:p w14:paraId="099B4ADB" w14:textId="77777777" w:rsidR="007E0215" w:rsidRPr="0008011D" w:rsidRDefault="007E0215" w:rsidP="007E0215">
                            <w:pPr>
                              <w:rPr>
                                <w:color w:val="FFFFFF" w:themeColor="background1"/>
                              </w:rPr>
                            </w:pPr>
                          </w:p>
                          <w:p w14:paraId="25936C48" w14:textId="77777777" w:rsidR="007E0215" w:rsidRPr="0008011D" w:rsidRDefault="007E0215" w:rsidP="007E0215">
                            <w:pPr>
                              <w:rPr>
                                <w:color w:val="FFFFFF" w:themeColor="background1"/>
                              </w:rPr>
                            </w:pPr>
                          </w:p>
                          <w:p w14:paraId="23ADCCE4" w14:textId="77777777" w:rsidR="007E0215" w:rsidRPr="0008011D" w:rsidRDefault="007E0215" w:rsidP="007E0215">
                            <w:pPr>
                              <w:rPr>
                                <w:color w:val="FFFFFF" w:themeColor="background1"/>
                              </w:rPr>
                            </w:pPr>
                          </w:p>
                          <w:p w14:paraId="5D9A0C49" w14:textId="77777777" w:rsidR="007E0215" w:rsidRPr="0008011D" w:rsidRDefault="007E0215" w:rsidP="007E0215">
                            <w:pPr>
                              <w:rPr>
                                <w:color w:val="FFFFFF" w:themeColor="background1"/>
                              </w:rPr>
                            </w:pPr>
                          </w:p>
                          <w:p w14:paraId="79D634F7" w14:textId="77777777" w:rsidR="007E0215" w:rsidRPr="0008011D" w:rsidRDefault="007E0215" w:rsidP="007E0215">
                            <w:pPr>
                              <w:rPr>
                                <w:color w:val="FFFFFF" w:themeColor="background1"/>
                              </w:rPr>
                            </w:pPr>
                          </w:p>
                          <w:p w14:paraId="29BAEFE0" w14:textId="7F77CE5A" w:rsidR="007E0215" w:rsidRPr="0008011D" w:rsidRDefault="007E0215" w:rsidP="007E0215">
                            <w:pPr>
                              <w:rPr>
                                <w:b/>
                                <w:bCs/>
                                <w:color w:val="FFFFFF" w:themeColor="background1"/>
                              </w:rPr>
                            </w:pPr>
                            <w:r w:rsidRPr="0008011D">
                              <w:rPr>
                                <w:color w:val="FFFFFF" w:themeColor="background1"/>
                              </w:rPr>
                              <w:t xml:space="preserve">  </w:t>
                            </w:r>
                            <w:r w:rsidRPr="0008011D">
                              <w:rPr>
                                <w:color w:val="FFFFFF" w:themeColor="background1"/>
                              </w:rPr>
                              <w:tab/>
                            </w:r>
                            <w:r w:rsidRPr="0008011D">
                              <w:rPr>
                                <w:color w:val="FFFFFF" w:themeColor="background1"/>
                              </w:rPr>
                              <w:tab/>
                            </w:r>
                            <w:r w:rsidRPr="0008011D">
                              <w:rPr>
                                <w:color w:val="FFFFFF" w:themeColor="background1"/>
                              </w:rPr>
                              <w:tab/>
                            </w:r>
                            <w:r w:rsidRPr="0008011D">
                              <w:rPr>
                                <w:color w:val="FFFFFF" w:themeColor="background1"/>
                              </w:rPr>
                              <w:tab/>
                            </w:r>
                            <w:r w:rsidRPr="0008011D">
                              <w:rPr>
                                <w:color w:val="FFFFFF" w:themeColor="background1"/>
                              </w:rPr>
                              <w:tab/>
                            </w:r>
                            <w:r w:rsidRPr="0008011D">
                              <w:rPr>
                                <w:color w:val="FFFFFF" w:themeColor="background1"/>
                              </w:rPr>
                              <w:tab/>
                            </w:r>
                            <w:r w:rsidRPr="0008011D">
                              <w:rPr>
                                <w:color w:val="FFFFFF" w:themeColor="background1"/>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E31AA7" id="_x0000_t202" coordsize="21600,21600" o:spt="202" path="m,l,21600r21600,l21600,xe">
                <v:stroke joinstyle="miter"/>
                <v:path gradientshapeok="t" o:connecttype="rect"/>
              </v:shapetype>
              <v:shape id="Text Box 5" o:spid="_x0000_s1026" type="#_x0000_t202" style="position:absolute;margin-left:-6pt;margin-top:-14.5pt;width:643pt;height:97.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" fillcolor="#ed6898 [3204]" strokecolor="#ed6898 [3204]" strokeweight=".5pt">
                <v:textbox>
                  <w:txbxContent>
                    <w:p w14:paraId="099B4ADB" w14:textId="77777777" w:rsidR="007E0215" w:rsidRPr="0008011D" w:rsidRDefault="007E0215" w:rsidP="007E0215">
                      <w:pPr>
                        <w:rPr>
                          <w:color w:val="FFFFFF" w:themeColor="background1"/>
                        </w:rPr>
                      </w:pPr>
                    </w:p>
                    <w:p w14:paraId="25936C48" w14:textId="77777777" w:rsidR="007E0215" w:rsidRPr="0008011D" w:rsidRDefault="007E0215" w:rsidP="007E0215">
                      <w:pPr>
                        <w:rPr>
                          <w:color w:val="FFFFFF" w:themeColor="background1"/>
                        </w:rPr>
                      </w:pPr>
                    </w:p>
                    <w:p w14:paraId="23ADCCE4" w14:textId="77777777" w:rsidR="007E0215" w:rsidRPr="0008011D" w:rsidRDefault="007E0215" w:rsidP="007E0215">
                      <w:pPr>
                        <w:rPr>
                          <w:color w:val="FFFFFF" w:themeColor="background1"/>
                        </w:rPr>
                      </w:pPr>
                    </w:p>
                    <w:p w14:paraId="5D9A0C49" w14:textId="77777777" w:rsidR="007E0215" w:rsidRPr="0008011D" w:rsidRDefault="007E0215" w:rsidP="007E0215">
                      <w:pPr>
                        <w:rPr>
                          <w:color w:val="FFFFFF" w:themeColor="background1"/>
                        </w:rPr>
                      </w:pPr>
                    </w:p>
                    <w:p w14:paraId="79D634F7" w14:textId="77777777" w:rsidR="007E0215" w:rsidRPr="0008011D" w:rsidRDefault="007E0215" w:rsidP="007E0215">
                      <w:pPr>
                        <w:rPr>
                          <w:color w:val="FFFFFF" w:themeColor="background1"/>
                        </w:rPr>
                      </w:pPr>
                    </w:p>
                    <w:p w14:paraId="29BAEFE0" w14:textId="7F77CE5A" w:rsidR="007E0215" w:rsidRPr="0008011D" w:rsidRDefault="007E0215" w:rsidP="007E0215">
                      <w:pPr>
                        <w:rPr>
                          <w:b/>
                          <w:bCs/>
                          <w:color w:val="FFFFFF" w:themeColor="background1"/>
                        </w:rPr>
                      </w:pPr>
                      <w:r w:rsidRPr="0008011D">
                        <w:rPr>
                          <w:color w:val="FFFFFF" w:themeColor="background1"/>
                        </w:rPr>
                        <w:t xml:space="preserve">  </w:t>
                      </w:r>
                      <w:r w:rsidRPr="0008011D">
                        <w:rPr>
                          <w:color w:val="FFFFFF" w:themeColor="background1"/>
                        </w:rPr>
                        <w:tab/>
                      </w:r>
                      <w:r w:rsidRPr="0008011D">
                        <w:rPr>
                          <w:color w:val="FFFFFF" w:themeColor="background1"/>
                        </w:rPr>
                        <w:tab/>
                      </w:r>
                      <w:r w:rsidRPr="0008011D">
                        <w:rPr>
                          <w:color w:val="FFFFFF" w:themeColor="background1"/>
                        </w:rPr>
                        <w:tab/>
                      </w:r>
                      <w:r w:rsidRPr="0008011D">
                        <w:rPr>
                          <w:color w:val="FFFFFF" w:themeColor="background1"/>
                        </w:rPr>
                        <w:tab/>
                      </w:r>
                      <w:r w:rsidRPr="0008011D">
                        <w:rPr>
                          <w:color w:val="FFFFFF" w:themeColor="background1"/>
                        </w:rPr>
                        <w:tab/>
                      </w:r>
                      <w:r w:rsidRPr="0008011D">
                        <w:rPr>
                          <w:color w:val="FFFFFF" w:themeColor="background1"/>
                        </w:rPr>
                        <w:tab/>
                      </w:r>
                      <w:r w:rsidRPr="0008011D">
                        <w:rPr>
                          <w:color w:val="FFFFFF" w:themeColor="background1"/>
                        </w:rPr>
                        <w:tab/>
                      </w:r>
                    </w:p>
                  </w:txbxContent>
                </v:textbox>
                <w10:wrap anchorx="page"/>
              </v:shape>
            </w:pict>
          </mc:Fallback>
        </mc:AlternateContent>
      </w:r>
      <w:r w:rsidR="00771F83" w:rsidRPr="0008011D">
        <w:rPr>
          <w:rFonts w:ascii="Calibri" w:hAnsi="Calibri" w:cs="Calibri"/>
          <w:b/>
          <w:bCs/>
          <w:color w:val="FFFFFF" w:themeColor="background1"/>
          <w:sz w:val="56"/>
          <w:szCs w:val="56"/>
        </w:rPr>
        <mc:AlternateContent>
          <mc:Choice Requires="wps">
            <w:drawing>
              <wp:anchor distT="0" distB="0" distL="114300" distR="114300" simplePos="0" relativeHeight="251658241" behindDoc="0" locked="0" layoutInCell="1" allowOverlap="1" wp14:anchorId="0B97D49D" wp14:editId="3085F5B9">
                <wp:simplePos x="0" y="0"/>
                <wp:positionH relativeFrom="page">
                  <wp:posOffset>-38100</wp:posOffset>
                </wp:positionH>
                <wp:positionV relativeFrom="paragraph">
                  <wp:posOffset>10160</wp:posOffset>
                </wp:positionV>
                <wp:extent cx="2352675" cy="35242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2352675" cy="352425"/>
                        </a:xfrm>
                        <a:prstGeom prst="rect">
                          <a:avLst/>
                        </a:prstGeom>
                        <a:solidFill>
                          <a:schemeClr val="bg1"/>
                        </a:solidFill>
                        <a:ln w="6350">
                          <a:solidFill>
                            <a:schemeClr val="bg1"/>
                          </a:solidFill>
                        </a:ln>
                      </wps:spPr>
                      <wps:txbx>
                        <w:txbxContent>
                          <w:p w14:paraId="3EDF5C6D" w14:textId="1A29F6B2" w:rsidR="007E0215" w:rsidRPr="0008011D" w:rsidRDefault="007E0215" w:rsidP="007E0215">
                            <w:pPr>
                              <w:rPr>
                                <w:b/>
                                <w:bCs/>
                                <w:sz w:val="12"/>
                                <w:szCs w:val="14"/>
                              </w:rPr>
                            </w:pPr>
                            <w:r w:rsidRPr="0008011D">
                              <w:rPr>
                                <w:rFonts w:ascii="Calibri" w:hAnsi="Calibri" w:cs="Calibri"/>
                                <w:b/>
                                <w:bCs/>
                                <w:color w:val="ED6898" w:themeColor="accent1"/>
                                <w:sz w:val="36"/>
                                <w:szCs w:val="36"/>
                              </w:rPr>
                              <w:t>Role Profile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7D49D" id="Text Box 7" o:spid="_x0000_s1027" type="#_x0000_t202" style="position:absolute;margin-left:-3pt;margin-top:.8pt;width:185.25pt;height:27.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" fillcolor="white [3212]" strokecolor="white [3212]" strokeweight=".5pt">
                <v:textbox>
                  <w:txbxContent>
                    <w:p w14:paraId="3EDF5C6D" w14:textId="1A29F6B2" w:rsidR="007E0215" w:rsidRPr="0008011D" w:rsidRDefault="007E0215" w:rsidP="007E0215">
                      <w:pPr>
                        <w:rPr>
                          <w:b/>
                          <w:bCs/>
                          <w:sz w:val="12"/>
                          <w:szCs w:val="14"/>
                        </w:rPr>
                      </w:pPr>
                      <w:r w:rsidRPr="0008011D">
                        <w:rPr>
                          <w:rFonts w:ascii="Calibri" w:hAnsi="Calibri" w:cs="Calibri"/>
                          <w:b/>
                          <w:bCs/>
                          <w:color w:val="ED6898" w:themeColor="accent1"/>
                          <w:sz w:val="36"/>
                          <w:szCs w:val="36"/>
                        </w:rPr>
                        <w:t>Role Profile</w:t>
                      </w:r>
                    </w:p>
                  </w:txbxContent>
                </v:textbox>
                <w10:wrap anchorx="page"/>
              </v:shape>
            </w:pict>
          </mc:Fallback>
        </mc:AlternateContent>
      </w:r>
      <w:r w:rsidR="00771F83" w:rsidRPr="0008011D">
        <w:drawing>
          <wp:anchor distT="0" distB="0" distL="114300" distR="114300" simplePos="0" relativeHeight="251658243" behindDoc="0" locked="0" layoutInCell="1" allowOverlap="1" wp14:anchorId="3DA1B8F9" wp14:editId="3BC3C159">
            <wp:simplePos x="0" y="0"/>
            <wp:positionH relativeFrom="column">
              <wp:posOffset>5241925</wp:posOffset>
            </wp:positionH>
            <wp:positionV relativeFrom="paragraph">
              <wp:posOffset>-17780</wp:posOffset>
            </wp:positionV>
            <wp:extent cx="1186388" cy="776177"/>
            <wp:effectExtent l="0" t="0" r="0" b="5080"/>
            <wp:wrapNone/>
            <wp:docPr id="1062961413" name="Picture 1062961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6388" cy="776177"/>
                    </a:xfrm>
                    <a:prstGeom prst="rect">
                      <a:avLst/>
                    </a:prstGeom>
                  </pic:spPr>
                </pic:pic>
              </a:graphicData>
            </a:graphic>
            <wp14:sizeRelH relativeFrom="margin">
              <wp14:pctWidth>0</wp14:pctWidth>
            </wp14:sizeRelH>
            <wp14:sizeRelV relativeFrom="margin">
              <wp14:pctHeight>0</wp14:pctHeight>
            </wp14:sizeRelV>
          </wp:anchor>
        </w:drawing>
      </w:r>
    </w:p>
    <w:p w14:paraId="02D50BAB" w14:textId="092DF860" w:rsidR="00771F83" w:rsidRPr="0008011D" w:rsidRDefault="00771F83"/>
    <w:p w14:paraId="60CEFD5B" w14:textId="79FE563A" w:rsidR="00771F83" w:rsidRPr="0008011D" w:rsidRDefault="00771F83">
      <w:r w:rsidRPr="0008011D">
        <w:rPr>
          <w:rFonts w:ascii="Calibri" w:hAnsi="Calibri" w:cs="Calibri"/>
          <w:b/>
          <w:bCs/>
          <w:color w:val="FFFFFF" w:themeColor="background1"/>
          <w:sz w:val="56"/>
          <w:szCs w:val="56"/>
        </w:rPr>
        <mc:AlternateContent>
          <mc:Choice Requires="wps">
            <w:drawing>
              <wp:anchor distT="0" distB="0" distL="114300" distR="114300" simplePos="0" relativeHeight="251658242" behindDoc="0" locked="0" layoutInCell="1" allowOverlap="1" wp14:anchorId="40CF4DE6" wp14:editId="44CB0676">
                <wp:simplePos x="0" y="0"/>
                <wp:positionH relativeFrom="page">
                  <wp:align>left</wp:align>
                </wp:positionH>
                <wp:positionV relativeFrom="paragraph">
                  <wp:posOffset>173990</wp:posOffset>
                </wp:positionV>
                <wp:extent cx="4899660" cy="348615"/>
                <wp:effectExtent l="0" t="0" r="15240" b="13335"/>
                <wp:wrapNone/>
                <wp:docPr id="8" name="Text Box 8"/>
                <wp:cNvGraphicFramePr/>
                <a:graphic xmlns:a="http://schemas.openxmlformats.org/drawingml/2006/main">
                  <a:graphicData uri="http://schemas.microsoft.com/office/word/2010/wordprocessingShape">
                    <wps:wsp>
                      <wps:cNvSpPr txBox="1"/>
                      <wps:spPr>
                        <a:xfrm>
                          <a:off x="0" y="0"/>
                          <a:ext cx="4899660" cy="348615"/>
                        </a:xfrm>
                        <a:prstGeom prst="rect">
                          <a:avLst/>
                        </a:prstGeom>
                        <a:solidFill>
                          <a:schemeClr val="bg1"/>
                        </a:solidFill>
                        <a:ln w="6350">
                          <a:solidFill>
                            <a:schemeClr val="bg1"/>
                          </a:solidFill>
                        </a:ln>
                      </wps:spPr>
                      <wps:txbx>
                        <w:txbxContent>
                          <w:p w14:paraId="078ABF16" w14:textId="0DB5D44E" w:rsidR="00535E54" w:rsidRPr="0008011D" w:rsidRDefault="00037EE8" w:rsidP="007E0215">
                            <w:pPr>
                              <w:rPr>
                                <w:rFonts w:ascii="Calibri" w:hAnsi="Calibri" w:cs="Calibri"/>
                                <w:b/>
                                <w:bCs/>
                                <w:color w:val="ED6898" w:themeColor="accent1"/>
                                <w:sz w:val="36"/>
                                <w:szCs w:val="36"/>
                              </w:rPr>
                            </w:pPr>
                            <w:r w:rsidRPr="0008011D">
                              <w:rPr>
                                <w:rFonts w:ascii="Calibri" w:hAnsi="Calibri" w:cs="Calibri"/>
                                <w:b/>
                                <w:bCs/>
                                <w:color w:val="ED6898" w:themeColor="accent1"/>
                                <w:sz w:val="36"/>
                                <w:szCs w:val="36"/>
                              </w:rPr>
                              <w:t>Compliance Specialist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F4DE6" id="Text Box 8" o:spid="_x0000_s1028" type="#_x0000_t202" style="position:absolute;margin-left:0;margin-top:13.7pt;width:385.8pt;height:27.45pt;z-index:25165824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" fillcolor="white [3212]" strokecolor="white [3212]" strokeweight=".5pt">
                <v:textbox>
                  <w:txbxContent>
                    <w:p w14:paraId="078ABF16" w14:textId="0DB5D44E" w:rsidR="00535E54" w:rsidRPr="0008011D" w:rsidRDefault="00037EE8" w:rsidP="007E0215">
                      <w:pPr>
                        <w:rPr>
                          <w:rFonts w:ascii="Calibri" w:hAnsi="Calibri" w:cs="Calibri"/>
                          <w:b/>
                          <w:bCs/>
                          <w:color w:val="ED6898" w:themeColor="accent1"/>
                          <w:sz w:val="36"/>
                          <w:szCs w:val="36"/>
                        </w:rPr>
                      </w:pPr>
                      <w:r w:rsidRPr="0008011D">
                        <w:rPr>
                          <w:rFonts w:ascii="Calibri" w:hAnsi="Calibri" w:cs="Calibri"/>
                          <w:b/>
                          <w:bCs/>
                          <w:color w:val="ED6898" w:themeColor="accent1"/>
                          <w:sz w:val="36"/>
                          <w:szCs w:val="36"/>
                        </w:rPr>
                        <w:t>Compliance Specialist</w:t>
                      </w:r>
                    </w:p>
                  </w:txbxContent>
                </v:textbox>
                <w10:wrap anchorx="page"/>
              </v:shape>
            </w:pict>
          </mc:Fallback>
        </mc:AlternateContent>
      </w:r>
    </w:p>
    <w:p w14:paraId="7C91AB89" w14:textId="1DC75F05" w:rsidR="00771F83" w:rsidRPr="0008011D" w:rsidRDefault="00771F83"/>
    <w:p w14:paraId="603EE23C" w14:textId="77777777" w:rsidR="00771F83" w:rsidRPr="0008011D" w:rsidRDefault="00771F83"/>
    <w:p w14:paraId="69EF5AB2" w14:textId="7217F96E" w:rsidR="003523F7" w:rsidRPr="0008011D" w:rsidRDefault="003523F7"/>
    <w:p w14:paraId="786B4F57" w14:textId="30771877" w:rsidR="00771F83" w:rsidRPr="0008011D" w:rsidRDefault="00771F83" w:rsidP="00944E53">
      <w:pPr>
        <w:spacing w:before="240"/>
        <w:ind w:left="426" w:right="119" w:hanging="284"/>
        <w:jc w:val="both"/>
        <w:rPr>
          <w:rFonts w:cstheme="minorBidi"/>
          <w:b/>
          <w:bCs/>
          <w:color w:val="ED6898" w:themeColor="accent1"/>
          <w:sz w:val="24"/>
          <w:lang w:eastAsia="en-GB"/>
        </w:rPr>
      </w:pPr>
      <w:r w:rsidRPr="0008011D">
        <w:rPr>
          <w:rFonts w:cstheme="minorBidi"/>
          <w:b/>
          <w:bCs/>
          <w:color w:val="7F7F7F" w:themeColor="text1"/>
          <w:sz w:val="32"/>
          <w:szCs w:val="32"/>
          <w:lang w:eastAsia="en-GB"/>
        </w:rPr>
        <w:t>Role Purpose</w:t>
      </w:r>
      <w:r w:rsidRPr="0008011D">
        <w:rPr>
          <w:rFonts w:cstheme="minorBidi"/>
          <w:b/>
          <w:bCs/>
          <w:color w:val="ED6898" w:themeColor="accent1"/>
          <w:sz w:val="24"/>
          <w:lang w:eastAsia="en-GB"/>
        </w:rPr>
        <w:t xml:space="preserve"> </w:t>
      </w:r>
    </w:p>
    <w:p w14:paraId="1D221DE1" w14:textId="77470CA6" w:rsidR="00771F83" w:rsidRPr="0008011D" w:rsidRDefault="00713BFC" w:rsidP="006B075B">
      <w:pPr>
        <w:ind w:left="142" w:right="119"/>
        <w:jc w:val="both"/>
        <w:rPr>
          <w:rFonts w:cstheme="minorBidi"/>
          <w:b/>
          <w:bCs/>
          <w:color w:val="ED6898" w:themeColor="accent1"/>
          <w:sz w:val="24"/>
          <w:lang w:eastAsia="en-GB"/>
        </w:rPr>
      </w:pPr>
      <w:r w:rsidRPr="0008011D">
        <w:rPr>
          <w:rFonts w:cstheme="minorBidi"/>
          <w:b/>
          <w:bCs/>
          <w:color w:val="ED6898" w:themeColor="accent1"/>
          <w:sz w:val="24"/>
          <w:lang w:eastAsia="en-GB"/>
        </w:rPr>
        <w:t xml:space="preserve">This </w:t>
      </w:r>
      <w:r w:rsidR="00215C96" w:rsidRPr="0008011D">
        <w:rPr>
          <w:rFonts w:cstheme="minorBidi"/>
          <w:b/>
          <w:bCs/>
          <w:color w:val="ED6898" w:themeColor="accent1"/>
          <w:sz w:val="24"/>
          <w:lang w:eastAsia="en-GB"/>
        </w:rPr>
        <w:t xml:space="preserve">role </w:t>
      </w:r>
      <w:r w:rsidR="00843CA3" w:rsidRPr="0008011D">
        <w:rPr>
          <w:rFonts w:cstheme="minorBidi"/>
          <w:b/>
          <w:bCs/>
          <w:color w:val="ED6898" w:themeColor="accent1"/>
          <w:sz w:val="24"/>
          <w:lang w:eastAsia="en-GB"/>
        </w:rPr>
        <w:t>ensu</w:t>
      </w:r>
      <w:r w:rsidR="00843CA3" w:rsidRPr="0008011D">
        <w:rPr>
          <w:rFonts w:cstheme="minorBidi"/>
          <w:b/>
          <w:bCs/>
          <w:color w:val="ED6898" w:themeColor="accent1"/>
          <w:sz w:val="24"/>
          <w:lang w:eastAsia="en-GB"/>
        </w:rPr>
        <w:t>es</w:t>
      </w:r>
      <w:r w:rsidR="00843CA3" w:rsidRPr="0008011D">
        <w:rPr>
          <w:rFonts w:cstheme="minorBidi"/>
          <w:b/>
          <w:bCs/>
          <w:color w:val="ED6898" w:themeColor="accent1"/>
          <w:sz w:val="24"/>
          <w:lang w:eastAsia="en-GB"/>
        </w:rPr>
        <w:t xml:space="preserve"> regulatory compliance and supporting governance across the organisation. The role provides accurate, timely information to the Regulatory Compliance Manager to maintain processes aligned with registration statutory requirements and best practice, contributing to safe, high-quality services for the people we support.</w:t>
      </w:r>
      <w:r w:rsidR="00360BE2" w:rsidRPr="0008011D">
        <w:rPr>
          <w:rFonts w:cstheme="minorBidi"/>
          <w:b/>
          <w:bCs/>
          <w:color w:val="ED6898" w:themeColor="accent1"/>
          <w:sz w:val="24"/>
          <w:lang w:eastAsia="en-GB"/>
        </w:rPr>
        <w:t xml:space="preserve"> </w:t>
      </w:r>
      <w:r w:rsidR="00360BE2" w:rsidRPr="0008011D">
        <w:rPr>
          <w:rFonts w:cstheme="minorBidi"/>
          <w:b/>
          <w:bCs/>
          <w:color w:val="ED6898" w:themeColor="accent1"/>
          <w:sz w:val="24"/>
          <w:lang w:eastAsia="en-GB"/>
        </w:rPr>
        <w:t xml:space="preserve">This position plays a vital role in service development through registration activities, governance reporting, and continuous quality improvement. </w:t>
      </w:r>
    </w:p>
    <w:p w14:paraId="5634969C" w14:textId="77777777" w:rsidR="00713BFC" w:rsidRPr="0008011D" w:rsidRDefault="00713BFC" w:rsidP="00944E53">
      <w:pPr>
        <w:ind w:left="426" w:right="119" w:hanging="284"/>
        <w:jc w:val="both"/>
        <w:rPr>
          <w:b/>
          <w:bCs/>
        </w:rPr>
      </w:pPr>
    </w:p>
    <w:p w14:paraId="0ED163E7" w14:textId="77777777" w:rsidR="00360BE2" w:rsidRPr="0008011D" w:rsidRDefault="00360BE2" w:rsidP="00360BE2">
      <w:pPr>
        <w:ind w:left="426" w:hanging="284"/>
        <w:jc w:val="both"/>
        <w:rPr>
          <w:b/>
          <w:bCs/>
          <w:color w:val="7F7F7F" w:themeColor="text1"/>
          <w:sz w:val="40"/>
          <w:szCs w:val="44"/>
        </w:rPr>
      </w:pPr>
      <w:r w:rsidRPr="0008011D">
        <w:rPr>
          <w:b/>
          <w:bCs/>
          <w:color w:val="7F7F7F" w:themeColor="text1"/>
          <w:sz w:val="32"/>
          <w:szCs w:val="36"/>
        </w:rPr>
        <w:t xml:space="preserve">Tasks and Responsibilities </w:t>
      </w:r>
      <w:r w:rsidRPr="0008011D">
        <w:rPr>
          <w:color w:val="7F7F7F" w:themeColor="text1"/>
          <w:sz w:val="20"/>
          <w:szCs w:val="22"/>
        </w:rPr>
        <w:t>(representative, not exhaustive)</w:t>
      </w:r>
    </w:p>
    <w:p w14:paraId="6BE33DCA" w14:textId="3F718331" w:rsidR="005C04B4" w:rsidRPr="0008011D" w:rsidRDefault="005C04B4" w:rsidP="005C04B4">
      <w:pPr>
        <w:pStyle w:val="ListParagraph"/>
        <w:numPr>
          <w:ilvl w:val="0"/>
          <w:numId w:val="20"/>
        </w:numPr>
        <w:ind w:left="426" w:hanging="284"/>
        <w:jc w:val="both"/>
        <w:rPr>
          <w:color w:val="5F5F5F" w:themeColor="text1" w:themeShade="BF"/>
          <w:szCs w:val="28"/>
        </w:rPr>
      </w:pPr>
      <w:r w:rsidRPr="0008011D">
        <w:rPr>
          <w:color w:val="5F5F5F" w:themeColor="text1" w:themeShade="BF"/>
          <w:szCs w:val="28"/>
        </w:rPr>
        <w:t>Maintain organised and up to date compliance documentation, records and evidence files in line with regulatory standards</w:t>
      </w:r>
    </w:p>
    <w:p w14:paraId="07C6599C" w14:textId="77777777" w:rsidR="005C04B4" w:rsidRPr="005C04B4" w:rsidRDefault="005C04B4" w:rsidP="005C04B4">
      <w:pPr>
        <w:pStyle w:val="ListParagraph"/>
        <w:numPr>
          <w:ilvl w:val="0"/>
          <w:numId w:val="20"/>
        </w:numPr>
        <w:ind w:left="426" w:hanging="284"/>
        <w:jc w:val="both"/>
        <w:rPr>
          <w:color w:val="5F5F5F" w:themeColor="text1" w:themeShade="BF"/>
          <w:sz w:val="24"/>
          <w:szCs w:val="28"/>
        </w:rPr>
      </w:pPr>
      <w:r w:rsidRPr="005C04B4">
        <w:rPr>
          <w:color w:val="5F5F5F" w:themeColor="text1" w:themeShade="BF"/>
          <w:sz w:val="24"/>
          <w:szCs w:val="28"/>
        </w:rPr>
        <w:t>Support the organisation in meeting its regulatory requirements by assisting with the process of registration applications and changes for regulated services in England and Scotland, ensuring compliance with statutory obligations.</w:t>
      </w:r>
    </w:p>
    <w:p w14:paraId="5F686673" w14:textId="77777777" w:rsidR="005C04B4" w:rsidRPr="005C04B4" w:rsidRDefault="005C04B4" w:rsidP="005C04B4">
      <w:pPr>
        <w:pStyle w:val="ListParagraph"/>
        <w:numPr>
          <w:ilvl w:val="0"/>
          <w:numId w:val="20"/>
        </w:numPr>
        <w:ind w:left="426" w:hanging="284"/>
        <w:jc w:val="both"/>
        <w:rPr>
          <w:color w:val="5F5F5F" w:themeColor="text1" w:themeShade="BF"/>
          <w:sz w:val="24"/>
          <w:szCs w:val="28"/>
        </w:rPr>
      </w:pPr>
      <w:r w:rsidRPr="005C04B4">
        <w:rPr>
          <w:color w:val="5F5F5F" w:themeColor="text1" w:themeShade="BF"/>
          <w:sz w:val="24"/>
          <w:szCs w:val="28"/>
        </w:rPr>
        <w:t>Provide guidance and administrative support to regional and operational teams on registration processes.</w:t>
      </w:r>
    </w:p>
    <w:p w14:paraId="432F2D22" w14:textId="77777777" w:rsidR="005C04B4" w:rsidRPr="005C04B4" w:rsidRDefault="005C04B4" w:rsidP="005C04B4">
      <w:pPr>
        <w:pStyle w:val="ListParagraph"/>
        <w:numPr>
          <w:ilvl w:val="0"/>
          <w:numId w:val="20"/>
        </w:numPr>
        <w:ind w:left="426" w:hanging="284"/>
        <w:jc w:val="both"/>
        <w:rPr>
          <w:color w:val="5F5F5F" w:themeColor="text1" w:themeShade="BF"/>
          <w:sz w:val="24"/>
          <w:szCs w:val="28"/>
        </w:rPr>
      </w:pPr>
      <w:r w:rsidRPr="005C04B4">
        <w:rPr>
          <w:color w:val="5F5F5F" w:themeColor="text1" w:themeShade="BF"/>
          <w:sz w:val="24"/>
          <w:szCs w:val="28"/>
        </w:rPr>
        <w:t>Manage communications with colleagues and regulators during registration activity, ensuring clarity and professionalism.</w:t>
      </w:r>
    </w:p>
    <w:p w14:paraId="03E345A6" w14:textId="77777777" w:rsidR="005C04B4" w:rsidRPr="005C04B4" w:rsidRDefault="005C04B4" w:rsidP="005C04B4">
      <w:pPr>
        <w:pStyle w:val="ListParagraph"/>
        <w:numPr>
          <w:ilvl w:val="0"/>
          <w:numId w:val="20"/>
        </w:numPr>
        <w:ind w:left="426" w:hanging="284"/>
        <w:jc w:val="both"/>
        <w:rPr>
          <w:color w:val="5F5F5F" w:themeColor="text1" w:themeShade="BF"/>
          <w:sz w:val="24"/>
          <w:szCs w:val="28"/>
        </w:rPr>
      </w:pPr>
      <w:r w:rsidRPr="005C04B4">
        <w:rPr>
          <w:color w:val="5F5F5F" w:themeColor="text1" w:themeShade="BF"/>
          <w:sz w:val="24"/>
          <w:szCs w:val="28"/>
        </w:rPr>
        <w:t>Coordinate and initiate regulatory fee payments by notifying the appropriate colleagues when fees are due and ensuring payments are processed in line with organisational policies.</w:t>
      </w:r>
    </w:p>
    <w:p w14:paraId="40F3B20B" w14:textId="77777777" w:rsidR="005C04B4" w:rsidRPr="005C04B4" w:rsidRDefault="005C04B4" w:rsidP="005C04B4">
      <w:pPr>
        <w:pStyle w:val="ListParagraph"/>
        <w:numPr>
          <w:ilvl w:val="0"/>
          <w:numId w:val="20"/>
        </w:numPr>
        <w:ind w:left="426" w:hanging="284"/>
        <w:jc w:val="both"/>
        <w:rPr>
          <w:color w:val="5F5F5F" w:themeColor="text1" w:themeShade="BF"/>
          <w:sz w:val="24"/>
          <w:szCs w:val="28"/>
        </w:rPr>
      </w:pPr>
      <w:r w:rsidRPr="005C04B4">
        <w:rPr>
          <w:color w:val="5F5F5F" w:themeColor="text1" w:themeShade="BF"/>
          <w:sz w:val="24"/>
          <w:szCs w:val="28"/>
        </w:rPr>
        <w:t>Maintain accurate records of all registration activities and associated documentation.</w:t>
      </w:r>
    </w:p>
    <w:p w14:paraId="60022770" w14:textId="77777777" w:rsidR="005C04B4" w:rsidRPr="005C04B4" w:rsidRDefault="005C04B4" w:rsidP="005C04B4">
      <w:pPr>
        <w:pStyle w:val="ListParagraph"/>
        <w:numPr>
          <w:ilvl w:val="0"/>
          <w:numId w:val="20"/>
        </w:numPr>
        <w:ind w:left="426" w:hanging="284"/>
        <w:jc w:val="both"/>
        <w:rPr>
          <w:color w:val="5F5F5F" w:themeColor="text1" w:themeShade="BF"/>
          <w:sz w:val="24"/>
          <w:szCs w:val="28"/>
        </w:rPr>
      </w:pPr>
      <w:r w:rsidRPr="005C04B4">
        <w:rPr>
          <w:color w:val="5F5F5F" w:themeColor="text1" w:themeShade="BF"/>
          <w:sz w:val="24"/>
          <w:szCs w:val="28"/>
        </w:rPr>
        <w:t>Maintain ongoing oversight of all registration activity and related changes to provide an accurate and up-to-date picture of the organisation’s services.</w:t>
      </w:r>
    </w:p>
    <w:p w14:paraId="4DAFCC8D" w14:textId="77777777" w:rsidR="005C04B4" w:rsidRPr="005C04B4" w:rsidRDefault="005C04B4" w:rsidP="005C04B4">
      <w:pPr>
        <w:pStyle w:val="ListParagraph"/>
        <w:numPr>
          <w:ilvl w:val="0"/>
          <w:numId w:val="20"/>
        </w:numPr>
        <w:ind w:left="426" w:hanging="284"/>
        <w:jc w:val="both"/>
        <w:rPr>
          <w:color w:val="5F5F5F" w:themeColor="text1" w:themeShade="BF"/>
          <w:sz w:val="24"/>
          <w:szCs w:val="28"/>
        </w:rPr>
      </w:pPr>
      <w:r w:rsidRPr="005C04B4">
        <w:rPr>
          <w:color w:val="5F5F5F" w:themeColor="text1" w:themeShade="BF"/>
          <w:sz w:val="24"/>
          <w:szCs w:val="28"/>
        </w:rPr>
        <w:t>Ensures all key regulatory enquiries are addressed and actioned in a timely manner.</w:t>
      </w:r>
    </w:p>
    <w:p w14:paraId="6C472765" w14:textId="77777777" w:rsidR="005C04B4" w:rsidRPr="005C04B4" w:rsidRDefault="005C04B4" w:rsidP="005C04B4">
      <w:pPr>
        <w:pStyle w:val="ListParagraph"/>
        <w:numPr>
          <w:ilvl w:val="0"/>
          <w:numId w:val="20"/>
        </w:numPr>
        <w:ind w:left="426" w:hanging="284"/>
        <w:jc w:val="both"/>
        <w:rPr>
          <w:color w:val="5F5F5F" w:themeColor="text1" w:themeShade="BF"/>
          <w:sz w:val="24"/>
          <w:szCs w:val="28"/>
        </w:rPr>
      </w:pPr>
      <w:r w:rsidRPr="005C04B4">
        <w:rPr>
          <w:color w:val="5F5F5F" w:themeColor="text1" w:themeShade="BF"/>
          <w:sz w:val="24"/>
          <w:szCs w:val="28"/>
        </w:rPr>
        <w:t>Monitor fire risk assessment open actions and progress, ensuring timely updates and escalation where required.</w:t>
      </w:r>
    </w:p>
    <w:p w14:paraId="00BF364C" w14:textId="77777777" w:rsidR="005C04B4" w:rsidRPr="005C04B4" w:rsidRDefault="005C04B4" w:rsidP="005C04B4">
      <w:pPr>
        <w:pStyle w:val="ListParagraph"/>
        <w:numPr>
          <w:ilvl w:val="0"/>
          <w:numId w:val="20"/>
        </w:numPr>
        <w:ind w:left="426" w:hanging="284"/>
        <w:jc w:val="both"/>
        <w:rPr>
          <w:color w:val="5F5F5F" w:themeColor="text1" w:themeShade="BF"/>
          <w:sz w:val="24"/>
          <w:szCs w:val="28"/>
        </w:rPr>
      </w:pPr>
      <w:r w:rsidRPr="005C04B4">
        <w:rPr>
          <w:color w:val="5F5F5F" w:themeColor="text1" w:themeShade="BF"/>
          <w:sz w:val="24"/>
          <w:szCs w:val="28"/>
        </w:rPr>
        <w:t>Support internal governance reporting by gathering and validating compliance data for dashboards and performance monitoring.</w:t>
      </w:r>
    </w:p>
    <w:p w14:paraId="4292A49A" w14:textId="77777777" w:rsidR="005C04B4" w:rsidRPr="005C04B4" w:rsidRDefault="005C04B4" w:rsidP="005C04B4">
      <w:pPr>
        <w:pStyle w:val="ListParagraph"/>
        <w:numPr>
          <w:ilvl w:val="0"/>
          <w:numId w:val="20"/>
        </w:numPr>
        <w:ind w:left="426" w:hanging="284"/>
        <w:jc w:val="both"/>
        <w:rPr>
          <w:color w:val="5F5F5F" w:themeColor="text1" w:themeShade="BF"/>
          <w:sz w:val="24"/>
          <w:szCs w:val="28"/>
        </w:rPr>
      </w:pPr>
      <w:r w:rsidRPr="005C04B4">
        <w:rPr>
          <w:color w:val="5F5F5F" w:themeColor="text1" w:themeShade="BF"/>
          <w:sz w:val="24"/>
          <w:szCs w:val="28"/>
        </w:rPr>
        <w:t>Manage compliance calendars, ensuring key deadlines are tracked and met</w:t>
      </w:r>
    </w:p>
    <w:p w14:paraId="0EC17B1F" w14:textId="77777777" w:rsidR="005C04B4" w:rsidRPr="005C04B4" w:rsidRDefault="005C04B4" w:rsidP="005C04B4">
      <w:pPr>
        <w:pStyle w:val="ListParagraph"/>
        <w:numPr>
          <w:ilvl w:val="0"/>
          <w:numId w:val="20"/>
        </w:numPr>
        <w:ind w:left="426" w:hanging="284"/>
        <w:jc w:val="both"/>
        <w:rPr>
          <w:color w:val="5F5F5F" w:themeColor="text1" w:themeShade="BF"/>
          <w:sz w:val="24"/>
          <w:szCs w:val="28"/>
        </w:rPr>
      </w:pPr>
      <w:r w:rsidRPr="005C04B4">
        <w:rPr>
          <w:color w:val="5F5F5F" w:themeColor="text1" w:themeShade="BF"/>
          <w:sz w:val="24"/>
          <w:szCs w:val="28"/>
        </w:rPr>
        <w:t>Assist colleagues with data gathering and evidence collation to meet compliance and registration requirements.</w:t>
      </w:r>
    </w:p>
    <w:p w14:paraId="2F9D04AB" w14:textId="77777777" w:rsidR="005C04B4" w:rsidRPr="005C04B4" w:rsidRDefault="005C04B4" w:rsidP="005C04B4">
      <w:pPr>
        <w:pStyle w:val="ListParagraph"/>
        <w:numPr>
          <w:ilvl w:val="0"/>
          <w:numId w:val="20"/>
        </w:numPr>
        <w:ind w:left="426" w:hanging="284"/>
        <w:jc w:val="both"/>
        <w:rPr>
          <w:color w:val="5F5F5F" w:themeColor="text1" w:themeShade="BF"/>
          <w:sz w:val="24"/>
          <w:szCs w:val="28"/>
        </w:rPr>
      </w:pPr>
      <w:r w:rsidRPr="005C04B4">
        <w:rPr>
          <w:color w:val="5F5F5F" w:themeColor="text1" w:themeShade="BF"/>
          <w:sz w:val="24"/>
          <w:szCs w:val="28"/>
        </w:rPr>
        <w:t>Ensure all compliance-related documentation is stored securely and meets GDPR requirements.</w:t>
      </w:r>
    </w:p>
    <w:p w14:paraId="35C8D4A3" w14:textId="77777777" w:rsidR="005C04B4" w:rsidRPr="005C04B4" w:rsidRDefault="005C04B4" w:rsidP="005C04B4">
      <w:pPr>
        <w:pStyle w:val="ListParagraph"/>
        <w:numPr>
          <w:ilvl w:val="0"/>
          <w:numId w:val="20"/>
        </w:numPr>
        <w:ind w:left="426" w:hanging="284"/>
        <w:jc w:val="both"/>
        <w:rPr>
          <w:color w:val="5F5F5F" w:themeColor="text1" w:themeShade="BF"/>
          <w:sz w:val="24"/>
          <w:szCs w:val="28"/>
        </w:rPr>
      </w:pPr>
      <w:r w:rsidRPr="005C04B4">
        <w:rPr>
          <w:color w:val="5F5F5F" w:themeColor="text1" w:themeShade="BF"/>
          <w:sz w:val="24"/>
          <w:szCs w:val="28"/>
        </w:rPr>
        <w:t>Contribute to organisational development through provision of information for registration, inspection, tender, and bidding activity.</w:t>
      </w:r>
    </w:p>
    <w:p w14:paraId="749233C0" w14:textId="77777777" w:rsidR="005C04B4" w:rsidRPr="005C04B4" w:rsidRDefault="005C04B4" w:rsidP="005C04B4">
      <w:pPr>
        <w:pStyle w:val="ListParagraph"/>
        <w:numPr>
          <w:ilvl w:val="0"/>
          <w:numId w:val="20"/>
        </w:numPr>
        <w:ind w:left="426" w:hanging="284"/>
        <w:jc w:val="both"/>
        <w:rPr>
          <w:color w:val="5F5F5F" w:themeColor="text1" w:themeShade="BF"/>
          <w:sz w:val="24"/>
          <w:szCs w:val="28"/>
        </w:rPr>
      </w:pPr>
      <w:r w:rsidRPr="005C04B4">
        <w:rPr>
          <w:color w:val="5F5F5F" w:themeColor="text1" w:themeShade="BF"/>
          <w:sz w:val="24"/>
          <w:szCs w:val="28"/>
        </w:rPr>
        <w:t>Act as intranet content administrator for the Quality Team page.</w:t>
      </w:r>
    </w:p>
    <w:p w14:paraId="27D831FB" w14:textId="77777777" w:rsidR="005C04B4" w:rsidRPr="005C04B4" w:rsidRDefault="005C04B4" w:rsidP="005C04B4">
      <w:pPr>
        <w:pStyle w:val="ListParagraph"/>
        <w:numPr>
          <w:ilvl w:val="0"/>
          <w:numId w:val="20"/>
        </w:numPr>
        <w:ind w:left="426" w:hanging="284"/>
        <w:jc w:val="both"/>
        <w:rPr>
          <w:color w:val="5F5F5F" w:themeColor="text1" w:themeShade="BF"/>
          <w:sz w:val="24"/>
          <w:szCs w:val="28"/>
        </w:rPr>
      </w:pPr>
      <w:r w:rsidRPr="005C04B4">
        <w:rPr>
          <w:color w:val="5F5F5F" w:themeColor="text1" w:themeShade="BF"/>
          <w:sz w:val="24"/>
          <w:szCs w:val="28"/>
        </w:rPr>
        <w:t>Monitor compliance inboxes, logs and systems ensuring requests or actions are directed to the appropriate team members</w:t>
      </w:r>
    </w:p>
    <w:p w14:paraId="2C022CF2" w14:textId="77777777" w:rsidR="005C04B4" w:rsidRPr="005C04B4" w:rsidRDefault="005C04B4" w:rsidP="005C04B4">
      <w:pPr>
        <w:pStyle w:val="ListParagraph"/>
        <w:numPr>
          <w:ilvl w:val="0"/>
          <w:numId w:val="20"/>
        </w:numPr>
        <w:ind w:left="426" w:hanging="284"/>
        <w:jc w:val="both"/>
        <w:rPr>
          <w:color w:val="5F5F5F" w:themeColor="text1" w:themeShade="BF"/>
          <w:sz w:val="24"/>
          <w:szCs w:val="28"/>
        </w:rPr>
      </w:pPr>
      <w:r w:rsidRPr="005C04B4">
        <w:rPr>
          <w:color w:val="5F5F5F" w:themeColor="text1" w:themeShade="BF"/>
          <w:sz w:val="24"/>
          <w:szCs w:val="28"/>
        </w:rPr>
        <w:t>Contributes to the insight and oversight by monitoring and escalating risk within services and lessons learned</w:t>
      </w:r>
    </w:p>
    <w:p w14:paraId="6A8313AE" w14:textId="77777777" w:rsidR="005C04B4" w:rsidRPr="005C04B4" w:rsidRDefault="005C04B4" w:rsidP="005C04B4">
      <w:pPr>
        <w:pStyle w:val="ListParagraph"/>
        <w:numPr>
          <w:ilvl w:val="0"/>
          <w:numId w:val="20"/>
        </w:numPr>
        <w:ind w:left="426" w:hanging="284"/>
        <w:jc w:val="both"/>
        <w:rPr>
          <w:color w:val="5F5F5F" w:themeColor="text1" w:themeShade="BF"/>
          <w:sz w:val="24"/>
          <w:szCs w:val="28"/>
        </w:rPr>
      </w:pPr>
      <w:r w:rsidRPr="005C04B4">
        <w:rPr>
          <w:color w:val="5F5F5F" w:themeColor="text1" w:themeShade="BF"/>
          <w:sz w:val="24"/>
          <w:szCs w:val="28"/>
        </w:rPr>
        <w:t>Collate data from services to provide routine compliance reports and dashboards</w:t>
      </w:r>
    </w:p>
    <w:p w14:paraId="4196FD43" w14:textId="77777777" w:rsidR="005C04B4" w:rsidRPr="005C04B4" w:rsidRDefault="005C04B4" w:rsidP="005C04B4">
      <w:pPr>
        <w:pStyle w:val="ListParagraph"/>
        <w:numPr>
          <w:ilvl w:val="0"/>
          <w:numId w:val="20"/>
        </w:numPr>
        <w:ind w:left="426" w:hanging="284"/>
        <w:jc w:val="both"/>
        <w:rPr>
          <w:color w:val="5F5F5F" w:themeColor="text1" w:themeShade="BF"/>
          <w:sz w:val="24"/>
          <w:szCs w:val="28"/>
        </w:rPr>
      </w:pPr>
      <w:r w:rsidRPr="005C04B4">
        <w:rPr>
          <w:color w:val="5F5F5F" w:themeColor="text1" w:themeShade="BF"/>
          <w:sz w:val="24"/>
          <w:szCs w:val="28"/>
        </w:rPr>
        <w:t>Keep up to date with changes to regulatory changes and distribute updates to operational teams.</w:t>
      </w:r>
    </w:p>
    <w:p w14:paraId="2865B891" w14:textId="09391FB2" w:rsidR="00BC5271" w:rsidRPr="0008011D" w:rsidRDefault="00C945D4" w:rsidP="00192D06">
      <w:pPr>
        <w:jc w:val="both"/>
        <w:rPr>
          <w:rFonts w:cstheme="minorBidi"/>
          <w:b/>
          <w:bCs/>
          <w:color w:val="7F7F7F" w:themeColor="text1"/>
          <w:sz w:val="32"/>
          <w:szCs w:val="32"/>
          <w:lang w:eastAsia="en-GB"/>
        </w:rPr>
      </w:pPr>
      <w:r w:rsidRPr="0008011D">
        <w:rPr>
          <w:rFonts w:cstheme="minorBidi"/>
          <w:b/>
          <w:bCs/>
          <w:color w:val="7F7F7F" w:themeColor="text1"/>
          <w:sz w:val="32"/>
          <w:szCs w:val="32"/>
          <w:lang w:eastAsia="en-GB"/>
        </w:rPr>
        <w:t xml:space="preserve">         </w:t>
      </w:r>
    </w:p>
    <w:p w14:paraId="2EDC1F98" w14:textId="1305F44A" w:rsidR="002C2361" w:rsidRPr="0008011D" w:rsidRDefault="00F7308D" w:rsidP="00873503">
      <w:pPr>
        <w:ind w:left="2977" w:right="140" w:hanging="2835"/>
        <w:jc w:val="both"/>
        <w:rPr>
          <w:color w:val="5F5F5F" w:themeColor="text1" w:themeShade="BF"/>
          <w:sz w:val="24"/>
          <w:szCs w:val="28"/>
        </w:rPr>
      </w:pPr>
      <w:r w:rsidRPr="0008011D">
        <w:rPr>
          <w:b/>
          <w:bCs/>
          <w:color w:val="5F5F5F" w:themeColor="text1" w:themeShade="BF"/>
          <w:sz w:val="24"/>
          <w:szCs w:val="28"/>
        </w:rPr>
        <w:t>Scope and Geography</w:t>
      </w:r>
      <w:r w:rsidR="00521292" w:rsidRPr="0008011D">
        <w:rPr>
          <w:rFonts w:cstheme="minorBidi"/>
          <w:b/>
          <w:bCs/>
          <w:color w:val="7F7F7F" w:themeColor="text1"/>
          <w:sz w:val="24"/>
          <w:lang w:eastAsia="en-GB"/>
        </w:rPr>
        <w:tab/>
      </w:r>
      <w:r w:rsidR="002C2361" w:rsidRPr="0008011D">
        <w:rPr>
          <w:color w:val="5F5F5F" w:themeColor="text1" w:themeShade="BF"/>
          <w:sz w:val="24"/>
          <w:szCs w:val="28"/>
        </w:rPr>
        <w:t>This is a national role</w:t>
      </w:r>
      <w:r w:rsidR="00401CB9" w:rsidRPr="0008011D">
        <w:rPr>
          <w:color w:val="5F5F5F" w:themeColor="text1" w:themeShade="BF"/>
          <w:sz w:val="24"/>
          <w:szCs w:val="28"/>
        </w:rPr>
        <w:t xml:space="preserve"> </w:t>
      </w:r>
      <w:r w:rsidR="00E92257" w:rsidRPr="0008011D">
        <w:rPr>
          <w:color w:val="5F5F5F" w:themeColor="text1" w:themeShade="BF"/>
          <w:sz w:val="24"/>
          <w:szCs w:val="28"/>
        </w:rPr>
        <w:t>operating in Scotland and England</w:t>
      </w:r>
    </w:p>
    <w:p w14:paraId="50567BAD" w14:textId="4F27CC7C" w:rsidR="000036A1" w:rsidRPr="0008011D" w:rsidRDefault="00521292" w:rsidP="0070215C">
      <w:pPr>
        <w:ind w:left="2977" w:right="140" w:hanging="2835"/>
        <w:jc w:val="both"/>
        <w:rPr>
          <w:color w:val="5F5F5F" w:themeColor="text1" w:themeShade="BF"/>
          <w:sz w:val="24"/>
          <w:szCs w:val="28"/>
        </w:rPr>
      </w:pPr>
      <w:r w:rsidRPr="0008011D">
        <w:rPr>
          <w:b/>
          <w:bCs/>
          <w:color w:val="5F5F5F" w:themeColor="text1" w:themeShade="BF"/>
          <w:sz w:val="24"/>
          <w:szCs w:val="28"/>
        </w:rPr>
        <w:t>Travel Expectation</w:t>
      </w:r>
      <w:r w:rsidR="00191D44" w:rsidRPr="0008011D">
        <w:rPr>
          <w:color w:val="5F5F5F" w:themeColor="text1" w:themeShade="BF"/>
          <w:sz w:val="24"/>
          <w:szCs w:val="28"/>
        </w:rPr>
        <w:t xml:space="preserve"> </w:t>
      </w:r>
      <w:r w:rsidR="00191D44" w:rsidRPr="0008011D">
        <w:rPr>
          <w:color w:val="5F5F5F" w:themeColor="text1" w:themeShade="BF"/>
          <w:sz w:val="24"/>
          <w:szCs w:val="28"/>
        </w:rPr>
        <w:tab/>
      </w:r>
      <w:r w:rsidR="00747854" w:rsidRPr="0008011D">
        <w:rPr>
          <w:color w:val="5F5F5F" w:themeColor="text1" w:themeShade="BF"/>
          <w:sz w:val="24"/>
          <w:szCs w:val="28"/>
        </w:rPr>
        <w:t>There</w:t>
      </w:r>
      <w:r w:rsidR="00191D44" w:rsidRPr="0008011D">
        <w:rPr>
          <w:color w:val="5F5F5F" w:themeColor="text1" w:themeShade="BF"/>
          <w:sz w:val="24"/>
          <w:szCs w:val="28"/>
        </w:rPr>
        <w:t xml:space="preserve"> may be some requirement to travel infrequently</w:t>
      </w:r>
      <w:r w:rsidR="00873503" w:rsidRPr="0008011D">
        <w:rPr>
          <w:color w:val="5F5F5F" w:themeColor="text1" w:themeShade="BF"/>
          <w:sz w:val="24"/>
          <w:szCs w:val="28"/>
        </w:rPr>
        <w:t xml:space="preserve">, nationally. </w:t>
      </w:r>
    </w:p>
    <w:p w14:paraId="6530BA1C" w14:textId="1B4E09BD" w:rsidR="00E743E6" w:rsidRPr="0008011D" w:rsidRDefault="00191D44" w:rsidP="00737FD6">
      <w:pPr>
        <w:ind w:left="2977" w:right="140" w:hanging="2835"/>
        <w:jc w:val="both"/>
        <w:rPr>
          <w:color w:val="5F5F5F" w:themeColor="text1" w:themeShade="BF"/>
          <w:sz w:val="24"/>
          <w:szCs w:val="28"/>
        </w:rPr>
      </w:pPr>
      <w:r w:rsidRPr="0008011D">
        <w:rPr>
          <w:b/>
          <w:bCs/>
          <w:color w:val="5F5F5F" w:themeColor="text1" w:themeShade="BF"/>
          <w:sz w:val="24"/>
          <w:szCs w:val="28"/>
        </w:rPr>
        <w:t>Collaboration</w:t>
      </w:r>
      <w:r w:rsidRPr="0008011D">
        <w:rPr>
          <w:color w:val="5F5F5F" w:themeColor="text1" w:themeShade="BF"/>
          <w:sz w:val="24"/>
          <w:szCs w:val="28"/>
        </w:rPr>
        <w:t xml:space="preserve"> </w:t>
      </w:r>
      <w:r w:rsidR="005073C2" w:rsidRPr="0008011D">
        <w:rPr>
          <w:color w:val="5F5F5F" w:themeColor="text1" w:themeShade="BF"/>
          <w:sz w:val="24"/>
          <w:szCs w:val="28"/>
        </w:rPr>
        <w:tab/>
        <w:t xml:space="preserve">It is expected that the post holder will work proactively and collaboratively with </w:t>
      </w:r>
      <w:r w:rsidR="00C32913" w:rsidRPr="0008011D">
        <w:rPr>
          <w:color w:val="5F5F5F" w:themeColor="text1" w:themeShade="BF"/>
          <w:sz w:val="24"/>
          <w:szCs w:val="28"/>
        </w:rPr>
        <w:t xml:space="preserve">Operational leaders across the charity, supporting business partners, managers, and specialists and </w:t>
      </w:r>
      <w:proofErr w:type="gramStart"/>
      <w:r w:rsidR="00C32913" w:rsidRPr="0008011D">
        <w:rPr>
          <w:color w:val="5F5F5F" w:themeColor="text1" w:themeShade="BF"/>
          <w:sz w:val="24"/>
          <w:szCs w:val="28"/>
        </w:rPr>
        <w:t>in particular will</w:t>
      </w:r>
      <w:proofErr w:type="gramEnd"/>
      <w:r w:rsidR="00C32913" w:rsidRPr="0008011D">
        <w:rPr>
          <w:color w:val="5F5F5F" w:themeColor="text1" w:themeShade="BF"/>
          <w:sz w:val="24"/>
          <w:szCs w:val="28"/>
        </w:rPr>
        <w:t xml:space="preserve"> liaise with </w:t>
      </w:r>
      <w:r w:rsidR="00737FD6" w:rsidRPr="0008011D">
        <w:rPr>
          <w:color w:val="5F5F5F" w:themeColor="text1" w:themeShade="BF"/>
          <w:sz w:val="24"/>
          <w:szCs w:val="28"/>
        </w:rPr>
        <w:t>the Quality Central Assurance team, and Quality Operations team.</w:t>
      </w:r>
    </w:p>
    <w:p w14:paraId="76ACF6B3" w14:textId="639F872A" w:rsidR="00FD4CB0" w:rsidRPr="0008011D" w:rsidRDefault="005073C2" w:rsidP="00737FD6">
      <w:pPr>
        <w:ind w:left="2977" w:right="140" w:hanging="2835"/>
        <w:jc w:val="both"/>
        <w:rPr>
          <w:color w:val="5F5F5F" w:themeColor="text1" w:themeShade="BF"/>
          <w:sz w:val="24"/>
          <w:szCs w:val="28"/>
        </w:rPr>
      </w:pPr>
      <w:r w:rsidRPr="0008011D">
        <w:rPr>
          <w:b/>
          <w:bCs/>
          <w:color w:val="5F5F5F" w:themeColor="text1" w:themeShade="BF"/>
          <w:sz w:val="24"/>
          <w:szCs w:val="28"/>
        </w:rPr>
        <w:t>Budgets</w:t>
      </w:r>
      <w:r w:rsidRPr="0008011D">
        <w:rPr>
          <w:b/>
          <w:bCs/>
          <w:color w:val="5F5F5F" w:themeColor="text1" w:themeShade="BF"/>
          <w:sz w:val="24"/>
          <w:szCs w:val="28"/>
        </w:rPr>
        <w:tab/>
      </w:r>
      <w:r w:rsidRPr="0008011D">
        <w:rPr>
          <w:color w:val="5F5F5F" w:themeColor="text1" w:themeShade="BF"/>
          <w:sz w:val="24"/>
          <w:szCs w:val="28"/>
        </w:rPr>
        <w:t xml:space="preserve">This role will </w:t>
      </w:r>
      <w:r w:rsidR="00EF52B0" w:rsidRPr="0008011D">
        <w:rPr>
          <w:color w:val="5F5F5F" w:themeColor="text1" w:themeShade="BF"/>
          <w:sz w:val="24"/>
          <w:szCs w:val="28"/>
        </w:rPr>
        <w:t xml:space="preserve">not have any direct budgetary accountability. </w:t>
      </w:r>
    </w:p>
    <w:p w14:paraId="35C3F24E" w14:textId="1BD858ED" w:rsidR="00E743E6" w:rsidRPr="0008011D" w:rsidRDefault="00E743E6" w:rsidP="00BD18FA">
      <w:pPr>
        <w:ind w:left="2977" w:right="140" w:hanging="2835"/>
        <w:jc w:val="both"/>
        <w:rPr>
          <w:color w:val="5F5F5F" w:themeColor="text1" w:themeShade="BF"/>
          <w:sz w:val="24"/>
          <w:szCs w:val="28"/>
        </w:rPr>
      </w:pPr>
      <w:r w:rsidRPr="0008011D">
        <w:rPr>
          <w:color w:val="5F5F5F" w:themeColor="text1" w:themeShade="BF"/>
          <w:sz w:val="24"/>
          <w:szCs w:val="28"/>
        </w:rPr>
        <w:tab/>
      </w:r>
      <w:r w:rsidR="00273660" w:rsidRPr="0008011D">
        <w:rPr>
          <w:color w:val="5F5F5F" w:themeColor="text1" w:themeShade="BF"/>
          <w:sz w:val="24"/>
          <w:szCs w:val="28"/>
        </w:rPr>
        <w:tab/>
      </w:r>
      <w:r w:rsidRPr="0008011D">
        <w:rPr>
          <w:color w:val="5F5F5F" w:themeColor="text1" w:themeShade="BF"/>
          <w:sz w:val="24"/>
          <w:szCs w:val="28"/>
        </w:rPr>
        <w:t xml:space="preserve"> </w:t>
      </w:r>
    </w:p>
    <w:p w14:paraId="5D12CC23" w14:textId="40D98AB6" w:rsidR="00E743E6" w:rsidRPr="0008011D" w:rsidRDefault="00E743E6" w:rsidP="00BD18FA">
      <w:pPr>
        <w:ind w:left="2977" w:right="140" w:hanging="2835"/>
        <w:jc w:val="both"/>
        <w:rPr>
          <w:b/>
          <w:bCs/>
          <w:color w:val="5F5F5F" w:themeColor="text1" w:themeShade="BF"/>
          <w:sz w:val="24"/>
          <w:szCs w:val="28"/>
        </w:rPr>
      </w:pPr>
      <w:r w:rsidRPr="0008011D">
        <w:rPr>
          <w:b/>
          <w:bCs/>
          <w:color w:val="5F5F5F" w:themeColor="text1" w:themeShade="BF"/>
          <w:sz w:val="24"/>
          <w:szCs w:val="28"/>
        </w:rPr>
        <w:tab/>
        <w:t xml:space="preserve"> </w:t>
      </w:r>
    </w:p>
    <w:p w14:paraId="42330D62" w14:textId="77777777" w:rsidR="00037EE8" w:rsidRPr="0008011D" w:rsidRDefault="00037EE8" w:rsidP="00BD18FA">
      <w:pPr>
        <w:ind w:left="2977" w:right="140" w:hanging="2835"/>
        <w:jc w:val="both"/>
        <w:rPr>
          <w:rFonts w:cstheme="minorBidi"/>
          <w:b/>
          <w:bCs/>
          <w:color w:val="7F7F7F" w:themeColor="text1"/>
          <w:sz w:val="32"/>
          <w:szCs w:val="32"/>
          <w:lang w:eastAsia="en-GB"/>
        </w:rPr>
      </w:pPr>
    </w:p>
    <w:tbl>
      <w:tblPr>
        <w:tblStyle w:val="TableGrid"/>
        <w:tblW w:w="1100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E5E5" w:themeFill="text1" w:themeFillTint="33"/>
        <w:tblLook w:val="06A0" w:firstRow="1" w:lastRow="0" w:firstColumn="1" w:lastColumn="0" w:noHBand="1" w:noVBand="1"/>
      </w:tblPr>
      <w:tblGrid>
        <w:gridCol w:w="11006"/>
      </w:tblGrid>
      <w:tr w:rsidR="00E52F3E" w:rsidRPr="0008011D" w14:paraId="50462337" w14:textId="77777777" w:rsidTr="00037EE8">
        <w:trPr>
          <w:trHeight w:val="1041"/>
        </w:trPr>
        <w:tc>
          <w:tcPr>
            <w:tcW w:w="11006" w:type="dxa"/>
            <w:shd w:val="clear" w:color="auto" w:fill="E5E5E5" w:themeFill="text1" w:themeFillTint="33"/>
          </w:tcPr>
          <w:p w14:paraId="196A8E8B" w14:textId="77777777" w:rsidR="00E52F3E" w:rsidRPr="0008011D" w:rsidRDefault="00E52F3E" w:rsidP="00D33CEC">
            <w:pPr>
              <w:contextualSpacing/>
              <w:jc w:val="center"/>
              <w:rPr>
                <w:rFonts w:cstheme="minorBidi"/>
                <w:b/>
                <w:bCs/>
                <w:color w:val="7F7F7F" w:themeColor="text1"/>
                <w:sz w:val="32"/>
                <w:szCs w:val="32"/>
                <w:lang w:eastAsia="en-GB"/>
              </w:rPr>
            </w:pPr>
            <w:r w:rsidRPr="0008011D">
              <w:rPr>
                <w:rFonts w:cstheme="minorBidi"/>
                <w:b/>
                <w:bCs/>
                <w:color w:val="7F7F7F" w:themeColor="text1"/>
                <w:sz w:val="32"/>
                <w:szCs w:val="32"/>
                <w:lang w:eastAsia="en-GB"/>
              </w:rPr>
              <w:lastRenderedPageBreak/>
              <w:t>Structure</w:t>
            </w:r>
          </w:p>
          <w:p w14:paraId="27EB277D" w14:textId="77777777" w:rsidR="00E52F3E" w:rsidRPr="0008011D" w:rsidRDefault="00E52F3E" w:rsidP="00D33CEC">
            <w:pPr>
              <w:contextualSpacing/>
              <w:jc w:val="center"/>
              <w:rPr>
                <w:rFonts w:ascii="Calibri" w:eastAsia="+mn-ea" w:hAnsi="Calibri" w:cs="+mn-cs"/>
                <w:color w:val="7F7F7F"/>
                <w:szCs w:val="22"/>
                <w:lang w:eastAsia="en-GB"/>
              </w:rPr>
            </w:pPr>
          </w:p>
          <w:p w14:paraId="0356BAB5" w14:textId="77777777" w:rsidR="00E52F3E" w:rsidRPr="0008011D" w:rsidRDefault="00E52F3E" w:rsidP="00D33CEC">
            <w:pPr>
              <w:ind w:left="142"/>
              <w:contextualSpacing/>
              <w:jc w:val="both"/>
              <w:rPr>
                <w:rFonts w:ascii="Calibri" w:eastAsia="+mn-ea" w:hAnsi="Calibri" w:cs="+mn-cs"/>
                <w:color w:val="7F7F7F"/>
                <w:szCs w:val="22"/>
                <w:lang w:eastAsia="en-GB"/>
              </w:rPr>
            </w:pPr>
            <w:r w:rsidRPr="0008011D">
              <w:rPr>
                <w:b/>
                <w:bCs/>
              </w:rPr>
              <w:drawing>
                <wp:inline distT="0" distB="0" distL="0" distR="0" wp14:anchorId="2DC1CDD9" wp14:editId="0360431E">
                  <wp:extent cx="6573136" cy="2809240"/>
                  <wp:effectExtent l="0" t="0" r="0" b="0"/>
                  <wp:docPr id="88189533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145727E" w14:textId="77777777" w:rsidR="00E52F3E" w:rsidRPr="0008011D" w:rsidRDefault="00E52F3E" w:rsidP="00D33CEC">
            <w:pPr>
              <w:ind w:left="142"/>
              <w:contextualSpacing/>
              <w:jc w:val="both"/>
              <w:rPr>
                <w:rFonts w:ascii="Calibri" w:eastAsia="+mn-ea" w:hAnsi="Calibri" w:cs="+mn-cs"/>
                <w:color w:val="7F7F7F"/>
                <w:szCs w:val="22"/>
                <w:lang w:eastAsia="en-GB"/>
              </w:rPr>
            </w:pPr>
          </w:p>
        </w:tc>
      </w:tr>
    </w:tbl>
    <w:p w14:paraId="6F85C833" w14:textId="1BD90D75" w:rsidR="007933EA" w:rsidRPr="0008011D" w:rsidRDefault="00C945D4" w:rsidP="00944E53">
      <w:pPr>
        <w:ind w:left="426" w:hanging="284"/>
        <w:jc w:val="both"/>
        <w:rPr>
          <w:rFonts w:cstheme="minorBidi"/>
          <w:b/>
          <w:bCs/>
          <w:color w:val="7F7F7F" w:themeColor="text1"/>
          <w:sz w:val="32"/>
          <w:szCs w:val="32"/>
          <w:lang w:eastAsia="en-GB"/>
        </w:rPr>
      </w:pPr>
      <w:r w:rsidRPr="0008011D">
        <w:rPr>
          <w:rFonts w:cstheme="minorBidi"/>
          <w:b/>
          <w:bCs/>
          <w:color w:val="7F7F7F" w:themeColor="text1"/>
          <w:sz w:val="32"/>
          <w:szCs w:val="32"/>
          <w:lang w:eastAsia="en-GB"/>
        </w:rPr>
        <w:t>Qu</w:t>
      </w:r>
      <w:r w:rsidR="00E9789B" w:rsidRPr="0008011D">
        <w:rPr>
          <w:rFonts w:cstheme="minorBidi"/>
          <w:b/>
          <w:bCs/>
          <w:color w:val="7F7F7F" w:themeColor="text1"/>
          <w:sz w:val="32"/>
          <w:szCs w:val="32"/>
          <w:lang w:eastAsia="en-GB"/>
        </w:rPr>
        <w:t>alifications</w:t>
      </w:r>
      <w:r w:rsidR="00413196" w:rsidRPr="0008011D">
        <w:rPr>
          <w:rFonts w:cstheme="minorBidi"/>
          <w:b/>
          <w:bCs/>
          <w:color w:val="7F7F7F" w:themeColor="text1"/>
          <w:sz w:val="32"/>
          <w:szCs w:val="32"/>
          <w:lang w:eastAsia="en-GB"/>
        </w:rPr>
        <w:t>, Experience, and Knowledge</w:t>
      </w:r>
      <w:r w:rsidR="0038408C" w:rsidRPr="0008011D">
        <w:rPr>
          <w:rFonts w:cstheme="minorBidi"/>
          <w:b/>
          <w:bCs/>
          <w:color w:val="7F7F7F" w:themeColor="text1"/>
          <w:sz w:val="32"/>
          <w:szCs w:val="32"/>
          <w:lang w:eastAsia="en-GB"/>
        </w:rPr>
        <w:t xml:space="preserve"> </w:t>
      </w:r>
      <w:r w:rsidR="0038408C" w:rsidRPr="0008011D">
        <w:rPr>
          <w:rFonts w:cstheme="minorBidi"/>
          <w:b/>
          <w:bCs/>
          <w:color w:val="ED6898" w:themeColor="accent1"/>
          <w:sz w:val="24"/>
          <w:lang w:eastAsia="en-GB"/>
        </w:rPr>
        <w:t>(e essential; d desirable)</w:t>
      </w:r>
    </w:p>
    <w:p w14:paraId="3C24C8AD" w14:textId="3258EADC" w:rsidR="002F090A" w:rsidRPr="0008011D" w:rsidRDefault="00F25CBA" w:rsidP="0046179E">
      <w:pPr>
        <w:pStyle w:val="li1"/>
        <w:numPr>
          <w:ilvl w:val="0"/>
          <w:numId w:val="26"/>
        </w:numPr>
        <w:spacing w:before="0" w:beforeAutospacing="0" w:after="0" w:afterAutospacing="0"/>
        <w:ind w:left="426" w:right="261" w:hanging="284"/>
        <w:jc w:val="both"/>
        <w:rPr>
          <w:color w:val="5F5F5F" w:themeColor="text1" w:themeShade="BF"/>
          <w:sz w:val="24"/>
          <w:szCs w:val="24"/>
        </w:rPr>
      </w:pPr>
      <w:r w:rsidRPr="0008011D">
        <w:rPr>
          <w:color w:val="5F5F5F" w:themeColor="text1" w:themeShade="BF"/>
          <w:sz w:val="24"/>
          <w:szCs w:val="24"/>
        </w:rPr>
        <w:t xml:space="preserve">Level 4 </w:t>
      </w:r>
      <w:r w:rsidR="00852B8E" w:rsidRPr="0008011D">
        <w:rPr>
          <w:color w:val="5F5F5F" w:themeColor="text1" w:themeShade="BF"/>
          <w:sz w:val="24"/>
          <w:szCs w:val="24"/>
        </w:rPr>
        <w:t>qualification</w:t>
      </w:r>
      <w:r w:rsidRPr="0008011D">
        <w:rPr>
          <w:color w:val="5F5F5F" w:themeColor="text1" w:themeShade="BF"/>
          <w:sz w:val="24"/>
          <w:szCs w:val="24"/>
        </w:rPr>
        <w:t xml:space="preserve"> (</w:t>
      </w:r>
      <w:r w:rsidR="00852B8E" w:rsidRPr="0008011D">
        <w:rPr>
          <w:color w:val="5F5F5F" w:themeColor="text1" w:themeShade="BF"/>
          <w:sz w:val="24"/>
          <w:szCs w:val="24"/>
        </w:rPr>
        <w:t>e.g.</w:t>
      </w:r>
      <w:r w:rsidRPr="0008011D">
        <w:rPr>
          <w:color w:val="5F5F5F" w:themeColor="text1" w:themeShade="BF"/>
          <w:sz w:val="24"/>
          <w:szCs w:val="24"/>
        </w:rPr>
        <w:t xml:space="preserve"> BTEC Professional Award, HNC, or equivalent)</w:t>
      </w:r>
    </w:p>
    <w:p w14:paraId="63B4B0DA" w14:textId="081FAF0A" w:rsidR="0038408C" w:rsidRPr="0008011D" w:rsidRDefault="00A106FC" w:rsidP="0046179E">
      <w:pPr>
        <w:pStyle w:val="li1"/>
        <w:numPr>
          <w:ilvl w:val="0"/>
          <w:numId w:val="26"/>
        </w:numPr>
        <w:spacing w:before="0" w:beforeAutospacing="0" w:after="0" w:afterAutospacing="0"/>
        <w:ind w:left="426" w:right="261" w:hanging="284"/>
        <w:jc w:val="both"/>
        <w:rPr>
          <w:color w:val="5F5F5F" w:themeColor="text1" w:themeShade="BF"/>
          <w:sz w:val="24"/>
          <w:szCs w:val="24"/>
        </w:rPr>
      </w:pPr>
      <w:r w:rsidRPr="0008011D">
        <w:rPr>
          <w:color w:val="5F5F5F" w:themeColor="text1" w:themeShade="BF"/>
          <w:sz w:val="24"/>
          <w:szCs w:val="24"/>
        </w:rPr>
        <w:t>Level 4 standard of the Regulated Qualification Framework (or equivalent)</w:t>
      </w:r>
    </w:p>
    <w:p w14:paraId="6D95F7A2" w14:textId="63866DEE" w:rsidR="00663DCF" w:rsidRPr="0008011D" w:rsidRDefault="00663DCF" w:rsidP="0046179E">
      <w:pPr>
        <w:pStyle w:val="li1"/>
        <w:numPr>
          <w:ilvl w:val="0"/>
          <w:numId w:val="26"/>
        </w:numPr>
        <w:spacing w:before="0" w:beforeAutospacing="0" w:after="0" w:afterAutospacing="0"/>
        <w:ind w:left="426" w:right="261" w:hanging="284"/>
        <w:jc w:val="both"/>
        <w:rPr>
          <w:color w:val="5F5F5F" w:themeColor="text1" w:themeShade="BF"/>
          <w:sz w:val="24"/>
          <w:szCs w:val="24"/>
        </w:rPr>
      </w:pPr>
      <w:r w:rsidRPr="0008011D">
        <w:rPr>
          <w:color w:val="5F5F5F" w:themeColor="text1" w:themeShade="BF"/>
          <w:sz w:val="24"/>
          <w:szCs w:val="24"/>
        </w:rPr>
        <w:t>E</w:t>
      </w:r>
      <w:r w:rsidR="00CE4BFA" w:rsidRPr="0008011D">
        <w:rPr>
          <w:color w:val="5F5F5F" w:themeColor="text1" w:themeShade="BF"/>
          <w:sz w:val="24"/>
          <w:szCs w:val="24"/>
        </w:rPr>
        <w:t>stablished e</w:t>
      </w:r>
      <w:r w:rsidRPr="0008011D">
        <w:rPr>
          <w:color w:val="5F5F5F" w:themeColor="text1" w:themeShade="BF"/>
          <w:sz w:val="24"/>
          <w:szCs w:val="24"/>
        </w:rPr>
        <w:t>xperience working within health and social care</w:t>
      </w:r>
    </w:p>
    <w:p w14:paraId="15432E24" w14:textId="625E33D3" w:rsidR="00891C4E" w:rsidRPr="0008011D" w:rsidRDefault="00891C4E" w:rsidP="0046179E">
      <w:pPr>
        <w:pStyle w:val="li1"/>
        <w:numPr>
          <w:ilvl w:val="0"/>
          <w:numId w:val="26"/>
        </w:numPr>
        <w:spacing w:before="0" w:beforeAutospacing="0" w:after="0" w:afterAutospacing="0"/>
        <w:ind w:left="426" w:right="261" w:hanging="284"/>
        <w:jc w:val="both"/>
        <w:rPr>
          <w:color w:val="5F5F5F" w:themeColor="text1" w:themeShade="BF"/>
          <w:sz w:val="24"/>
          <w:szCs w:val="24"/>
        </w:rPr>
      </w:pPr>
      <w:r w:rsidRPr="0008011D">
        <w:rPr>
          <w:color w:val="5F5F5F" w:themeColor="text1" w:themeShade="BF"/>
          <w:sz w:val="24"/>
          <w:szCs w:val="24"/>
        </w:rPr>
        <w:t>Experience working within a regulated framework</w:t>
      </w:r>
    </w:p>
    <w:p w14:paraId="522C8627" w14:textId="661DEB4A" w:rsidR="00DF2D96" w:rsidRPr="0008011D" w:rsidRDefault="00DF2D96" w:rsidP="0046179E">
      <w:pPr>
        <w:pStyle w:val="li1"/>
        <w:numPr>
          <w:ilvl w:val="0"/>
          <w:numId w:val="26"/>
        </w:numPr>
        <w:spacing w:before="0" w:beforeAutospacing="0" w:after="0" w:afterAutospacing="0"/>
        <w:ind w:left="426" w:right="261" w:hanging="284"/>
        <w:jc w:val="both"/>
        <w:rPr>
          <w:color w:val="5F5F5F" w:themeColor="text1" w:themeShade="BF"/>
          <w:sz w:val="24"/>
          <w:szCs w:val="24"/>
        </w:rPr>
      </w:pPr>
      <w:r w:rsidRPr="0008011D">
        <w:rPr>
          <w:color w:val="5F5F5F" w:themeColor="text1" w:themeShade="BF"/>
          <w:sz w:val="24"/>
          <w:szCs w:val="24"/>
        </w:rPr>
        <w:t>Experience of data analysis and reporting</w:t>
      </w:r>
    </w:p>
    <w:p w14:paraId="1D039504" w14:textId="77D2D801" w:rsidR="00DF2D96" w:rsidRPr="0008011D" w:rsidRDefault="00DF2D96" w:rsidP="0046179E">
      <w:pPr>
        <w:pStyle w:val="li1"/>
        <w:numPr>
          <w:ilvl w:val="0"/>
          <w:numId w:val="26"/>
        </w:numPr>
        <w:spacing w:before="0" w:beforeAutospacing="0" w:after="0" w:afterAutospacing="0"/>
        <w:ind w:left="426" w:right="261" w:hanging="284"/>
        <w:jc w:val="both"/>
        <w:rPr>
          <w:color w:val="5F5F5F" w:themeColor="text1" w:themeShade="BF"/>
          <w:sz w:val="24"/>
          <w:szCs w:val="24"/>
        </w:rPr>
      </w:pPr>
      <w:r w:rsidRPr="0008011D">
        <w:rPr>
          <w:color w:val="5F5F5F" w:themeColor="text1" w:themeShade="BF"/>
          <w:sz w:val="24"/>
          <w:szCs w:val="24"/>
        </w:rPr>
        <w:t>Experience managing electronic records</w:t>
      </w:r>
    </w:p>
    <w:p w14:paraId="4615AF14" w14:textId="02F2E41C" w:rsidR="00DF2D96" w:rsidRPr="0008011D" w:rsidRDefault="00DF2D96" w:rsidP="0046179E">
      <w:pPr>
        <w:pStyle w:val="li1"/>
        <w:numPr>
          <w:ilvl w:val="0"/>
          <w:numId w:val="26"/>
        </w:numPr>
        <w:spacing w:before="0" w:beforeAutospacing="0" w:after="0" w:afterAutospacing="0"/>
        <w:ind w:left="426" w:right="261" w:hanging="284"/>
        <w:jc w:val="both"/>
        <w:rPr>
          <w:color w:val="5F5F5F" w:themeColor="text1" w:themeShade="BF"/>
          <w:sz w:val="24"/>
          <w:szCs w:val="24"/>
        </w:rPr>
      </w:pPr>
      <w:r w:rsidRPr="0008011D">
        <w:rPr>
          <w:color w:val="5F5F5F" w:themeColor="text1" w:themeShade="BF"/>
          <w:sz w:val="24"/>
          <w:szCs w:val="24"/>
        </w:rPr>
        <w:t>Extensive understanding of regulatory fr</w:t>
      </w:r>
      <w:r w:rsidR="005F23F4" w:rsidRPr="0008011D">
        <w:rPr>
          <w:color w:val="5F5F5F" w:themeColor="text1" w:themeShade="BF"/>
          <w:sz w:val="24"/>
          <w:szCs w:val="24"/>
        </w:rPr>
        <w:t>ameworks and standards, including the Health and Social Care Act 2008 (England) and the Health and Social Care Standards (Scotland)</w:t>
      </w:r>
      <w:r w:rsidR="00CB17C4" w:rsidRPr="0008011D">
        <w:rPr>
          <w:color w:val="5F5F5F" w:themeColor="text1" w:themeShade="BF"/>
          <w:sz w:val="24"/>
          <w:szCs w:val="24"/>
        </w:rPr>
        <w:t xml:space="preserve">, which underpin registration, reporting, and compliance requirements for regulated services. </w:t>
      </w:r>
    </w:p>
    <w:p w14:paraId="33CE0A45" w14:textId="7A10E0C7" w:rsidR="00A5057E" w:rsidRPr="0008011D" w:rsidRDefault="00A5057E" w:rsidP="0046179E">
      <w:pPr>
        <w:pStyle w:val="li1"/>
        <w:numPr>
          <w:ilvl w:val="0"/>
          <w:numId w:val="26"/>
        </w:numPr>
        <w:spacing w:before="0" w:beforeAutospacing="0" w:after="0" w:afterAutospacing="0"/>
        <w:ind w:left="426" w:right="261" w:hanging="284"/>
        <w:jc w:val="both"/>
        <w:rPr>
          <w:color w:val="5F5F5F" w:themeColor="text1" w:themeShade="BF"/>
          <w:sz w:val="24"/>
          <w:szCs w:val="24"/>
        </w:rPr>
      </w:pPr>
      <w:r w:rsidRPr="0008011D">
        <w:rPr>
          <w:color w:val="5F5F5F" w:themeColor="text1" w:themeShade="BF"/>
          <w:sz w:val="24"/>
          <w:szCs w:val="24"/>
        </w:rPr>
        <w:t>Awareness of best practice guidance for social care compliance in England and Scotland</w:t>
      </w:r>
    </w:p>
    <w:p w14:paraId="42A216A3" w14:textId="2D556477" w:rsidR="00A5057E" w:rsidRPr="0008011D" w:rsidRDefault="00A5057E" w:rsidP="0046179E">
      <w:pPr>
        <w:pStyle w:val="li1"/>
        <w:numPr>
          <w:ilvl w:val="0"/>
          <w:numId w:val="26"/>
        </w:numPr>
        <w:spacing w:before="0" w:beforeAutospacing="0" w:after="0" w:afterAutospacing="0"/>
        <w:ind w:left="426" w:right="261" w:hanging="284"/>
        <w:jc w:val="both"/>
        <w:rPr>
          <w:color w:val="5F5F5F" w:themeColor="text1" w:themeShade="BF"/>
          <w:sz w:val="24"/>
          <w:szCs w:val="24"/>
        </w:rPr>
      </w:pPr>
      <w:r w:rsidRPr="0008011D">
        <w:rPr>
          <w:color w:val="5F5F5F" w:themeColor="text1" w:themeShade="BF"/>
          <w:sz w:val="24"/>
          <w:szCs w:val="24"/>
        </w:rPr>
        <w:t>Knowledge of</w:t>
      </w:r>
      <w:r w:rsidR="00A12CDE" w:rsidRPr="0008011D">
        <w:rPr>
          <w:color w:val="5F5F5F" w:themeColor="text1" w:themeShade="BF"/>
          <w:sz w:val="24"/>
          <w:szCs w:val="24"/>
        </w:rPr>
        <w:t xml:space="preserve"> GDPR and data protection requirements</w:t>
      </w:r>
    </w:p>
    <w:p w14:paraId="53E1EE54" w14:textId="77777777" w:rsidR="00413196" w:rsidRPr="0008011D" w:rsidRDefault="00413196" w:rsidP="00944E53">
      <w:pPr>
        <w:ind w:left="426" w:right="261" w:hanging="284"/>
        <w:jc w:val="both"/>
        <w:rPr>
          <w:rFonts w:cstheme="minorBidi"/>
          <w:b/>
          <w:bCs/>
          <w:color w:val="7F7F7F" w:themeColor="text1"/>
          <w:sz w:val="32"/>
          <w:szCs w:val="32"/>
          <w:lang w:eastAsia="en-GB"/>
        </w:rPr>
      </w:pPr>
    </w:p>
    <w:p w14:paraId="5B3BEB30" w14:textId="0483064A" w:rsidR="00081892" w:rsidRPr="0008011D" w:rsidRDefault="00413196" w:rsidP="00944E53">
      <w:pPr>
        <w:ind w:left="426" w:right="261" w:hanging="284"/>
        <w:jc w:val="both"/>
        <w:rPr>
          <w:rFonts w:cstheme="minorBidi"/>
          <w:b/>
          <w:bCs/>
          <w:color w:val="7F7F7F" w:themeColor="text1"/>
          <w:sz w:val="32"/>
          <w:szCs w:val="32"/>
          <w:lang w:eastAsia="en-GB"/>
        </w:rPr>
      </w:pPr>
      <w:r w:rsidRPr="0008011D">
        <w:rPr>
          <w:rFonts w:cstheme="minorBidi"/>
          <w:b/>
          <w:bCs/>
          <w:color w:val="7F7F7F" w:themeColor="text1"/>
          <w:sz w:val="32"/>
          <w:szCs w:val="32"/>
          <w:lang w:eastAsia="en-GB"/>
        </w:rPr>
        <w:t xml:space="preserve">Competencies, </w:t>
      </w:r>
      <w:r w:rsidR="00081892" w:rsidRPr="0008011D">
        <w:rPr>
          <w:rFonts w:cstheme="minorBidi"/>
          <w:b/>
          <w:bCs/>
          <w:color w:val="7F7F7F" w:themeColor="text1"/>
          <w:sz w:val="32"/>
          <w:szCs w:val="32"/>
          <w:lang w:eastAsia="en-GB"/>
        </w:rPr>
        <w:t>Skills</w:t>
      </w:r>
      <w:r w:rsidR="00D8225D" w:rsidRPr="0008011D">
        <w:rPr>
          <w:rFonts w:cstheme="minorBidi"/>
          <w:b/>
          <w:bCs/>
          <w:color w:val="7F7F7F" w:themeColor="text1"/>
          <w:sz w:val="32"/>
          <w:szCs w:val="32"/>
          <w:lang w:eastAsia="en-GB"/>
        </w:rPr>
        <w:t>,</w:t>
      </w:r>
      <w:r w:rsidR="00081892" w:rsidRPr="0008011D">
        <w:rPr>
          <w:rFonts w:cstheme="minorBidi"/>
          <w:b/>
          <w:bCs/>
          <w:color w:val="7F7F7F" w:themeColor="text1"/>
          <w:sz w:val="32"/>
          <w:szCs w:val="32"/>
          <w:lang w:eastAsia="en-GB"/>
        </w:rPr>
        <w:t xml:space="preserve"> and </w:t>
      </w:r>
      <w:r w:rsidR="00111CE0" w:rsidRPr="0008011D">
        <w:rPr>
          <w:rFonts w:cstheme="minorBidi"/>
          <w:b/>
          <w:bCs/>
          <w:color w:val="7F7F7F" w:themeColor="text1"/>
          <w:sz w:val="32"/>
          <w:szCs w:val="32"/>
          <w:lang w:eastAsia="en-GB"/>
        </w:rPr>
        <w:t>A</w:t>
      </w:r>
      <w:r w:rsidR="00081892" w:rsidRPr="0008011D">
        <w:rPr>
          <w:rFonts w:cstheme="minorBidi"/>
          <w:b/>
          <w:bCs/>
          <w:color w:val="7F7F7F" w:themeColor="text1"/>
          <w:sz w:val="32"/>
          <w:szCs w:val="32"/>
          <w:lang w:eastAsia="en-GB"/>
        </w:rPr>
        <w:t>bilities</w:t>
      </w:r>
      <w:r w:rsidR="0038408C" w:rsidRPr="0008011D">
        <w:rPr>
          <w:rFonts w:cstheme="minorBidi"/>
          <w:b/>
          <w:bCs/>
          <w:color w:val="7F7F7F" w:themeColor="text1"/>
          <w:sz w:val="32"/>
          <w:szCs w:val="32"/>
          <w:lang w:eastAsia="en-GB"/>
        </w:rPr>
        <w:t xml:space="preserve"> </w:t>
      </w:r>
      <w:r w:rsidR="0038408C" w:rsidRPr="0008011D">
        <w:rPr>
          <w:rFonts w:cstheme="minorBidi"/>
          <w:b/>
          <w:bCs/>
          <w:color w:val="ED6898" w:themeColor="accent1"/>
          <w:sz w:val="24"/>
          <w:lang w:eastAsia="en-GB"/>
        </w:rPr>
        <w:t>(e essential; d desirable)</w:t>
      </w:r>
    </w:p>
    <w:p w14:paraId="6E10118F" w14:textId="7230344D" w:rsidR="00536A04" w:rsidRPr="0008011D" w:rsidRDefault="00536A04" w:rsidP="0008011D">
      <w:pPr>
        <w:pStyle w:val="li1"/>
        <w:numPr>
          <w:ilvl w:val="0"/>
          <w:numId w:val="23"/>
        </w:numPr>
        <w:spacing w:before="0" w:beforeAutospacing="0" w:after="0"/>
        <w:ind w:left="426" w:hanging="284"/>
        <w:jc w:val="both"/>
        <w:rPr>
          <w:color w:val="5F5F5F" w:themeColor="text1" w:themeShade="BF"/>
        </w:rPr>
      </w:pPr>
      <w:r w:rsidRPr="0008011D">
        <w:rPr>
          <w:color w:val="5F5F5F" w:themeColor="text1" w:themeShade="BF"/>
        </w:rPr>
        <w:t>Advanced skills in the use of IT and information management systems.</w:t>
      </w:r>
    </w:p>
    <w:p w14:paraId="797E7DAA" w14:textId="77777777" w:rsidR="00536A04" w:rsidRPr="00536A04" w:rsidRDefault="00536A04" w:rsidP="00536A04">
      <w:pPr>
        <w:pStyle w:val="li1"/>
        <w:numPr>
          <w:ilvl w:val="0"/>
          <w:numId w:val="23"/>
        </w:numPr>
        <w:spacing w:after="0"/>
        <w:ind w:left="426" w:hanging="284"/>
        <w:jc w:val="both"/>
        <w:rPr>
          <w:color w:val="5F5F5F" w:themeColor="text1" w:themeShade="BF"/>
          <w:sz w:val="24"/>
        </w:rPr>
      </w:pPr>
      <w:r w:rsidRPr="00536A04">
        <w:rPr>
          <w:color w:val="5F5F5F" w:themeColor="text1" w:themeShade="BF"/>
          <w:sz w:val="24"/>
        </w:rPr>
        <w:t>Ability to develop and maintain effective record storage systems.</w:t>
      </w:r>
    </w:p>
    <w:p w14:paraId="04A7DBC5" w14:textId="77777777" w:rsidR="00536A04" w:rsidRPr="00536A04" w:rsidRDefault="00536A04" w:rsidP="00536A04">
      <w:pPr>
        <w:pStyle w:val="li1"/>
        <w:numPr>
          <w:ilvl w:val="0"/>
          <w:numId w:val="23"/>
        </w:numPr>
        <w:spacing w:after="0"/>
        <w:ind w:left="426" w:hanging="284"/>
        <w:jc w:val="both"/>
        <w:rPr>
          <w:color w:val="5F5F5F" w:themeColor="text1" w:themeShade="BF"/>
          <w:sz w:val="24"/>
        </w:rPr>
      </w:pPr>
      <w:r w:rsidRPr="00536A04">
        <w:rPr>
          <w:color w:val="5F5F5F" w:themeColor="text1" w:themeShade="BF"/>
          <w:sz w:val="24"/>
        </w:rPr>
        <w:t>Organised and systematic approach to work tasks.</w:t>
      </w:r>
    </w:p>
    <w:p w14:paraId="36A6D588" w14:textId="77777777" w:rsidR="00536A04" w:rsidRPr="00536A04" w:rsidRDefault="00536A04" w:rsidP="00536A04">
      <w:pPr>
        <w:pStyle w:val="li1"/>
        <w:numPr>
          <w:ilvl w:val="0"/>
          <w:numId w:val="23"/>
        </w:numPr>
        <w:spacing w:after="0"/>
        <w:ind w:left="426" w:hanging="284"/>
        <w:jc w:val="both"/>
        <w:rPr>
          <w:color w:val="5F5F5F" w:themeColor="text1" w:themeShade="BF"/>
          <w:sz w:val="24"/>
        </w:rPr>
      </w:pPr>
      <w:r w:rsidRPr="00536A04">
        <w:rPr>
          <w:color w:val="5F5F5F" w:themeColor="text1" w:themeShade="BF"/>
          <w:sz w:val="24"/>
        </w:rPr>
        <w:t>Ability to translate complex data into meaningful information for colleagues.</w:t>
      </w:r>
    </w:p>
    <w:p w14:paraId="395A8864" w14:textId="77777777" w:rsidR="00536A04" w:rsidRPr="00536A04" w:rsidRDefault="00536A04" w:rsidP="00536A04">
      <w:pPr>
        <w:pStyle w:val="li1"/>
        <w:numPr>
          <w:ilvl w:val="0"/>
          <w:numId w:val="23"/>
        </w:numPr>
        <w:spacing w:after="0"/>
        <w:ind w:left="426" w:hanging="284"/>
        <w:jc w:val="both"/>
        <w:rPr>
          <w:color w:val="5F5F5F" w:themeColor="text1" w:themeShade="BF"/>
          <w:sz w:val="24"/>
        </w:rPr>
      </w:pPr>
      <w:r w:rsidRPr="00536A04">
        <w:rPr>
          <w:color w:val="5F5F5F" w:themeColor="text1" w:themeShade="BF"/>
          <w:sz w:val="24"/>
        </w:rPr>
        <w:t>Excellent communication and interpersonal skills.</w:t>
      </w:r>
    </w:p>
    <w:p w14:paraId="077AEB46" w14:textId="18EF30B4" w:rsidR="00130AC1" w:rsidRPr="0008011D" w:rsidRDefault="00130AC1" w:rsidP="00130AC1">
      <w:pPr>
        <w:ind w:left="426" w:right="261" w:hanging="284"/>
        <w:jc w:val="both"/>
        <w:rPr>
          <w:rFonts w:cstheme="minorBidi"/>
          <w:color w:val="7F7F7F" w:themeColor="text1"/>
          <w:sz w:val="32"/>
          <w:szCs w:val="32"/>
          <w:lang w:eastAsia="en-GB"/>
        </w:rPr>
      </w:pPr>
      <w:r w:rsidRPr="0008011D">
        <w:rPr>
          <w:rFonts w:cstheme="minorBidi"/>
          <w:b/>
          <w:bCs/>
          <w:color w:val="7F7F7F" w:themeColor="text1"/>
          <w:sz w:val="32"/>
          <w:szCs w:val="32"/>
          <w:lang w:eastAsia="en-GB"/>
        </w:rPr>
        <w:t>Personal Attributes</w:t>
      </w:r>
      <w:r w:rsidR="0038408C" w:rsidRPr="0008011D">
        <w:rPr>
          <w:rFonts w:cstheme="minorBidi"/>
          <w:b/>
          <w:bCs/>
          <w:color w:val="7F7F7F" w:themeColor="text1"/>
          <w:sz w:val="32"/>
          <w:szCs w:val="32"/>
          <w:lang w:eastAsia="en-GB"/>
        </w:rPr>
        <w:t xml:space="preserve"> </w:t>
      </w:r>
      <w:r w:rsidR="0038408C" w:rsidRPr="0008011D">
        <w:rPr>
          <w:rFonts w:cstheme="minorBidi"/>
          <w:b/>
          <w:bCs/>
          <w:color w:val="ED6898" w:themeColor="accent1"/>
          <w:sz w:val="24"/>
          <w:lang w:eastAsia="en-GB"/>
        </w:rPr>
        <w:t>(e essential; d desirable)</w:t>
      </w:r>
    </w:p>
    <w:p w14:paraId="11A09767" w14:textId="3B1ACAD3" w:rsidR="00130AC1" w:rsidRPr="0008011D" w:rsidRDefault="00852B8E" w:rsidP="0038408C">
      <w:pPr>
        <w:pStyle w:val="li1"/>
        <w:numPr>
          <w:ilvl w:val="0"/>
          <w:numId w:val="25"/>
        </w:numPr>
        <w:spacing w:before="0" w:beforeAutospacing="0" w:after="0" w:afterAutospacing="0"/>
        <w:ind w:left="426" w:hanging="284"/>
        <w:jc w:val="both"/>
        <w:rPr>
          <w:color w:val="5F5F5F" w:themeColor="text1" w:themeShade="BF"/>
          <w:sz w:val="24"/>
          <w:szCs w:val="24"/>
        </w:rPr>
      </w:pPr>
      <w:r w:rsidRPr="0008011D">
        <w:rPr>
          <w:color w:val="5F5F5F" w:themeColor="text1" w:themeShade="BF"/>
          <w:sz w:val="24"/>
          <w:szCs w:val="24"/>
        </w:rPr>
        <w:t>Attention to detail</w:t>
      </w:r>
    </w:p>
    <w:p w14:paraId="78870DD9" w14:textId="5D852E79" w:rsidR="00852B8E" w:rsidRPr="0008011D" w:rsidRDefault="00852B8E" w:rsidP="0038408C">
      <w:pPr>
        <w:pStyle w:val="li1"/>
        <w:numPr>
          <w:ilvl w:val="0"/>
          <w:numId w:val="25"/>
        </w:numPr>
        <w:spacing w:before="0" w:beforeAutospacing="0" w:after="0" w:afterAutospacing="0"/>
        <w:ind w:left="426" w:hanging="284"/>
        <w:jc w:val="both"/>
        <w:rPr>
          <w:color w:val="5F5F5F" w:themeColor="text1" w:themeShade="BF"/>
          <w:sz w:val="24"/>
          <w:szCs w:val="24"/>
        </w:rPr>
      </w:pPr>
      <w:r w:rsidRPr="0008011D">
        <w:rPr>
          <w:color w:val="5F5F5F" w:themeColor="text1" w:themeShade="BF"/>
          <w:sz w:val="24"/>
          <w:szCs w:val="24"/>
        </w:rPr>
        <w:t>Integrity and professionalism</w:t>
      </w:r>
    </w:p>
    <w:p w14:paraId="249F8978" w14:textId="4A9C9EC7" w:rsidR="00852B8E" w:rsidRPr="0008011D" w:rsidRDefault="0008011D" w:rsidP="0038408C">
      <w:pPr>
        <w:pStyle w:val="li1"/>
        <w:numPr>
          <w:ilvl w:val="0"/>
          <w:numId w:val="25"/>
        </w:numPr>
        <w:spacing w:before="0" w:beforeAutospacing="0" w:after="0" w:afterAutospacing="0"/>
        <w:ind w:left="426" w:hanging="284"/>
        <w:jc w:val="both"/>
        <w:rPr>
          <w:color w:val="5F5F5F" w:themeColor="text1" w:themeShade="BF"/>
          <w:sz w:val="24"/>
          <w:szCs w:val="24"/>
        </w:rPr>
      </w:pPr>
      <w:r w:rsidRPr="0008011D">
        <w:rPr>
          <w:color w:val="5F5F5F" w:themeColor="text1" w:themeShade="BF"/>
          <w:sz w:val="24"/>
          <w:szCs w:val="24"/>
        </w:rPr>
        <w:t>Proactive and Systematic approach</w:t>
      </w:r>
    </w:p>
    <w:p w14:paraId="6850B8A9" w14:textId="3EF5A0C2" w:rsidR="0008011D" w:rsidRPr="0008011D" w:rsidRDefault="0008011D" w:rsidP="0038408C">
      <w:pPr>
        <w:pStyle w:val="li1"/>
        <w:numPr>
          <w:ilvl w:val="0"/>
          <w:numId w:val="25"/>
        </w:numPr>
        <w:spacing w:before="0" w:beforeAutospacing="0" w:after="0" w:afterAutospacing="0"/>
        <w:ind w:left="426" w:hanging="284"/>
        <w:jc w:val="both"/>
        <w:rPr>
          <w:color w:val="5F5F5F" w:themeColor="text1" w:themeShade="BF"/>
          <w:sz w:val="24"/>
          <w:szCs w:val="24"/>
        </w:rPr>
      </w:pPr>
      <w:r w:rsidRPr="0008011D">
        <w:rPr>
          <w:color w:val="5F5F5F" w:themeColor="text1" w:themeShade="BF"/>
          <w:sz w:val="24"/>
          <w:szCs w:val="24"/>
        </w:rPr>
        <w:t>Collaborative mindset</w:t>
      </w:r>
    </w:p>
    <w:p w14:paraId="55CCAE53" w14:textId="1E59F57D" w:rsidR="0008011D" w:rsidRPr="0008011D" w:rsidRDefault="0008011D" w:rsidP="0038408C">
      <w:pPr>
        <w:pStyle w:val="li1"/>
        <w:numPr>
          <w:ilvl w:val="0"/>
          <w:numId w:val="25"/>
        </w:numPr>
        <w:spacing w:before="0" w:beforeAutospacing="0" w:after="0" w:afterAutospacing="0"/>
        <w:ind w:left="426" w:hanging="284"/>
        <w:jc w:val="both"/>
        <w:rPr>
          <w:color w:val="5F5F5F" w:themeColor="text1" w:themeShade="BF"/>
          <w:sz w:val="24"/>
          <w:szCs w:val="24"/>
        </w:rPr>
      </w:pPr>
      <w:r w:rsidRPr="0008011D">
        <w:rPr>
          <w:color w:val="5F5F5F" w:themeColor="text1" w:themeShade="BF"/>
          <w:sz w:val="24"/>
          <w:szCs w:val="24"/>
        </w:rPr>
        <w:t>Resilient and Adaptable</w:t>
      </w:r>
    </w:p>
    <w:p w14:paraId="7D5BD1DB" w14:textId="61CBBEB9" w:rsidR="00F43B27" w:rsidRPr="0008011D" w:rsidRDefault="0008011D" w:rsidP="008358D8">
      <w:pPr>
        <w:pStyle w:val="li1"/>
        <w:numPr>
          <w:ilvl w:val="0"/>
          <w:numId w:val="25"/>
        </w:numPr>
        <w:spacing w:before="0" w:beforeAutospacing="0" w:after="0" w:afterAutospacing="0"/>
        <w:ind w:left="426" w:hanging="284"/>
        <w:jc w:val="both"/>
        <w:rPr>
          <w:b/>
          <w:bCs/>
          <w:color w:val="7F7F7F" w:themeColor="text1"/>
          <w:sz w:val="32"/>
          <w:szCs w:val="36"/>
        </w:rPr>
      </w:pPr>
      <w:r w:rsidRPr="0008011D">
        <w:rPr>
          <w:color w:val="5F5F5F" w:themeColor="text1" w:themeShade="BF"/>
          <w:sz w:val="24"/>
          <w:szCs w:val="24"/>
        </w:rPr>
        <w:t>Committed to continuous improvement</w:t>
      </w:r>
    </w:p>
    <w:p w14:paraId="74D67349" w14:textId="77777777" w:rsidR="0008011D" w:rsidRPr="0008011D" w:rsidRDefault="0008011D" w:rsidP="0008011D">
      <w:pPr>
        <w:pStyle w:val="li1"/>
        <w:spacing w:before="0" w:beforeAutospacing="0" w:after="0" w:afterAutospacing="0"/>
        <w:ind w:left="426"/>
        <w:jc w:val="both"/>
        <w:rPr>
          <w:b/>
          <w:bCs/>
          <w:color w:val="7F7F7F" w:themeColor="text1"/>
          <w:sz w:val="14"/>
          <w:szCs w:val="16"/>
        </w:rPr>
      </w:pPr>
    </w:p>
    <w:p w14:paraId="47020CC2" w14:textId="51FEFC5A" w:rsidR="004B3C41" w:rsidRPr="0008011D" w:rsidRDefault="007C36EB" w:rsidP="00944E53">
      <w:pPr>
        <w:ind w:left="426" w:right="261" w:hanging="284"/>
        <w:jc w:val="both"/>
        <w:rPr>
          <w:b/>
          <w:bCs/>
          <w:color w:val="7F7F7F" w:themeColor="text1"/>
          <w:sz w:val="32"/>
          <w:szCs w:val="36"/>
        </w:rPr>
      </w:pPr>
      <w:r w:rsidRPr="0008011D">
        <w:rPr>
          <w:b/>
          <w:bCs/>
          <w:color w:val="7F7F7F" w:themeColor="text1"/>
          <w:sz w:val="32"/>
          <w:szCs w:val="36"/>
        </w:rPr>
        <w:t>Behaviours</w:t>
      </w:r>
      <w:r w:rsidR="00AF7DF8" w:rsidRPr="0008011D">
        <w:rPr>
          <w:b/>
          <w:bCs/>
          <w:color w:val="7F7F7F" w:themeColor="text1"/>
          <w:sz w:val="32"/>
          <w:szCs w:val="36"/>
        </w:rPr>
        <w:t xml:space="preserve"> </w:t>
      </w:r>
      <w:r w:rsidR="0029786F" w:rsidRPr="0008011D">
        <w:rPr>
          <w:b/>
          <w:bCs/>
          <w:color w:val="7F7F7F" w:themeColor="text1"/>
          <w:sz w:val="32"/>
          <w:szCs w:val="36"/>
        </w:rPr>
        <w:t>and Values</w:t>
      </w:r>
    </w:p>
    <w:p w14:paraId="109D4517" w14:textId="76D05930" w:rsidR="007C36EB" w:rsidRPr="0008011D" w:rsidRDefault="00AF7DF8" w:rsidP="00085676">
      <w:pPr>
        <w:ind w:left="142" w:right="261"/>
        <w:jc w:val="both"/>
        <w:rPr>
          <w:color w:val="5F5F5F" w:themeColor="text1" w:themeShade="BF"/>
          <w:sz w:val="24"/>
          <w:szCs w:val="28"/>
        </w:rPr>
      </w:pPr>
      <w:r w:rsidRPr="0008011D">
        <w:rPr>
          <w:color w:val="5F5F5F" w:themeColor="text1" w:themeShade="BF"/>
          <w:sz w:val="24"/>
          <w:szCs w:val="28"/>
        </w:rPr>
        <w:t xml:space="preserve">At Community Integrated Care </w:t>
      </w:r>
      <w:r w:rsidR="00E1731B" w:rsidRPr="0008011D">
        <w:rPr>
          <w:color w:val="5F5F5F" w:themeColor="text1" w:themeShade="BF"/>
          <w:sz w:val="24"/>
          <w:szCs w:val="28"/>
        </w:rPr>
        <w:t>“</w:t>
      </w:r>
      <w:r w:rsidR="004B3C41" w:rsidRPr="0008011D">
        <w:rPr>
          <w:color w:val="5F5F5F" w:themeColor="text1" w:themeShade="BF"/>
          <w:sz w:val="24"/>
          <w:szCs w:val="28"/>
        </w:rPr>
        <w:t>h</w:t>
      </w:r>
      <w:r w:rsidRPr="0008011D">
        <w:rPr>
          <w:color w:val="5F5F5F" w:themeColor="text1" w:themeShade="BF"/>
          <w:sz w:val="24"/>
          <w:szCs w:val="28"/>
        </w:rPr>
        <w:t>ow</w:t>
      </w:r>
      <w:r w:rsidR="00E1731B" w:rsidRPr="0008011D">
        <w:rPr>
          <w:color w:val="5F5F5F" w:themeColor="text1" w:themeShade="BF"/>
          <w:sz w:val="24"/>
          <w:szCs w:val="28"/>
        </w:rPr>
        <w:t>”</w:t>
      </w:r>
      <w:r w:rsidRPr="0008011D">
        <w:rPr>
          <w:color w:val="5F5F5F" w:themeColor="text1" w:themeShade="BF"/>
          <w:sz w:val="24"/>
          <w:szCs w:val="28"/>
        </w:rPr>
        <w:t xml:space="preserve"> you </w:t>
      </w:r>
      <w:r w:rsidR="003F5E3F" w:rsidRPr="0008011D">
        <w:rPr>
          <w:color w:val="5F5F5F" w:themeColor="text1" w:themeShade="BF"/>
          <w:sz w:val="24"/>
          <w:szCs w:val="28"/>
        </w:rPr>
        <w:t xml:space="preserve">approach </w:t>
      </w:r>
      <w:r w:rsidRPr="0008011D">
        <w:rPr>
          <w:color w:val="5F5F5F" w:themeColor="text1" w:themeShade="BF"/>
          <w:sz w:val="24"/>
          <w:szCs w:val="28"/>
        </w:rPr>
        <w:t xml:space="preserve">your work is just as important as </w:t>
      </w:r>
      <w:r w:rsidR="00E1731B" w:rsidRPr="0008011D">
        <w:rPr>
          <w:color w:val="5F5F5F" w:themeColor="text1" w:themeShade="BF"/>
          <w:sz w:val="24"/>
          <w:szCs w:val="28"/>
        </w:rPr>
        <w:t>“</w:t>
      </w:r>
      <w:r w:rsidRPr="0008011D">
        <w:rPr>
          <w:color w:val="5F5F5F" w:themeColor="text1" w:themeShade="BF"/>
          <w:sz w:val="24"/>
          <w:szCs w:val="28"/>
        </w:rPr>
        <w:t>what</w:t>
      </w:r>
      <w:r w:rsidR="00E1731B" w:rsidRPr="0008011D">
        <w:rPr>
          <w:color w:val="5F5F5F" w:themeColor="text1" w:themeShade="BF"/>
          <w:sz w:val="24"/>
          <w:szCs w:val="28"/>
        </w:rPr>
        <w:t xml:space="preserve">” you do. With that in mind, </w:t>
      </w:r>
      <w:r w:rsidR="00361EC2" w:rsidRPr="0008011D">
        <w:rPr>
          <w:color w:val="5F5F5F" w:themeColor="text1" w:themeShade="BF"/>
          <w:sz w:val="24"/>
          <w:szCs w:val="28"/>
        </w:rPr>
        <w:t>we have outlined</w:t>
      </w:r>
      <w:r w:rsidR="004B3C41" w:rsidRPr="0008011D">
        <w:rPr>
          <w:color w:val="5F5F5F" w:themeColor="text1" w:themeShade="BF"/>
          <w:sz w:val="24"/>
          <w:szCs w:val="28"/>
        </w:rPr>
        <w:t xml:space="preserve"> the key behaviours that we look for at each level in </w:t>
      </w:r>
      <w:r w:rsidR="003F5E3F" w:rsidRPr="0008011D">
        <w:rPr>
          <w:color w:val="5F5F5F" w:themeColor="text1" w:themeShade="BF"/>
          <w:sz w:val="24"/>
          <w:szCs w:val="28"/>
        </w:rPr>
        <w:t xml:space="preserve">our charity. </w:t>
      </w:r>
      <w:r w:rsidR="004B3C41" w:rsidRPr="0008011D">
        <w:rPr>
          <w:color w:val="5F5F5F" w:themeColor="text1" w:themeShade="BF"/>
          <w:sz w:val="24"/>
          <w:szCs w:val="28"/>
        </w:rPr>
        <w:t xml:space="preserve">This role aligns with level </w:t>
      </w:r>
      <w:r w:rsidR="0008011D" w:rsidRPr="0008011D">
        <w:rPr>
          <w:color w:val="5F5F5F" w:themeColor="text1" w:themeShade="BF"/>
          <w:sz w:val="24"/>
          <w:szCs w:val="28"/>
        </w:rPr>
        <w:t>4</w:t>
      </w:r>
      <w:r w:rsidR="00F43B27" w:rsidRPr="0008011D">
        <w:rPr>
          <w:color w:val="5F5F5F" w:themeColor="text1" w:themeShade="BF"/>
          <w:sz w:val="24"/>
          <w:szCs w:val="28"/>
        </w:rPr>
        <w:t xml:space="preserve"> </w:t>
      </w:r>
      <w:r w:rsidR="004B3C41" w:rsidRPr="0008011D">
        <w:rPr>
          <w:color w:val="5F5F5F" w:themeColor="text1" w:themeShade="BF"/>
          <w:sz w:val="24"/>
          <w:szCs w:val="28"/>
        </w:rPr>
        <w:t xml:space="preserve">in our guide to behaviour. </w:t>
      </w:r>
    </w:p>
    <w:p w14:paraId="43C04D09" w14:textId="77777777" w:rsidR="00AF1864" w:rsidRPr="0008011D" w:rsidRDefault="00AF1864" w:rsidP="00944E53">
      <w:pPr>
        <w:ind w:left="426" w:right="261" w:hanging="284"/>
        <w:jc w:val="both"/>
        <w:rPr>
          <w:color w:val="5F5F5F" w:themeColor="text1" w:themeShade="BF"/>
          <w:sz w:val="14"/>
          <w:szCs w:val="16"/>
        </w:rPr>
      </w:pPr>
    </w:p>
    <w:p w14:paraId="451272C3" w14:textId="3CB1CA8E" w:rsidR="000245BC" w:rsidRPr="0008011D" w:rsidRDefault="000245BC" w:rsidP="00944E53">
      <w:pPr>
        <w:ind w:left="426" w:right="261" w:hanging="284"/>
        <w:jc w:val="both"/>
        <w:rPr>
          <w:b/>
          <w:bCs/>
          <w:color w:val="7F7F7F" w:themeColor="text1"/>
          <w:sz w:val="32"/>
          <w:szCs w:val="36"/>
        </w:rPr>
      </w:pPr>
      <w:r w:rsidRPr="0008011D">
        <w:rPr>
          <w:b/>
          <w:bCs/>
          <w:color w:val="7F7F7F" w:themeColor="text1"/>
          <w:sz w:val="32"/>
          <w:szCs w:val="36"/>
        </w:rPr>
        <w:t>Job Evaluation</w:t>
      </w:r>
    </w:p>
    <w:p w14:paraId="6D773A15" w14:textId="47FB9F67" w:rsidR="005B5056" w:rsidRPr="0082321B" w:rsidRDefault="0008011D" w:rsidP="0008011D">
      <w:pPr>
        <w:ind w:left="426" w:right="261" w:hanging="284"/>
        <w:jc w:val="both"/>
      </w:pPr>
      <w:r w:rsidRPr="0008011D">
        <w:rPr>
          <w:rFonts w:ascii="Calibri" w:hAnsi="Calibri" w:cs="Calibri"/>
          <w:b/>
          <w:bCs/>
          <w:color w:val="FFFFFF" w:themeColor="background1"/>
          <w:sz w:val="56"/>
          <w:szCs w:val="56"/>
        </w:rPr>
        <mc:AlternateContent>
          <mc:Choice Requires="wps">
            <w:drawing>
              <wp:anchor distT="0" distB="0" distL="114300" distR="114300" simplePos="0" relativeHeight="251658244" behindDoc="0" locked="0" layoutInCell="1" allowOverlap="1" wp14:anchorId="0D8A118F" wp14:editId="282CD9EB">
                <wp:simplePos x="0" y="0"/>
                <wp:positionH relativeFrom="margin">
                  <wp:posOffset>-590550</wp:posOffset>
                </wp:positionH>
                <wp:positionV relativeFrom="page">
                  <wp:posOffset>10410825</wp:posOffset>
                </wp:positionV>
                <wp:extent cx="8165465" cy="1243965"/>
                <wp:effectExtent l="0" t="0" r="26035" b="13335"/>
                <wp:wrapNone/>
                <wp:docPr id="1656917640" name="Text Box 1656917640"/>
                <wp:cNvGraphicFramePr/>
                <a:graphic xmlns:a="http://schemas.openxmlformats.org/drawingml/2006/main">
                  <a:graphicData uri="http://schemas.microsoft.com/office/word/2010/wordprocessingShape">
                    <wps:wsp>
                      <wps:cNvSpPr txBox="1"/>
                      <wps:spPr>
                        <a:xfrm>
                          <a:off x="0" y="0"/>
                          <a:ext cx="8165465" cy="1243965"/>
                        </a:xfrm>
                        <a:prstGeom prst="rect">
                          <a:avLst/>
                        </a:prstGeom>
                        <a:solidFill>
                          <a:schemeClr val="accent1"/>
                        </a:solidFill>
                        <a:ln w="6350">
                          <a:solidFill>
                            <a:schemeClr val="accent1"/>
                          </a:solidFill>
                        </a:ln>
                      </wps:spPr>
                      <wps:txbx>
                        <w:txbxContent>
                          <w:p w14:paraId="2C3C5E2F" w14:textId="77777777" w:rsidR="00653EF1" w:rsidRPr="0008011D" w:rsidRDefault="00653EF1" w:rsidP="00653EF1">
                            <w:pPr>
                              <w:rPr>
                                <w:color w:val="FFFFFF" w:themeColor="background1"/>
                              </w:rPr>
                            </w:pPr>
                          </w:p>
                          <w:p w14:paraId="22F5F7BC" w14:textId="77777777" w:rsidR="00653EF1" w:rsidRPr="0008011D" w:rsidRDefault="00653EF1" w:rsidP="00653EF1">
                            <w:pPr>
                              <w:rPr>
                                <w:color w:val="FFFFFF" w:themeColor="background1"/>
                              </w:rPr>
                            </w:pPr>
                          </w:p>
                          <w:p w14:paraId="512DA5C9" w14:textId="77777777" w:rsidR="00653EF1" w:rsidRPr="0008011D" w:rsidRDefault="00653EF1" w:rsidP="00653EF1">
                            <w:pPr>
                              <w:rPr>
                                <w:color w:val="FFFFFF" w:themeColor="background1"/>
                              </w:rPr>
                            </w:pPr>
                          </w:p>
                          <w:p w14:paraId="5F3DFC97" w14:textId="77777777" w:rsidR="00653EF1" w:rsidRPr="0008011D" w:rsidRDefault="00653EF1" w:rsidP="00653EF1">
                            <w:pPr>
                              <w:rPr>
                                <w:color w:val="FFFFFF" w:themeColor="background1"/>
                              </w:rPr>
                            </w:pPr>
                          </w:p>
                          <w:p w14:paraId="68100E43" w14:textId="77777777" w:rsidR="00653EF1" w:rsidRPr="0008011D" w:rsidRDefault="00653EF1" w:rsidP="00653EF1">
                            <w:pPr>
                              <w:rPr>
                                <w:color w:val="FFFFFF" w:themeColor="background1"/>
                              </w:rPr>
                            </w:pPr>
                          </w:p>
                          <w:p w14:paraId="4AFFFF46" w14:textId="77777777" w:rsidR="00653EF1" w:rsidRPr="0008011D" w:rsidRDefault="00653EF1" w:rsidP="00653EF1">
                            <w:pPr>
                              <w:rPr>
                                <w:b/>
                                <w:bCs/>
                                <w:color w:val="FFFFFF" w:themeColor="background1"/>
                              </w:rPr>
                            </w:pPr>
                            <w:r w:rsidRPr="0008011D">
                              <w:rPr>
                                <w:color w:val="FFFFFF" w:themeColor="background1"/>
                              </w:rPr>
                              <w:t xml:space="preserve">  </w:t>
                            </w:r>
                            <w:r w:rsidRPr="0008011D">
                              <w:rPr>
                                <w:color w:val="FFFFFF" w:themeColor="background1"/>
                              </w:rPr>
                              <w:tab/>
                            </w:r>
                            <w:r w:rsidRPr="0008011D">
                              <w:rPr>
                                <w:color w:val="FFFFFF" w:themeColor="background1"/>
                              </w:rPr>
                              <w:tab/>
                            </w:r>
                            <w:r w:rsidRPr="0008011D">
                              <w:rPr>
                                <w:color w:val="FFFFFF" w:themeColor="background1"/>
                              </w:rPr>
                              <w:tab/>
                            </w:r>
                            <w:r w:rsidRPr="0008011D">
                              <w:rPr>
                                <w:color w:val="FFFFFF" w:themeColor="background1"/>
                              </w:rPr>
                              <w:tab/>
                            </w:r>
                            <w:r w:rsidRPr="0008011D">
                              <w:rPr>
                                <w:color w:val="FFFFFF" w:themeColor="background1"/>
                              </w:rPr>
                              <w:tab/>
                            </w:r>
                            <w:r w:rsidRPr="0008011D">
                              <w:rPr>
                                <w:color w:val="FFFFFF" w:themeColor="background1"/>
                              </w:rPr>
                              <w:tab/>
                            </w:r>
                            <w:r w:rsidRPr="0008011D">
                              <w:rPr>
                                <w:color w:val="FFFFFF" w:themeColor="background1"/>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8A118F" id="Text Box 1656917640" o:spid="_x0000_s1029" type="#_x0000_t202" style="position:absolute;left:0;text-align:left;margin-left:-46.5pt;margin-top:819.75pt;width:642.95pt;height:97.9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" fillcolor="#ed6898 [3204]" strokecolor="#ed6898 [3204]" strokeweight=".5pt">
                <v:textbox>
                  <w:txbxContent>
                    <w:p w14:paraId="2C3C5E2F" w14:textId="77777777" w:rsidR="00653EF1" w:rsidRPr="0008011D" w:rsidRDefault="00653EF1" w:rsidP="00653EF1">
                      <w:pPr>
                        <w:rPr>
                          <w:color w:val="FFFFFF" w:themeColor="background1"/>
                        </w:rPr>
                      </w:pPr>
                    </w:p>
                    <w:p w14:paraId="22F5F7BC" w14:textId="77777777" w:rsidR="00653EF1" w:rsidRPr="0008011D" w:rsidRDefault="00653EF1" w:rsidP="00653EF1">
                      <w:pPr>
                        <w:rPr>
                          <w:color w:val="FFFFFF" w:themeColor="background1"/>
                        </w:rPr>
                      </w:pPr>
                    </w:p>
                    <w:p w14:paraId="512DA5C9" w14:textId="77777777" w:rsidR="00653EF1" w:rsidRPr="0008011D" w:rsidRDefault="00653EF1" w:rsidP="00653EF1">
                      <w:pPr>
                        <w:rPr>
                          <w:color w:val="FFFFFF" w:themeColor="background1"/>
                        </w:rPr>
                      </w:pPr>
                    </w:p>
                    <w:p w14:paraId="5F3DFC97" w14:textId="77777777" w:rsidR="00653EF1" w:rsidRPr="0008011D" w:rsidRDefault="00653EF1" w:rsidP="00653EF1">
                      <w:pPr>
                        <w:rPr>
                          <w:color w:val="FFFFFF" w:themeColor="background1"/>
                        </w:rPr>
                      </w:pPr>
                    </w:p>
                    <w:p w14:paraId="68100E43" w14:textId="77777777" w:rsidR="00653EF1" w:rsidRPr="0008011D" w:rsidRDefault="00653EF1" w:rsidP="00653EF1">
                      <w:pPr>
                        <w:rPr>
                          <w:color w:val="FFFFFF" w:themeColor="background1"/>
                        </w:rPr>
                      </w:pPr>
                    </w:p>
                    <w:p w14:paraId="4AFFFF46" w14:textId="77777777" w:rsidR="00653EF1" w:rsidRPr="0008011D" w:rsidRDefault="00653EF1" w:rsidP="00653EF1">
                      <w:pPr>
                        <w:rPr>
                          <w:b/>
                          <w:bCs/>
                          <w:color w:val="FFFFFF" w:themeColor="background1"/>
                        </w:rPr>
                      </w:pPr>
                      <w:r w:rsidRPr="0008011D">
                        <w:rPr>
                          <w:color w:val="FFFFFF" w:themeColor="background1"/>
                        </w:rPr>
                        <w:t xml:space="preserve">  </w:t>
                      </w:r>
                      <w:r w:rsidRPr="0008011D">
                        <w:rPr>
                          <w:color w:val="FFFFFF" w:themeColor="background1"/>
                        </w:rPr>
                        <w:tab/>
                      </w:r>
                      <w:r w:rsidRPr="0008011D">
                        <w:rPr>
                          <w:color w:val="FFFFFF" w:themeColor="background1"/>
                        </w:rPr>
                        <w:tab/>
                      </w:r>
                      <w:r w:rsidRPr="0008011D">
                        <w:rPr>
                          <w:color w:val="FFFFFF" w:themeColor="background1"/>
                        </w:rPr>
                        <w:tab/>
                      </w:r>
                      <w:r w:rsidRPr="0008011D">
                        <w:rPr>
                          <w:color w:val="FFFFFF" w:themeColor="background1"/>
                        </w:rPr>
                        <w:tab/>
                      </w:r>
                      <w:r w:rsidRPr="0008011D">
                        <w:rPr>
                          <w:color w:val="FFFFFF" w:themeColor="background1"/>
                        </w:rPr>
                        <w:tab/>
                      </w:r>
                      <w:r w:rsidRPr="0008011D">
                        <w:rPr>
                          <w:color w:val="FFFFFF" w:themeColor="background1"/>
                        </w:rPr>
                        <w:tab/>
                      </w:r>
                      <w:r w:rsidRPr="0008011D">
                        <w:rPr>
                          <w:color w:val="FFFFFF" w:themeColor="background1"/>
                        </w:rPr>
                        <w:tab/>
                      </w:r>
                    </w:p>
                  </w:txbxContent>
                </v:textbox>
                <w10:wrap anchorx="margin" anchory="page"/>
              </v:shape>
            </w:pict>
          </mc:Fallback>
        </mc:AlternateContent>
      </w:r>
      <w:r w:rsidR="000245BC" w:rsidRPr="0008011D">
        <w:rPr>
          <w:color w:val="5F5F5F" w:themeColor="text1" w:themeShade="BF"/>
          <w:sz w:val="24"/>
          <w:szCs w:val="28"/>
        </w:rPr>
        <w:t xml:space="preserve">Internal Evaluation Level: </w:t>
      </w:r>
      <w:r w:rsidRPr="0008011D">
        <w:rPr>
          <w:color w:val="5F5F5F" w:themeColor="text1" w:themeShade="BF"/>
          <w:sz w:val="24"/>
          <w:szCs w:val="28"/>
        </w:rPr>
        <w:t>4</w:t>
      </w:r>
      <w:r w:rsidR="00517C76" w:rsidRPr="0008011D">
        <w:rPr>
          <w:rFonts w:ascii="Calibri" w:hAnsi="Calibri" w:cs="Calibri"/>
          <w:b/>
          <w:bCs/>
          <w:color w:val="FFFFFF" w:themeColor="background1"/>
          <w:sz w:val="56"/>
          <w:szCs w:val="56"/>
        </w:rPr>
        <w:t xml:space="preserve">  </w:t>
      </w:r>
    </w:p>
    <w:sectPr w:rsidR="005B5056" w:rsidRPr="0082321B" w:rsidSect="00E52F3E">
      <w:pgSz w:w="11906" w:h="16838"/>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7C531" w14:textId="77777777" w:rsidR="00CE0ADE" w:rsidRPr="0008011D" w:rsidRDefault="00CE0ADE" w:rsidP="00771F83">
      <w:r w:rsidRPr="0008011D">
        <w:separator/>
      </w:r>
    </w:p>
  </w:endnote>
  <w:endnote w:type="continuationSeparator" w:id="0">
    <w:p w14:paraId="39ED43D5" w14:textId="77777777" w:rsidR="00CE0ADE" w:rsidRPr="0008011D" w:rsidRDefault="00CE0ADE" w:rsidP="00771F83">
      <w:r w:rsidRPr="0008011D">
        <w:continuationSeparator/>
      </w:r>
    </w:p>
  </w:endnote>
  <w:endnote w:type="continuationNotice" w:id="1">
    <w:p w14:paraId="439393CA" w14:textId="77777777" w:rsidR="00CE0ADE" w:rsidRPr="0008011D" w:rsidRDefault="00CE0A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82C93" w14:textId="77777777" w:rsidR="00CE0ADE" w:rsidRPr="0008011D" w:rsidRDefault="00CE0ADE" w:rsidP="00771F83">
      <w:r w:rsidRPr="0008011D">
        <w:separator/>
      </w:r>
    </w:p>
  </w:footnote>
  <w:footnote w:type="continuationSeparator" w:id="0">
    <w:p w14:paraId="2177111D" w14:textId="77777777" w:rsidR="00CE0ADE" w:rsidRPr="0008011D" w:rsidRDefault="00CE0ADE" w:rsidP="00771F83">
      <w:r w:rsidRPr="0008011D">
        <w:continuationSeparator/>
      </w:r>
    </w:p>
  </w:footnote>
  <w:footnote w:type="continuationNotice" w:id="1">
    <w:p w14:paraId="555216C9" w14:textId="77777777" w:rsidR="00CE0ADE" w:rsidRPr="0008011D" w:rsidRDefault="00CE0A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9B0D5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96FDF"/>
    <w:multiLevelType w:val="hybridMultilevel"/>
    <w:tmpl w:val="130C20FC"/>
    <w:lvl w:ilvl="0" w:tplc="1822406E">
      <w:start w:val="1"/>
      <w:numFmt w:val="bullet"/>
      <w:lvlText w:val=""/>
      <w:lvlJc w:val="left"/>
      <w:pPr>
        <w:ind w:left="360" w:hanging="360"/>
      </w:pPr>
      <w:rPr>
        <w:rFonts w:ascii="Symbol" w:hAnsi="Symbol" w:hint="default"/>
        <w:color w:val="FF669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AD2FCD"/>
    <w:multiLevelType w:val="hybridMultilevel"/>
    <w:tmpl w:val="2AE62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814BD5"/>
    <w:multiLevelType w:val="hybridMultilevel"/>
    <w:tmpl w:val="B314A934"/>
    <w:lvl w:ilvl="0" w:tplc="1822406E">
      <w:start w:val="1"/>
      <w:numFmt w:val="bullet"/>
      <w:lvlText w:val=""/>
      <w:lvlJc w:val="left"/>
      <w:pPr>
        <w:ind w:left="720" w:hanging="360"/>
      </w:pPr>
      <w:rPr>
        <w:rFonts w:ascii="Symbol" w:hAnsi="Symbol" w:hint="default"/>
        <w:color w:val="FF66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5210E3"/>
    <w:multiLevelType w:val="hybridMultilevel"/>
    <w:tmpl w:val="A8A2F7EA"/>
    <w:lvl w:ilvl="0" w:tplc="FFFFFFFF">
      <w:start w:val="1"/>
      <w:numFmt w:val="bullet"/>
      <w:lvlText w:val="e"/>
      <w:lvlJc w:val="left"/>
      <w:pPr>
        <w:ind w:left="720" w:hanging="360"/>
      </w:pPr>
      <w:rPr>
        <w:rFonts w:ascii="Calibri" w:hAnsi="Calibri" w:hint="default"/>
        <w:b/>
        <w:bCs/>
        <w:color w:val="FF6699"/>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C5566BE"/>
    <w:multiLevelType w:val="hybridMultilevel"/>
    <w:tmpl w:val="C3C01D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E976A2"/>
    <w:multiLevelType w:val="hybridMultilevel"/>
    <w:tmpl w:val="7E728206"/>
    <w:lvl w:ilvl="0" w:tplc="8C60B536">
      <w:start w:val="1"/>
      <w:numFmt w:val="bullet"/>
      <w:lvlText w:val="e"/>
      <w:lvlJc w:val="left"/>
      <w:pPr>
        <w:ind w:left="862" w:hanging="360"/>
      </w:pPr>
      <w:rPr>
        <w:rFonts w:ascii="Calibri" w:hAnsi="Calibri" w:hint="default"/>
        <w:b/>
        <w:bCs/>
        <w:color w:val="FF6699"/>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3345242B"/>
    <w:multiLevelType w:val="hybridMultilevel"/>
    <w:tmpl w:val="4A840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4A48A5"/>
    <w:multiLevelType w:val="hybridMultilevel"/>
    <w:tmpl w:val="60D44262"/>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D2043B"/>
    <w:multiLevelType w:val="hybridMultilevel"/>
    <w:tmpl w:val="FA7AC22C"/>
    <w:lvl w:ilvl="0" w:tplc="1822406E">
      <w:start w:val="1"/>
      <w:numFmt w:val="bullet"/>
      <w:lvlText w:val=""/>
      <w:lvlJc w:val="left"/>
      <w:pPr>
        <w:ind w:left="-916" w:hanging="360"/>
      </w:pPr>
      <w:rPr>
        <w:rFonts w:ascii="Symbol" w:hAnsi="Symbol" w:hint="default"/>
        <w:color w:val="FF6699"/>
      </w:rPr>
    </w:lvl>
    <w:lvl w:ilvl="1" w:tplc="08090003" w:tentative="1">
      <w:start w:val="1"/>
      <w:numFmt w:val="bullet"/>
      <w:lvlText w:val="o"/>
      <w:lvlJc w:val="left"/>
      <w:pPr>
        <w:ind w:left="-196" w:hanging="360"/>
      </w:pPr>
      <w:rPr>
        <w:rFonts w:ascii="Courier New" w:hAnsi="Courier New" w:cs="Courier New" w:hint="default"/>
      </w:rPr>
    </w:lvl>
    <w:lvl w:ilvl="2" w:tplc="08090005" w:tentative="1">
      <w:start w:val="1"/>
      <w:numFmt w:val="bullet"/>
      <w:lvlText w:val=""/>
      <w:lvlJc w:val="left"/>
      <w:pPr>
        <w:ind w:left="524" w:hanging="360"/>
      </w:pPr>
      <w:rPr>
        <w:rFonts w:ascii="Wingdings" w:hAnsi="Wingdings" w:hint="default"/>
      </w:rPr>
    </w:lvl>
    <w:lvl w:ilvl="3" w:tplc="08090001" w:tentative="1">
      <w:start w:val="1"/>
      <w:numFmt w:val="bullet"/>
      <w:lvlText w:val=""/>
      <w:lvlJc w:val="left"/>
      <w:pPr>
        <w:ind w:left="1244" w:hanging="360"/>
      </w:pPr>
      <w:rPr>
        <w:rFonts w:ascii="Symbol" w:hAnsi="Symbol" w:hint="default"/>
      </w:rPr>
    </w:lvl>
    <w:lvl w:ilvl="4" w:tplc="08090003" w:tentative="1">
      <w:start w:val="1"/>
      <w:numFmt w:val="bullet"/>
      <w:lvlText w:val="o"/>
      <w:lvlJc w:val="left"/>
      <w:pPr>
        <w:ind w:left="1964" w:hanging="360"/>
      </w:pPr>
      <w:rPr>
        <w:rFonts w:ascii="Courier New" w:hAnsi="Courier New" w:cs="Courier New" w:hint="default"/>
      </w:rPr>
    </w:lvl>
    <w:lvl w:ilvl="5" w:tplc="08090005" w:tentative="1">
      <w:start w:val="1"/>
      <w:numFmt w:val="bullet"/>
      <w:lvlText w:val=""/>
      <w:lvlJc w:val="left"/>
      <w:pPr>
        <w:ind w:left="2684" w:hanging="360"/>
      </w:pPr>
      <w:rPr>
        <w:rFonts w:ascii="Wingdings" w:hAnsi="Wingdings" w:hint="default"/>
      </w:rPr>
    </w:lvl>
    <w:lvl w:ilvl="6" w:tplc="08090001" w:tentative="1">
      <w:start w:val="1"/>
      <w:numFmt w:val="bullet"/>
      <w:lvlText w:val=""/>
      <w:lvlJc w:val="left"/>
      <w:pPr>
        <w:ind w:left="3404" w:hanging="360"/>
      </w:pPr>
      <w:rPr>
        <w:rFonts w:ascii="Symbol" w:hAnsi="Symbol" w:hint="default"/>
      </w:rPr>
    </w:lvl>
    <w:lvl w:ilvl="7" w:tplc="08090003" w:tentative="1">
      <w:start w:val="1"/>
      <w:numFmt w:val="bullet"/>
      <w:lvlText w:val="o"/>
      <w:lvlJc w:val="left"/>
      <w:pPr>
        <w:ind w:left="4124" w:hanging="360"/>
      </w:pPr>
      <w:rPr>
        <w:rFonts w:ascii="Courier New" w:hAnsi="Courier New" w:cs="Courier New" w:hint="default"/>
      </w:rPr>
    </w:lvl>
    <w:lvl w:ilvl="8" w:tplc="08090005" w:tentative="1">
      <w:start w:val="1"/>
      <w:numFmt w:val="bullet"/>
      <w:lvlText w:val=""/>
      <w:lvlJc w:val="left"/>
      <w:pPr>
        <w:ind w:left="4844" w:hanging="360"/>
      </w:pPr>
      <w:rPr>
        <w:rFonts w:ascii="Wingdings" w:hAnsi="Wingdings" w:hint="default"/>
      </w:rPr>
    </w:lvl>
  </w:abstractNum>
  <w:abstractNum w:abstractNumId="10" w15:restartNumberingAfterBreak="0">
    <w:nsid w:val="361C21B1"/>
    <w:multiLevelType w:val="hybridMultilevel"/>
    <w:tmpl w:val="7FB821C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F83A82"/>
    <w:multiLevelType w:val="hybridMultilevel"/>
    <w:tmpl w:val="9FF4C4CE"/>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4B5B31"/>
    <w:multiLevelType w:val="hybridMultilevel"/>
    <w:tmpl w:val="E092F38A"/>
    <w:lvl w:ilvl="0" w:tplc="C05E7E28">
      <w:start w:val="1"/>
      <w:numFmt w:val="bullet"/>
      <w:lvlText w:val="d"/>
      <w:lvlJc w:val="left"/>
      <w:pPr>
        <w:ind w:left="720" w:hanging="360"/>
      </w:pPr>
      <w:rPr>
        <w:rFonts w:ascii="Calibri" w:hAnsi="Calibri" w:hint="default"/>
        <w:b/>
        <w:bCs/>
        <w:color w:val="FF6699"/>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FEF75DE"/>
    <w:multiLevelType w:val="hybridMultilevel"/>
    <w:tmpl w:val="8334FE80"/>
    <w:lvl w:ilvl="0" w:tplc="1822406E">
      <w:start w:val="1"/>
      <w:numFmt w:val="bullet"/>
      <w:lvlText w:val=""/>
      <w:lvlJc w:val="left"/>
      <w:pPr>
        <w:ind w:left="720" w:hanging="360"/>
      </w:pPr>
      <w:rPr>
        <w:rFonts w:ascii="Symbol" w:hAnsi="Symbol" w:hint="default"/>
        <w:b/>
        <w:bCs/>
        <w:color w:val="FF66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8A66B0"/>
    <w:multiLevelType w:val="hybridMultilevel"/>
    <w:tmpl w:val="6B8E8EA6"/>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313DFB"/>
    <w:multiLevelType w:val="hybridMultilevel"/>
    <w:tmpl w:val="3202E308"/>
    <w:lvl w:ilvl="0" w:tplc="EF6A6FF2">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66313D3"/>
    <w:multiLevelType w:val="hybridMultilevel"/>
    <w:tmpl w:val="BD3C4542"/>
    <w:lvl w:ilvl="0" w:tplc="1822406E">
      <w:start w:val="1"/>
      <w:numFmt w:val="bullet"/>
      <w:lvlText w:val=""/>
      <w:lvlJc w:val="left"/>
      <w:pPr>
        <w:ind w:left="720" w:hanging="360"/>
      </w:pPr>
      <w:rPr>
        <w:rFonts w:ascii="Symbol" w:hAnsi="Symbol" w:hint="default"/>
        <w:color w:val="FF66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7083D68"/>
    <w:multiLevelType w:val="hybridMultilevel"/>
    <w:tmpl w:val="1682FC30"/>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B40217"/>
    <w:multiLevelType w:val="hybridMultilevel"/>
    <w:tmpl w:val="BDB8B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691B33"/>
    <w:multiLevelType w:val="hybridMultilevel"/>
    <w:tmpl w:val="40986E6A"/>
    <w:lvl w:ilvl="0" w:tplc="1822406E">
      <w:start w:val="1"/>
      <w:numFmt w:val="bullet"/>
      <w:lvlText w:val=""/>
      <w:lvlJc w:val="left"/>
      <w:pPr>
        <w:ind w:left="-556" w:hanging="360"/>
      </w:pPr>
      <w:rPr>
        <w:rFonts w:ascii="Symbol" w:hAnsi="Symbol" w:hint="default"/>
        <w:color w:val="FF6699"/>
      </w:rPr>
    </w:lvl>
    <w:lvl w:ilvl="1" w:tplc="08090003" w:tentative="1">
      <w:start w:val="1"/>
      <w:numFmt w:val="bullet"/>
      <w:lvlText w:val="o"/>
      <w:lvlJc w:val="left"/>
      <w:pPr>
        <w:ind w:left="164" w:hanging="360"/>
      </w:pPr>
      <w:rPr>
        <w:rFonts w:ascii="Courier New" w:hAnsi="Courier New" w:cs="Courier New" w:hint="default"/>
      </w:rPr>
    </w:lvl>
    <w:lvl w:ilvl="2" w:tplc="08090005" w:tentative="1">
      <w:start w:val="1"/>
      <w:numFmt w:val="bullet"/>
      <w:lvlText w:val=""/>
      <w:lvlJc w:val="left"/>
      <w:pPr>
        <w:ind w:left="884" w:hanging="360"/>
      </w:pPr>
      <w:rPr>
        <w:rFonts w:ascii="Wingdings" w:hAnsi="Wingdings" w:hint="default"/>
      </w:rPr>
    </w:lvl>
    <w:lvl w:ilvl="3" w:tplc="08090001" w:tentative="1">
      <w:start w:val="1"/>
      <w:numFmt w:val="bullet"/>
      <w:lvlText w:val=""/>
      <w:lvlJc w:val="left"/>
      <w:pPr>
        <w:ind w:left="1604" w:hanging="360"/>
      </w:pPr>
      <w:rPr>
        <w:rFonts w:ascii="Symbol" w:hAnsi="Symbol" w:hint="default"/>
      </w:rPr>
    </w:lvl>
    <w:lvl w:ilvl="4" w:tplc="08090003" w:tentative="1">
      <w:start w:val="1"/>
      <w:numFmt w:val="bullet"/>
      <w:lvlText w:val="o"/>
      <w:lvlJc w:val="left"/>
      <w:pPr>
        <w:ind w:left="2324" w:hanging="360"/>
      </w:pPr>
      <w:rPr>
        <w:rFonts w:ascii="Courier New" w:hAnsi="Courier New" w:cs="Courier New" w:hint="default"/>
      </w:rPr>
    </w:lvl>
    <w:lvl w:ilvl="5" w:tplc="08090005" w:tentative="1">
      <w:start w:val="1"/>
      <w:numFmt w:val="bullet"/>
      <w:lvlText w:val=""/>
      <w:lvlJc w:val="left"/>
      <w:pPr>
        <w:ind w:left="3044" w:hanging="360"/>
      </w:pPr>
      <w:rPr>
        <w:rFonts w:ascii="Wingdings" w:hAnsi="Wingdings" w:hint="default"/>
      </w:rPr>
    </w:lvl>
    <w:lvl w:ilvl="6" w:tplc="08090001" w:tentative="1">
      <w:start w:val="1"/>
      <w:numFmt w:val="bullet"/>
      <w:lvlText w:val=""/>
      <w:lvlJc w:val="left"/>
      <w:pPr>
        <w:ind w:left="3764" w:hanging="360"/>
      </w:pPr>
      <w:rPr>
        <w:rFonts w:ascii="Symbol" w:hAnsi="Symbol" w:hint="default"/>
      </w:rPr>
    </w:lvl>
    <w:lvl w:ilvl="7" w:tplc="08090003" w:tentative="1">
      <w:start w:val="1"/>
      <w:numFmt w:val="bullet"/>
      <w:lvlText w:val="o"/>
      <w:lvlJc w:val="left"/>
      <w:pPr>
        <w:ind w:left="4484" w:hanging="360"/>
      </w:pPr>
      <w:rPr>
        <w:rFonts w:ascii="Courier New" w:hAnsi="Courier New" w:cs="Courier New" w:hint="default"/>
      </w:rPr>
    </w:lvl>
    <w:lvl w:ilvl="8" w:tplc="08090005" w:tentative="1">
      <w:start w:val="1"/>
      <w:numFmt w:val="bullet"/>
      <w:lvlText w:val=""/>
      <w:lvlJc w:val="left"/>
      <w:pPr>
        <w:ind w:left="5204" w:hanging="360"/>
      </w:pPr>
      <w:rPr>
        <w:rFonts w:ascii="Wingdings" w:hAnsi="Wingdings" w:hint="default"/>
      </w:rPr>
    </w:lvl>
  </w:abstractNum>
  <w:abstractNum w:abstractNumId="20" w15:restartNumberingAfterBreak="0">
    <w:nsid w:val="54243F7B"/>
    <w:multiLevelType w:val="hybridMultilevel"/>
    <w:tmpl w:val="53241CB6"/>
    <w:lvl w:ilvl="0" w:tplc="E0825570">
      <w:start w:val="1"/>
      <w:numFmt w:val="bullet"/>
      <w:lvlText w:val=""/>
      <w:lvlJc w:val="left"/>
      <w:pPr>
        <w:ind w:left="360" w:hanging="360"/>
      </w:pPr>
      <w:rPr>
        <w:rFonts w:ascii="Symbol" w:hAnsi="Symbol" w:hint="default"/>
        <w:color w:val="7F7F7F"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0894355"/>
    <w:multiLevelType w:val="hybridMultilevel"/>
    <w:tmpl w:val="130AD3E0"/>
    <w:lvl w:ilvl="0" w:tplc="CAB4F3A0">
      <w:start w:val="1"/>
      <w:numFmt w:val="bullet"/>
      <w:lvlText w:val="e"/>
      <w:lvlJc w:val="left"/>
      <w:pPr>
        <w:ind w:left="720" w:hanging="360"/>
      </w:pPr>
      <w:rPr>
        <w:rFonts w:ascii="Calibri" w:hAnsi="Calibri" w:hint="default"/>
        <w:b/>
        <w:bCs/>
        <w:color w:val="FF6699"/>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DC32ABE"/>
    <w:multiLevelType w:val="hybridMultilevel"/>
    <w:tmpl w:val="3A4850D0"/>
    <w:lvl w:ilvl="0" w:tplc="1822406E">
      <w:start w:val="1"/>
      <w:numFmt w:val="bullet"/>
      <w:lvlText w:val=""/>
      <w:lvlJc w:val="left"/>
      <w:pPr>
        <w:ind w:left="720" w:hanging="360"/>
      </w:pPr>
      <w:rPr>
        <w:rFonts w:ascii="Symbol" w:hAnsi="Symbol" w:hint="default"/>
        <w:color w:val="FF66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FD74A61"/>
    <w:multiLevelType w:val="hybridMultilevel"/>
    <w:tmpl w:val="D75EE7A6"/>
    <w:lvl w:ilvl="0" w:tplc="C978AF68">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F23E57"/>
    <w:multiLevelType w:val="hybridMultilevel"/>
    <w:tmpl w:val="BA562E12"/>
    <w:lvl w:ilvl="0" w:tplc="1822406E">
      <w:start w:val="1"/>
      <w:numFmt w:val="bullet"/>
      <w:lvlText w:val=""/>
      <w:lvlJc w:val="left"/>
      <w:pPr>
        <w:ind w:left="-196" w:hanging="360"/>
      </w:pPr>
      <w:rPr>
        <w:rFonts w:ascii="Symbol" w:hAnsi="Symbol" w:hint="default"/>
        <w:color w:val="FF6699"/>
      </w:rPr>
    </w:lvl>
    <w:lvl w:ilvl="1" w:tplc="08090003" w:tentative="1">
      <w:start w:val="1"/>
      <w:numFmt w:val="bullet"/>
      <w:lvlText w:val="o"/>
      <w:lvlJc w:val="left"/>
      <w:pPr>
        <w:ind w:left="524" w:hanging="360"/>
      </w:pPr>
      <w:rPr>
        <w:rFonts w:ascii="Courier New" w:hAnsi="Courier New" w:cs="Courier New" w:hint="default"/>
      </w:rPr>
    </w:lvl>
    <w:lvl w:ilvl="2" w:tplc="08090005" w:tentative="1">
      <w:start w:val="1"/>
      <w:numFmt w:val="bullet"/>
      <w:lvlText w:val=""/>
      <w:lvlJc w:val="left"/>
      <w:pPr>
        <w:ind w:left="1244" w:hanging="360"/>
      </w:pPr>
      <w:rPr>
        <w:rFonts w:ascii="Wingdings" w:hAnsi="Wingdings" w:hint="default"/>
      </w:rPr>
    </w:lvl>
    <w:lvl w:ilvl="3" w:tplc="08090001" w:tentative="1">
      <w:start w:val="1"/>
      <w:numFmt w:val="bullet"/>
      <w:lvlText w:val=""/>
      <w:lvlJc w:val="left"/>
      <w:pPr>
        <w:ind w:left="1964" w:hanging="360"/>
      </w:pPr>
      <w:rPr>
        <w:rFonts w:ascii="Symbol" w:hAnsi="Symbol" w:hint="default"/>
      </w:rPr>
    </w:lvl>
    <w:lvl w:ilvl="4" w:tplc="08090003" w:tentative="1">
      <w:start w:val="1"/>
      <w:numFmt w:val="bullet"/>
      <w:lvlText w:val="o"/>
      <w:lvlJc w:val="left"/>
      <w:pPr>
        <w:ind w:left="2684" w:hanging="360"/>
      </w:pPr>
      <w:rPr>
        <w:rFonts w:ascii="Courier New" w:hAnsi="Courier New" w:cs="Courier New" w:hint="default"/>
      </w:rPr>
    </w:lvl>
    <w:lvl w:ilvl="5" w:tplc="08090005" w:tentative="1">
      <w:start w:val="1"/>
      <w:numFmt w:val="bullet"/>
      <w:lvlText w:val=""/>
      <w:lvlJc w:val="left"/>
      <w:pPr>
        <w:ind w:left="3404" w:hanging="360"/>
      </w:pPr>
      <w:rPr>
        <w:rFonts w:ascii="Wingdings" w:hAnsi="Wingdings" w:hint="default"/>
      </w:rPr>
    </w:lvl>
    <w:lvl w:ilvl="6" w:tplc="08090001" w:tentative="1">
      <w:start w:val="1"/>
      <w:numFmt w:val="bullet"/>
      <w:lvlText w:val=""/>
      <w:lvlJc w:val="left"/>
      <w:pPr>
        <w:ind w:left="4124" w:hanging="360"/>
      </w:pPr>
      <w:rPr>
        <w:rFonts w:ascii="Symbol" w:hAnsi="Symbol" w:hint="default"/>
      </w:rPr>
    </w:lvl>
    <w:lvl w:ilvl="7" w:tplc="08090003" w:tentative="1">
      <w:start w:val="1"/>
      <w:numFmt w:val="bullet"/>
      <w:lvlText w:val="o"/>
      <w:lvlJc w:val="left"/>
      <w:pPr>
        <w:ind w:left="4844" w:hanging="360"/>
      </w:pPr>
      <w:rPr>
        <w:rFonts w:ascii="Courier New" w:hAnsi="Courier New" w:cs="Courier New" w:hint="default"/>
      </w:rPr>
    </w:lvl>
    <w:lvl w:ilvl="8" w:tplc="08090005" w:tentative="1">
      <w:start w:val="1"/>
      <w:numFmt w:val="bullet"/>
      <w:lvlText w:val=""/>
      <w:lvlJc w:val="left"/>
      <w:pPr>
        <w:ind w:left="5564" w:hanging="360"/>
      </w:pPr>
      <w:rPr>
        <w:rFonts w:ascii="Wingdings" w:hAnsi="Wingdings" w:hint="default"/>
      </w:rPr>
    </w:lvl>
  </w:abstractNum>
  <w:abstractNum w:abstractNumId="25" w15:restartNumberingAfterBreak="0">
    <w:nsid w:val="7CAB6CEB"/>
    <w:multiLevelType w:val="multilevel"/>
    <w:tmpl w:val="6420A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8211FD"/>
    <w:multiLevelType w:val="hybridMultilevel"/>
    <w:tmpl w:val="AE4AD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DB66A4"/>
    <w:multiLevelType w:val="hybridMultilevel"/>
    <w:tmpl w:val="F2900AD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443651"/>
    <w:multiLevelType w:val="hybridMultilevel"/>
    <w:tmpl w:val="817CFAFA"/>
    <w:lvl w:ilvl="0" w:tplc="8C16CC16">
      <w:start w:val="1"/>
      <w:numFmt w:val="bullet"/>
      <w:lvlText w:val="d"/>
      <w:lvlJc w:val="left"/>
      <w:pPr>
        <w:ind w:left="720" w:hanging="360"/>
      </w:pPr>
      <w:rPr>
        <w:rFonts w:ascii="Calibri" w:hAnsi="Calibri" w:hint="default"/>
        <w:b/>
        <w:bCs/>
        <w:color w:val="FF6699"/>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7500930">
    <w:abstractNumId w:val="11"/>
  </w:num>
  <w:num w:numId="2" w16cid:durableId="1742096948">
    <w:abstractNumId w:val="1"/>
  </w:num>
  <w:num w:numId="3" w16cid:durableId="346911883">
    <w:abstractNumId w:val="17"/>
  </w:num>
  <w:num w:numId="4" w16cid:durableId="1190803872">
    <w:abstractNumId w:val="14"/>
  </w:num>
  <w:num w:numId="5" w16cid:durableId="276835889">
    <w:abstractNumId w:val="5"/>
  </w:num>
  <w:num w:numId="6" w16cid:durableId="549608114">
    <w:abstractNumId w:val="10"/>
  </w:num>
  <w:num w:numId="7" w16cid:durableId="1659185174">
    <w:abstractNumId w:val="27"/>
  </w:num>
  <w:num w:numId="8" w16cid:durableId="1553351297">
    <w:abstractNumId w:val="3"/>
  </w:num>
  <w:num w:numId="9" w16cid:durableId="1772818284">
    <w:abstractNumId w:val="23"/>
  </w:num>
  <w:num w:numId="10" w16cid:durableId="191765520">
    <w:abstractNumId w:val="25"/>
  </w:num>
  <w:num w:numId="11" w16cid:durableId="712270028">
    <w:abstractNumId w:val="8"/>
  </w:num>
  <w:num w:numId="12" w16cid:durableId="831066193">
    <w:abstractNumId w:val="15"/>
  </w:num>
  <w:num w:numId="13" w16cid:durableId="264268278">
    <w:abstractNumId w:val="18"/>
  </w:num>
  <w:num w:numId="14" w16cid:durableId="1243489533">
    <w:abstractNumId w:val="7"/>
  </w:num>
  <w:num w:numId="15" w16cid:durableId="1793009770">
    <w:abstractNumId w:val="9"/>
  </w:num>
  <w:num w:numId="16" w16cid:durableId="7413421">
    <w:abstractNumId w:val="2"/>
  </w:num>
  <w:num w:numId="17" w16cid:durableId="1984459600">
    <w:abstractNumId w:val="22"/>
  </w:num>
  <w:num w:numId="18" w16cid:durableId="1400975955">
    <w:abstractNumId w:val="20"/>
  </w:num>
  <w:num w:numId="19" w16cid:durableId="1418821038">
    <w:abstractNumId w:val="19"/>
  </w:num>
  <w:num w:numId="20" w16cid:durableId="784621663">
    <w:abstractNumId w:val="24"/>
  </w:num>
  <w:num w:numId="21" w16cid:durableId="121384590">
    <w:abstractNumId w:val="13"/>
  </w:num>
  <w:num w:numId="22" w16cid:durableId="607470340">
    <w:abstractNumId w:val="12"/>
  </w:num>
  <w:num w:numId="23" w16cid:durableId="1538928975">
    <w:abstractNumId w:val="21"/>
  </w:num>
  <w:num w:numId="24" w16cid:durableId="1955940770">
    <w:abstractNumId w:val="28"/>
  </w:num>
  <w:num w:numId="25" w16cid:durableId="67043668">
    <w:abstractNumId w:val="6"/>
  </w:num>
  <w:num w:numId="26" w16cid:durableId="70003165">
    <w:abstractNumId w:val="4"/>
  </w:num>
  <w:num w:numId="27" w16cid:durableId="1272938183">
    <w:abstractNumId w:val="26"/>
  </w:num>
  <w:num w:numId="28" w16cid:durableId="1193763027">
    <w:abstractNumId w:val="16"/>
  </w:num>
  <w:num w:numId="29" w16cid:durableId="1567960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215"/>
    <w:rsid w:val="000036A1"/>
    <w:rsid w:val="000136DA"/>
    <w:rsid w:val="00017857"/>
    <w:rsid w:val="00022564"/>
    <w:rsid w:val="00022F77"/>
    <w:rsid w:val="000245BC"/>
    <w:rsid w:val="0003160F"/>
    <w:rsid w:val="00031AC4"/>
    <w:rsid w:val="00031CA7"/>
    <w:rsid w:val="0003370D"/>
    <w:rsid w:val="00034532"/>
    <w:rsid w:val="00036005"/>
    <w:rsid w:val="00037EE8"/>
    <w:rsid w:val="0004100E"/>
    <w:rsid w:val="00044C5C"/>
    <w:rsid w:val="00045578"/>
    <w:rsid w:val="0005247C"/>
    <w:rsid w:val="00053803"/>
    <w:rsid w:val="00062450"/>
    <w:rsid w:val="00063AB4"/>
    <w:rsid w:val="000768A4"/>
    <w:rsid w:val="0008011D"/>
    <w:rsid w:val="00081892"/>
    <w:rsid w:val="00085676"/>
    <w:rsid w:val="00086453"/>
    <w:rsid w:val="0008715A"/>
    <w:rsid w:val="00094CAB"/>
    <w:rsid w:val="0009608A"/>
    <w:rsid w:val="000A006B"/>
    <w:rsid w:val="000A0392"/>
    <w:rsid w:val="000A0E78"/>
    <w:rsid w:val="000A37C4"/>
    <w:rsid w:val="000B2F0C"/>
    <w:rsid w:val="000C0387"/>
    <w:rsid w:val="000C3312"/>
    <w:rsid w:val="000C432B"/>
    <w:rsid w:val="000D038E"/>
    <w:rsid w:val="000D766F"/>
    <w:rsid w:val="000E5E19"/>
    <w:rsid w:val="000E6E75"/>
    <w:rsid w:val="000E7249"/>
    <w:rsid w:val="000E7549"/>
    <w:rsid w:val="000F5CEA"/>
    <w:rsid w:val="000F6123"/>
    <w:rsid w:val="000F6C5F"/>
    <w:rsid w:val="000F778D"/>
    <w:rsid w:val="00102165"/>
    <w:rsid w:val="00111CE0"/>
    <w:rsid w:val="001167A8"/>
    <w:rsid w:val="00120EC2"/>
    <w:rsid w:val="00130AC1"/>
    <w:rsid w:val="001312AA"/>
    <w:rsid w:val="00131706"/>
    <w:rsid w:val="001319B0"/>
    <w:rsid w:val="001320A1"/>
    <w:rsid w:val="0013594E"/>
    <w:rsid w:val="0014149A"/>
    <w:rsid w:val="00141670"/>
    <w:rsid w:val="00141B53"/>
    <w:rsid w:val="00150B1D"/>
    <w:rsid w:val="001518DD"/>
    <w:rsid w:val="00152A1B"/>
    <w:rsid w:val="00154DB4"/>
    <w:rsid w:val="00154E18"/>
    <w:rsid w:val="00155599"/>
    <w:rsid w:val="001557DD"/>
    <w:rsid w:val="00160BA8"/>
    <w:rsid w:val="00162643"/>
    <w:rsid w:val="00170AD9"/>
    <w:rsid w:val="00177C12"/>
    <w:rsid w:val="00190C55"/>
    <w:rsid w:val="00191D44"/>
    <w:rsid w:val="00192D06"/>
    <w:rsid w:val="00196EDF"/>
    <w:rsid w:val="0019729D"/>
    <w:rsid w:val="001A0337"/>
    <w:rsid w:val="001A4963"/>
    <w:rsid w:val="001A67CE"/>
    <w:rsid w:val="001B4092"/>
    <w:rsid w:val="001B5787"/>
    <w:rsid w:val="001B64D4"/>
    <w:rsid w:val="001B6F18"/>
    <w:rsid w:val="001C44D9"/>
    <w:rsid w:val="001C451C"/>
    <w:rsid w:val="001C7237"/>
    <w:rsid w:val="001C7656"/>
    <w:rsid w:val="001D467D"/>
    <w:rsid w:val="001D6A81"/>
    <w:rsid w:val="001D6CCE"/>
    <w:rsid w:val="001D7D7E"/>
    <w:rsid w:val="001E19C7"/>
    <w:rsid w:val="001E39D6"/>
    <w:rsid w:val="001E7277"/>
    <w:rsid w:val="001F2333"/>
    <w:rsid w:val="001F3A42"/>
    <w:rsid w:val="00204DFB"/>
    <w:rsid w:val="002050A6"/>
    <w:rsid w:val="00206CC2"/>
    <w:rsid w:val="00207A9D"/>
    <w:rsid w:val="002109A3"/>
    <w:rsid w:val="00210D87"/>
    <w:rsid w:val="00212FFE"/>
    <w:rsid w:val="00215A87"/>
    <w:rsid w:val="00215C96"/>
    <w:rsid w:val="00220030"/>
    <w:rsid w:val="00220749"/>
    <w:rsid w:val="002227D0"/>
    <w:rsid w:val="00224673"/>
    <w:rsid w:val="00224C35"/>
    <w:rsid w:val="00226230"/>
    <w:rsid w:val="00226A77"/>
    <w:rsid w:val="00234BC5"/>
    <w:rsid w:val="00240A20"/>
    <w:rsid w:val="002415A8"/>
    <w:rsid w:val="00245DD8"/>
    <w:rsid w:val="002460FF"/>
    <w:rsid w:val="002462A2"/>
    <w:rsid w:val="00246441"/>
    <w:rsid w:val="00270E66"/>
    <w:rsid w:val="002718DF"/>
    <w:rsid w:val="00272F21"/>
    <w:rsid w:val="00273660"/>
    <w:rsid w:val="00274F37"/>
    <w:rsid w:val="0028070A"/>
    <w:rsid w:val="00282665"/>
    <w:rsid w:val="00286876"/>
    <w:rsid w:val="002869E6"/>
    <w:rsid w:val="00287815"/>
    <w:rsid w:val="00290B49"/>
    <w:rsid w:val="0029308C"/>
    <w:rsid w:val="0029425E"/>
    <w:rsid w:val="00294FB0"/>
    <w:rsid w:val="002973BA"/>
    <w:rsid w:val="0029786F"/>
    <w:rsid w:val="002A7838"/>
    <w:rsid w:val="002B3238"/>
    <w:rsid w:val="002B47BB"/>
    <w:rsid w:val="002B4B6D"/>
    <w:rsid w:val="002C087F"/>
    <w:rsid w:val="002C166D"/>
    <w:rsid w:val="002C2361"/>
    <w:rsid w:val="002C30B1"/>
    <w:rsid w:val="002D46B6"/>
    <w:rsid w:val="002E0CA9"/>
    <w:rsid w:val="002E2DD2"/>
    <w:rsid w:val="002E65DC"/>
    <w:rsid w:val="002F090A"/>
    <w:rsid w:val="002F10E1"/>
    <w:rsid w:val="00300044"/>
    <w:rsid w:val="00300ADA"/>
    <w:rsid w:val="003020DB"/>
    <w:rsid w:val="00302F15"/>
    <w:rsid w:val="00303E9D"/>
    <w:rsid w:val="003045B1"/>
    <w:rsid w:val="003062F9"/>
    <w:rsid w:val="00306965"/>
    <w:rsid w:val="0031314B"/>
    <w:rsid w:val="003149C8"/>
    <w:rsid w:val="003318AC"/>
    <w:rsid w:val="0033365D"/>
    <w:rsid w:val="0034019E"/>
    <w:rsid w:val="00344661"/>
    <w:rsid w:val="00344E25"/>
    <w:rsid w:val="00345745"/>
    <w:rsid w:val="00345EF5"/>
    <w:rsid w:val="00347B7E"/>
    <w:rsid w:val="003523F7"/>
    <w:rsid w:val="0035690B"/>
    <w:rsid w:val="00360BE2"/>
    <w:rsid w:val="00360D1F"/>
    <w:rsid w:val="00361EC2"/>
    <w:rsid w:val="003626E0"/>
    <w:rsid w:val="003676E1"/>
    <w:rsid w:val="00373CB6"/>
    <w:rsid w:val="00374EB5"/>
    <w:rsid w:val="0038012A"/>
    <w:rsid w:val="0038408C"/>
    <w:rsid w:val="0038747C"/>
    <w:rsid w:val="00387AE3"/>
    <w:rsid w:val="00397003"/>
    <w:rsid w:val="003A1696"/>
    <w:rsid w:val="003A2964"/>
    <w:rsid w:val="003A46F2"/>
    <w:rsid w:val="003A6396"/>
    <w:rsid w:val="003B009C"/>
    <w:rsid w:val="003B3C5A"/>
    <w:rsid w:val="003B5AE2"/>
    <w:rsid w:val="003B66BD"/>
    <w:rsid w:val="003C1871"/>
    <w:rsid w:val="003C7710"/>
    <w:rsid w:val="003D11D0"/>
    <w:rsid w:val="003D5652"/>
    <w:rsid w:val="003D6F71"/>
    <w:rsid w:val="003D73CF"/>
    <w:rsid w:val="003D7834"/>
    <w:rsid w:val="003D791E"/>
    <w:rsid w:val="003E090C"/>
    <w:rsid w:val="003E091F"/>
    <w:rsid w:val="003E0A7E"/>
    <w:rsid w:val="003E49D4"/>
    <w:rsid w:val="003E6780"/>
    <w:rsid w:val="003F0209"/>
    <w:rsid w:val="003F5E3F"/>
    <w:rsid w:val="0040115C"/>
    <w:rsid w:val="00401C64"/>
    <w:rsid w:val="00401CB9"/>
    <w:rsid w:val="00402AAE"/>
    <w:rsid w:val="00402C3D"/>
    <w:rsid w:val="0040362A"/>
    <w:rsid w:val="00404CA5"/>
    <w:rsid w:val="00406A23"/>
    <w:rsid w:val="00413196"/>
    <w:rsid w:val="00413291"/>
    <w:rsid w:val="00430053"/>
    <w:rsid w:val="00430157"/>
    <w:rsid w:val="00433E49"/>
    <w:rsid w:val="00434C10"/>
    <w:rsid w:val="004363B4"/>
    <w:rsid w:val="004372F5"/>
    <w:rsid w:val="00444DA4"/>
    <w:rsid w:val="00447907"/>
    <w:rsid w:val="004506D3"/>
    <w:rsid w:val="00453502"/>
    <w:rsid w:val="004544BD"/>
    <w:rsid w:val="0046179E"/>
    <w:rsid w:val="00462798"/>
    <w:rsid w:val="004700A4"/>
    <w:rsid w:val="0047288D"/>
    <w:rsid w:val="004732C1"/>
    <w:rsid w:val="00475D3D"/>
    <w:rsid w:val="00481CA9"/>
    <w:rsid w:val="004843DF"/>
    <w:rsid w:val="0049044F"/>
    <w:rsid w:val="00491B88"/>
    <w:rsid w:val="00494722"/>
    <w:rsid w:val="00494AC1"/>
    <w:rsid w:val="00494CAF"/>
    <w:rsid w:val="00495D2C"/>
    <w:rsid w:val="004A703F"/>
    <w:rsid w:val="004B1C7E"/>
    <w:rsid w:val="004B1F11"/>
    <w:rsid w:val="004B3C41"/>
    <w:rsid w:val="004C15C0"/>
    <w:rsid w:val="004C21B6"/>
    <w:rsid w:val="004C2FE9"/>
    <w:rsid w:val="004C33EC"/>
    <w:rsid w:val="004C778A"/>
    <w:rsid w:val="004D1B59"/>
    <w:rsid w:val="004D4114"/>
    <w:rsid w:val="004E13D6"/>
    <w:rsid w:val="004E1534"/>
    <w:rsid w:val="004E2555"/>
    <w:rsid w:val="004E59EE"/>
    <w:rsid w:val="004E5D06"/>
    <w:rsid w:val="004F2A7C"/>
    <w:rsid w:val="004F3D16"/>
    <w:rsid w:val="004F6A54"/>
    <w:rsid w:val="004F6E49"/>
    <w:rsid w:val="0050159A"/>
    <w:rsid w:val="00501FB8"/>
    <w:rsid w:val="005021F5"/>
    <w:rsid w:val="005073C2"/>
    <w:rsid w:val="00511772"/>
    <w:rsid w:val="00512946"/>
    <w:rsid w:val="00517C76"/>
    <w:rsid w:val="00521292"/>
    <w:rsid w:val="00521B5A"/>
    <w:rsid w:val="005308EB"/>
    <w:rsid w:val="00530B28"/>
    <w:rsid w:val="00531A96"/>
    <w:rsid w:val="005331E6"/>
    <w:rsid w:val="005334B2"/>
    <w:rsid w:val="00535E54"/>
    <w:rsid w:val="005360C4"/>
    <w:rsid w:val="00536A04"/>
    <w:rsid w:val="00543FEF"/>
    <w:rsid w:val="00544048"/>
    <w:rsid w:val="00554927"/>
    <w:rsid w:val="00556809"/>
    <w:rsid w:val="005573E2"/>
    <w:rsid w:val="00557734"/>
    <w:rsid w:val="00557A94"/>
    <w:rsid w:val="00561722"/>
    <w:rsid w:val="005668F9"/>
    <w:rsid w:val="005673F5"/>
    <w:rsid w:val="00567E80"/>
    <w:rsid w:val="0057410C"/>
    <w:rsid w:val="00577D93"/>
    <w:rsid w:val="00580FB9"/>
    <w:rsid w:val="005837DE"/>
    <w:rsid w:val="00583D49"/>
    <w:rsid w:val="00585F7F"/>
    <w:rsid w:val="005862AB"/>
    <w:rsid w:val="00587871"/>
    <w:rsid w:val="00590294"/>
    <w:rsid w:val="00591FE9"/>
    <w:rsid w:val="00593A8F"/>
    <w:rsid w:val="005972C0"/>
    <w:rsid w:val="00597F87"/>
    <w:rsid w:val="005A1571"/>
    <w:rsid w:val="005A2380"/>
    <w:rsid w:val="005A3C4F"/>
    <w:rsid w:val="005A486D"/>
    <w:rsid w:val="005A52B9"/>
    <w:rsid w:val="005A66C5"/>
    <w:rsid w:val="005A7C00"/>
    <w:rsid w:val="005B00E5"/>
    <w:rsid w:val="005B1060"/>
    <w:rsid w:val="005B3EBB"/>
    <w:rsid w:val="005B5056"/>
    <w:rsid w:val="005B5198"/>
    <w:rsid w:val="005B6590"/>
    <w:rsid w:val="005C04B4"/>
    <w:rsid w:val="005C27E4"/>
    <w:rsid w:val="005D0424"/>
    <w:rsid w:val="005D1CF7"/>
    <w:rsid w:val="005D3C7E"/>
    <w:rsid w:val="005D4308"/>
    <w:rsid w:val="005D7C18"/>
    <w:rsid w:val="005E342F"/>
    <w:rsid w:val="005E62DF"/>
    <w:rsid w:val="005E780E"/>
    <w:rsid w:val="005F1BE4"/>
    <w:rsid w:val="005F23F4"/>
    <w:rsid w:val="005F56C6"/>
    <w:rsid w:val="00604B7F"/>
    <w:rsid w:val="00607D9B"/>
    <w:rsid w:val="00611425"/>
    <w:rsid w:val="006138D4"/>
    <w:rsid w:val="00614D94"/>
    <w:rsid w:val="0062000D"/>
    <w:rsid w:val="0062203F"/>
    <w:rsid w:val="00623CFC"/>
    <w:rsid w:val="006253E9"/>
    <w:rsid w:val="006268CF"/>
    <w:rsid w:val="006430D3"/>
    <w:rsid w:val="0065006B"/>
    <w:rsid w:val="00650BB7"/>
    <w:rsid w:val="0065146F"/>
    <w:rsid w:val="00653EF1"/>
    <w:rsid w:val="00655322"/>
    <w:rsid w:val="00660828"/>
    <w:rsid w:val="00661F0B"/>
    <w:rsid w:val="00663DCF"/>
    <w:rsid w:val="00665DAD"/>
    <w:rsid w:val="00670291"/>
    <w:rsid w:val="006759DF"/>
    <w:rsid w:val="00683920"/>
    <w:rsid w:val="006924CE"/>
    <w:rsid w:val="00697208"/>
    <w:rsid w:val="006A002F"/>
    <w:rsid w:val="006A0FF3"/>
    <w:rsid w:val="006A3C99"/>
    <w:rsid w:val="006A4A63"/>
    <w:rsid w:val="006B075B"/>
    <w:rsid w:val="006B4E0C"/>
    <w:rsid w:val="006B71EF"/>
    <w:rsid w:val="006C5DA2"/>
    <w:rsid w:val="006D2D99"/>
    <w:rsid w:val="006E474C"/>
    <w:rsid w:val="006E6296"/>
    <w:rsid w:val="006E71B8"/>
    <w:rsid w:val="006E7200"/>
    <w:rsid w:val="006E7B13"/>
    <w:rsid w:val="006E7E32"/>
    <w:rsid w:val="006F05A7"/>
    <w:rsid w:val="006F2B93"/>
    <w:rsid w:val="006F43E1"/>
    <w:rsid w:val="006F6089"/>
    <w:rsid w:val="0070215C"/>
    <w:rsid w:val="00706C49"/>
    <w:rsid w:val="007076F6"/>
    <w:rsid w:val="00710DD9"/>
    <w:rsid w:val="00713627"/>
    <w:rsid w:val="00713BFC"/>
    <w:rsid w:val="00713D62"/>
    <w:rsid w:val="00717D3F"/>
    <w:rsid w:val="00720278"/>
    <w:rsid w:val="00720D09"/>
    <w:rsid w:val="00720E52"/>
    <w:rsid w:val="00721659"/>
    <w:rsid w:val="007222E0"/>
    <w:rsid w:val="00727126"/>
    <w:rsid w:val="00727A8F"/>
    <w:rsid w:val="0073672C"/>
    <w:rsid w:val="00737FD6"/>
    <w:rsid w:val="0074226E"/>
    <w:rsid w:val="00742558"/>
    <w:rsid w:val="00747854"/>
    <w:rsid w:val="0075443D"/>
    <w:rsid w:val="00762524"/>
    <w:rsid w:val="00762DDB"/>
    <w:rsid w:val="00771F83"/>
    <w:rsid w:val="007724CA"/>
    <w:rsid w:val="00772C77"/>
    <w:rsid w:val="00773CA9"/>
    <w:rsid w:val="007765B4"/>
    <w:rsid w:val="007839C7"/>
    <w:rsid w:val="00783DA3"/>
    <w:rsid w:val="00785AF7"/>
    <w:rsid w:val="00786B02"/>
    <w:rsid w:val="00791600"/>
    <w:rsid w:val="007933EA"/>
    <w:rsid w:val="00793F44"/>
    <w:rsid w:val="00795386"/>
    <w:rsid w:val="00795B41"/>
    <w:rsid w:val="00796FA3"/>
    <w:rsid w:val="007A2A04"/>
    <w:rsid w:val="007A3621"/>
    <w:rsid w:val="007A5827"/>
    <w:rsid w:val="007B311A"/>
    <w:rsid w:val="007C36EB"/>
    <w:rsid w:val="007C45F5"/>
    <w:rsid w:val="007C59D8"/>
    <w:rsid w:val="007C6DD3"/>
    <w:rsid w:val="007D39DE"/>
    <w:rsid w:val="007D591E"/>
    <w:rsid w:val="007E0215"/>
    <w:rsid w:val="007E225F"/>
    <w:rsid w:val="007E6648"/>
    <w:rsid w:val="007F03D9"/>
    <w:rsid w:val="007F5AD4"/>
    <w:rsid w:val="007F62EA"/>
    <w:rsid w:val="007F6431"/>
    <w:rsid w:val="007F71C3"/>
    <w:rsid w:val="008019C4"/>
    <w:rsid w:val="00802DA5"/>
    <w:rsid w:val="00805540"/>
    <w:rsid w:val="00810AAC"/>
    <w:rsid w:val="008129BE"/>
    <w:rsid w:val="008172EB"/>
    <w:rsid w:val="00821E50"/>
    <w:rsid w:val="0082321B"/>
    <w:rsid w:val="00826920"/>
    <w:rsid w:val="008302B4"/>
    <w:rsid w:val="00830971"/>
    <w:rsid w:val="00830E0C"/>
    <w:rsid w:val="008319BB"/>
    <w:rsid w:val="00840566"/>
    <w:rsid w:val="00843CA3"/>
    <w:rsid w:val="00852B8E"/>
    <w:rsid w:val="00853086"/>
    <w:rsid w:val="00860778"/>
    <w:rsid w:val="00870D5F"/>
    <w:rsid w:val="008733EC"/>
    <w:rsid w:val="00873503"/>
    <w:rsid w:val="00874ACA"/>
    <w:rsid w:val="00874E5D"/>
    <w:rsid w:val="00876C97"/>
    <w:rsid w:val="00884A8E"/>
    <w:rsid w:val="008904F6"/>
    <w:rsid w:val="00891C4E"/>
    <w:rsid w:val="00892850"/>
    <w:rsid w:val="0089285C"/>
    <w:rsid w:val="00892DD3"/>
    <w:rsid w:val="00893448"/>
    <w:rsid w:val="008A051E"/>
    <w:rsid w:val="008A090B"/>
    <w:rsid w:val="008A23DA"/>
    <w:rsid w:val="008B04E0"/>
    <w:rsid w:val="008B375F"/>
    <w:rsid w:val="008B4F8A"/>
    <w:rsid w:val="008B550E"/>
    <w:rsid w:val="008B631B"/>
    <w:rsid w:val="008B6D29"/>
    <w:rsid w:val="008C0AEE"/>
    <w:rsid w:val="008C1AD7"/>
    <w:rsid w:val="008C62E7"/>
    <w:rsid w:val="008D0E57"/>
    <w:rsid w:val="008D26AF"/>
    <w:rsid w:val="008D71EE"/>
    <w:rsid w:val="008E16A1"/>
    <w:rsid w:val="008E2A4E"/>
    <w:rsid w:val="008E3177"/>
    <w:rsid w:val="008E5930"/>
    <w:rsid w:val="008E7C0C"/>
    <w:rsid w:val="008E7C19"/>
    <w:rsid w:val="008F0A11"/>
    <w:rsid w:val="008F17B1"/>
    <w:rsid w:val="009038C7"/>
    <w:rsid w:val="009064CE"/>
    <w:rsid w:val="00906CF1"/>
    <w:rsid w:val="00911BEB"/>
    <w:rsid w:val="009139BE"/>
    <w:rsid w:val="00916377"/>
    <w:rsid w:val="00917B8C"/>
    <w:rsid w:val="009210F4"/>
    <w:rsid w:val="00922239"/>
    <w:rsid w:val="009265DD"/>
    <w:rsid w:val="00926722"/>
    <w:rsid w:val="009334BA"/>
    <w:rsid w:val="00940470"/>
    <w:rsid w:val="00942AC4"/>
    <w:rsid w:val="00944920"/>
    <w:rsid w:val="0094499E"/>
    <w:rsid w:val="00944E53"/>
    <w:rsid w:val="00946460"/>
    <w:rsid w:val="00952CAA"/>
    <w:rsid w:val="00953BC3"/>
    <w:rsid w:val="009541DC"/>
    <w:rsid w:val="009560FB"/>
    <w:rsid w:val="009563E0"/>
    <w:rsid w:val="009565E1"/>
    <w:rsid w:val="00957CCD"/>
    <w:rsid w:val="009602C5"/>
    <w:rsid w:val="00965F0E"/>
    <w:rsid w:val="009664B9"/>
    <w:rsid w:val="009675A8"/>
    <w:rsid w:val="00972D0F"/>
    <w:rsid w:val="00973C3A"/>
    <w:rsid w:val="00974150"/>
    <w:rsid w:val="00986E0E"/>
    <w:rsid w:val="00987DA4"/>
    <w:rsid w:val="009A60FA"/>
    <w:rsid w:val="009A6D02"/>
    <w:rsid w:val="009B56C1"/>
    <w:rsid w:val="009C3C88"/>
    <w:rsid w:val="009C5728"/>
    <w:rsid w:val="009D1407"/>
    <w:rsid w:val="009D3F32"/>
    <w:rsid w:val="009D432C"/>
    <w:rsid w:val="009D43F4"/>
    <w:rsid w:val="009D5DB6"/>
    <w:rsid w:val="009D5F5A"/>
    <w:rsid w:val="009D7A48"/>
    <w:rsid w:val="009D7C07"/>
    <w:rsid w:val="009E16F9"/>
    <w:rsid w:val="009E5818"/>
    <w:rsid w:val="009F2199"/>
    <w:rsid w:val="00A003CC"/>
    <w:rsid w:val="00A01A9C"/>
    <w:rsid w:val="00A01C09"/>
    <w:rsid w:val="00A02ABF"/>
    <w:rsid w:val="00A031EE"/>
    <w:rsid w:val="00A0322B"/>
    <w:rsid w:val="00A03A37"/>
    <w:rsid w:val="00A052D1"/>
    <w:rsid w:val="00A106FC"/>
    <w:rsid w:val="00A12CDE"/>
    <w:rsid w:val="00A30115"/>
    <w:rsid w:val="00A435DE"/>
    <w:rsid w:val="00A43751"/>
    <w:rsid w:val="00A43C54"/>
    <w:rsid w:val="00A5057E"/>
    <w:rsid w:val="00A5174F"/>
    <w:rsid w:val="00A51EF2"/>
    <w:rsid w:val="00A52024"/>
    <w:rsid w:val="00A5251F"/>
    <w:rsid w:val="00A55DC7"/>
    <w:rsid w:val="00A5609E"/>
    <w:rsid w:val="00A6148C"/>
    <w:rsid w:val="00A6197C"/>
    <w:rsid w:val="00A633C7"/>
    <w:rsid w:val="00A63C79"/>
    <w:rsid w:val="00A663E6"/>
    <w:rsid w:val="00A666DC"/>
    <w:rsid w:val="00A666E4"/>
    <w:rsid w:val="00A716AF"/>
    <w:rsid w:val="00A724AB"/>
    <w:rsid w:val="00A729F3"/>
    <w:rsid w:val="00A7444F"/>
    <w:rsid w:val="00A75650"/>
    <w:rsid w:val="00A769AD"/>
    <w:rsid w:val="00A8045E"/>
    <w:rsid w:val="00A8725D"/>
    <w:rsid w:val="00A93341"/>
    <w:rsid w:val="00A9377D"/>
    <w:rsid w:val="00A957D7"/>
    <w:rsid w:val="00A97724"/>
    <w:rsid w:val="00AA08F7"/>
    <w:rsid w:val="00AA0C12"/>
    <w:rsid w:val="00AA3837"/>
    <w:rsid w:val="00AB0E1F"/>
    <w:rsid w:val="00AB361B"/>
    <w:rsid w:val="00AB5CEF"/>
    <w:rsid w:val="00AB6251"/>
    <w:rsid w:val="00AC2BFF"/>
    <w:rsid w:val="00AC2EDF"/>
    <w:rsid w:val="00AC4807"/>
    <w:rsid w:val="00AC6152"/>
    <w:rsid w:val="00AC6A22"/>
    <w:rsid w:val="00AC762E"/>
    <w:rsid w:val="00AD2941"/>
    <w:rsid w:val="00AD2D57"/>
    <w:rsid w:val="00AE128A"/>
    <w:rsid w:val="00AE21AB"/>
    <w:rsid w:val="00AE4B04"/>
    <w:rsid w:val="00AF1864"/>
    <w:rsid w:val="00AF21A9"/>
    <w:rsid w:val="00AF3D5D"/>
    <w:rsid w:val="00AF7DF8"/>
    <w:rsid w:val="00B039F5"/>
    <w:rsid w:val="00B06274"/>
    <w:rsid w:val="00B11E12"/>
    <w:rsid w:val="00B136AF"/>
    <w:rsid w:val="00B15F75"/>
    <w:rsid w:val="00B16A40"/>
    <w:rsid w:val="00B31B6D"/>
    <w:rsid w:val="00B36A97"/>
    <w:rsid w:val="00B41313"/>
    <w:rsid w:val="00B43992"/>
    <w:rsid w:val="00B4498B"/>
    <w:rsid w:val="00B44E44"/>
    <w:rsid w:val="00B50066"/>
    <w:rsid w:val="00B51AD9"/>
    <w:rsid w:val="00B55EC4"/>
    <w:rsid w:val="00B55F0F"/>
    <w:rsid w:val="00B674CC"/>
    <w:rsid w:val="00B6753D"/>
    <w:rsid w:val="00B7028D"/>
    <w:rsid w:val="00B859DA"/>
    <w:rsid w:val="00B903FD"/>
    <w:rsid w:val="00B90806"/>
    <w:rsid w:val="00BA2870"/>
    <w:rsid w:val="00BA64BE"/>
    <w:rsid w:val="00BA6FA2"/>
    <w:rsid w:val="00BA748B"/>
    <w:rsid w:val="00BB0201"/>
    <w:rsid w:val="00BB1BC5"/>
    <w:rsid w:val="00BB3FD3"/>
    <w:rsid w:val="00BB4D9B"/>
    <w:rsid w:val="00BB5A06"/>
    <w:rsid w:val="00BB732B"/>
    <w:rsid w:val="00BC121A"/>
    <w:rsid w:val="00BC4E30"/>
    <w:rsid w:val="00BC5271"/>
    <w:rsid w:val="00BC5757"/>
    <w:rsid w:val="00BD18FA"/>
    <w:rsid w:val="00BD48AC"/>
    <w:rsid w:val="00BE1CC5"/>
    <w:rsid w:val="00BE4218"/>
    <w:rsid w:val="00BE449A"/>
    <w:rsid w:val="00BE6EEC"/>
    <w:rsid w:val="00BE7857"/>
    <w:rsid w:val="00BF204B"/>
    <w:rsid w:val="00BF39A9"/>
    <w:rsid w:val="00BF4255"/>
    <w:rsid w:val="00BF6F3D"/>
    <w:rsid w:val="00BF7A8F"/>
    <w:rsid w:val="00C007D7"/>
    <w:rsid w:val="00C017E9"/>
    <w:rsid w:val="00C01DD3"/>
    <w:rsid w:val="00C036DE"/>
    <w:rsid w:val="00C03C7A"/>
    <w:rsid w:val="00C04E8C"/>
    <w:rsid w:val="00C120AE"/>
    <w:rsid w:val="00C166D4"/>
    <w:rsid w:val="00C21B5F"/>
    <w:rsid w:val="00C21C00"/>
    <w:rsid w:val="00C247ED"/>
    <w:rsid w:val="00C25F8C"/>
    <w:rsid w:val="00C30F69"/>
    <w:rsid w:val="00C3129C"/>
    <w:rsid w:val="00C32913"/>
    <w:rsid w:val="00C343E4"/>
    <w:rsid w:val="00C36A59"/>
    <w:rsid w:val="00C40993"/>
    <w:rsid w:val="00C40DF1"/>
    <w:rsid w:val="00C43073"/>
    <w:rsid w:val="00C457F8"/>
    <w:rsid w:val="00C5278F"/>
    <w:rsid w:val="00C63190"/>
    <w:rsid w:val="00C75F4A"/>
    <w:rsid w:val="00C767F6"/>
    <w:rsid w:val="00C7721C"/>
    <w:rsid w:val="00C816F0"/>
    <w:rsid w:val="00C82DA5"/>
    <w:rsid w:val="00C835D3"/>
    <w:rsid w:val="00C8569E"/>
    <w:rsid w:val="00C945D4"/>
    <w:rsid w:val="00CA11D6"/>
    <w:rsid w:val="00CA2375"/>
    <w:rsid w:val="00CA76B4"/>
    <w:rsid w:val="00CB17C4"/>
    <w:rsid w:val="00CB34BB"/>
    <w:rsid w:val="00CC1154"/>
    <w:rsid w:val="00CC6595"/>
    <w:rsid w:val="00CD31DC"/>
    <w:rsid w:val="00CD4601"/>
    <w:rsid w:val="00CD5E2F"/>
    <w:rsid w:val="00CE0ADE"/>
    <w:rsid w:val="00CE4BFA"/>
    <w:rsid w:val="00CE5167"/>
    <w:rsid w:val="00CF4B12"/>
    <w:rsid w:val="00CF4B83"/>
    <w:rsid w:val="00D01DE9"/>
    <w:rsid w:val="00D03E75"/>
    <w:rsid w:val="00D1067E"/>
    <w:rsid w:val="00D20D6F"/>
    <w:rsid w:val="00D2724C"/>
    <w:rsid w:val="00D33CEC"/>
    <w:rsid w:val="00D34995"/>
    <w:rsid w:val="00D3609A"/>
    <w:rsid w:val="00D378B5"/>
    <w:rsid w:val="00D43AE5"/>
    <w:rsid w:val="00D43FCD"/>
    <w:rsid w:val="00D44315"/>
    <w:rsid w:val="00D54CD4"/>
    <w:rsid w:val="00D56201"/>
    <w:rsid w:val="00D64D87"/>
    <w:rsid w:val="00D6511D"/>
    <w:rsid w:val="00D717A8"/>
    <w:rsid w:val="00D76C40"/>
    <w:rsid w:val="00D76DBC"/>
    <w:rsid w:val="00D770E1"/>
    <w:rsid w:val="00D8225D"/>
    <w:rsid w:val="00D90C7B"/>
    <w:rsid w:val="00D90D54"/>
    <w:rsid w:val="00D928E3"/>
    <w:rsid w:val="00D94587"/>
    <w:rsid w:val="00D94E98"/>
    <w:rsid w:val="00D96F2A"/>
    <w:rsid w:val="00D97671"/>
    <w:rsid w:val="00D97D0C"/>
    <w:rsid w:val="00DA4D38"/>
    <w:rsid w:val="00DA5E9E"/>
    <w:rsid w:val="00DA7DA9"/>
    <w:rsid w:val="00DB0935"/>
    <w:rsid w:val="00DB51A7"/>
    <w:rsid w:val="00DC023F"/>
    <w:rsid w:val="00DC1387"/>
    <w:rsid w:val="00DC6060"/>
    <w:rsid w:val="00DD2336"/>
    <w:rsid w:val="00DD36BF"/>
    <w:rsid w:val="00DD3728"/>
    <w:rsid w:val="00DD3A4B"/>
    <w:rsid w:val="00DD460B"/>
    <w:rsid w:val="00DD5717"/>
    <w:rsid w:val="00DD58F6"/>
    <w:rsid w:val="00DD6158"/>
    <w:rsid w:val="00DD67CA"/>
    <w:rsid w:val="00DD6CAC"/>
    <w:rsid w:val="00DD7123"/>
    <w:rsid w:val="00DD7B7D"/>
    <w:rsid w:val="00DF2D96"/>
    <w:rsid w:val="00DF2F8B"/>
    <w:rsid w:val="00DF3F2C"/>
    <w:rsid w:val="00DF5390"/>
    <w:rsid w:val="00DF542C"/>
    <w:rsid w:val="00DF71F7"/>
    <w:rsid w:val="00E01D8C"/>
    <w:rsid w:val="00E0524D"/>
    <w:rsid w:val="00E07C1D"/>
    <w:rsid w:val="00E10322"/>
    <w:rsid w:val="00E10BB2"/>
    <w:rsid w:val="00E15253"/>
    <w:rsid w:val="00E1731B"/>
    <w:rsid w:val="00E17E6C"/>
    <w:rsid w:val="00E2129F"/>
    <w:rsid w:val="00E22301"/>
    <w:rsid w:val="00E23817"/>
    <w:rsid w:val="00E25B83"/>
    <w:rsid w:val="00E25CCB"/>
    <w:rsid w:val="00E25DBF"/>
    <w:rsid w:val="00E27F16"/>
    <w:rsid w:val="00E3162A"/>
    <w:rsid w:val="00E3246B"/>
    <w:rsid w:val="00E3250B"/>
    <w:rsid w:val="00E36597"/>
    <w:rsid w:val="00E376D6"/>
    <w:rsid w:val="00E37ECB"/>
    <w:rsid w:val="00E457E4"/>
    <w:rsid w:val="00E46260"/>
    <w:rsid w:val="00E52F3E"/>
    <w:rsid w:val="00E55A21"/>
    <w:rsid w:val="00E62000"/>
    <w:rsid w:val="00E64E65"/>
    <w:rsid w:val="00E65EBC"/>
    <w:rsid w:val="00E719F0"/>
    <w:rsid w:val="00E71F76"/>
    <w:rsid w:val="00E740C9"/>
    <w:rsid w:val="00E743E6"/>
    <w:rsid w:val="00E75244"/>
    <w:rsid w:val="00E77A55"/>
    <w:rsid w:val="00E81750"/>
    <w:rsid w:val="00E84FA1"/>
    <w:rsid w:val="00E85770"/>
    <w:rsid w:val="00E8588C"/>
    <w:rsid w:val="00E873CC"/>
    <w:rsid w:val="00E91612"/>
    <w:rsid w:val="00E92257"/>
    <w:rsid w:val="00E93E9E"/>
    <w:rsid w:val="00E94D15"/>
    <w:rsid w:val="00E9789B"/>
    <w:rsid w:val="00EA01CC"/>
    <w:rsid w:val="00EA6A8D"/>
    <w:rsid w:val="00EA6CA3"/>
    <w:rsid w:val="00EB174E"/>
    <w:rsid w:val="00EB5AEC"/>
    <w:rsid w:val="00EC14D6"/>
    <w:rsid w:val="00EC46FD"/>
    <w:rsid w:val="00ED112D"/>
    <w:rsid w:val="00ED47D1"/>
    <w:rsid w:val="00ED5705"/>
    <w:rsid w:val="00ED671E"/>
    <w:rsid w:val="00EE0ACF"/>
    <w:rsid w:val="00EE1113"/>
    <w:rsid w:val="00EE4EE1"/>
    <w:rsid w:val="00EE6001"/>
    <w:rsid w:val="00EF52B0"/>
    <w:rsid w:val="00EF5AF2"/>
    <w:rsid w:val="00EF79FD"/>
    <w:rsid w:val="00F00C53"/>
    <w:rsid w:val="00F02B01"/>
    <w:rsid w:val="00F043BD"/>
    <w:rsid w:val="00F0704F"/>
    <w:rsid w:val="00F12C2A"/>
    <w:rsid w:val="00F16538"/>
    <w:rsid w:val="00F17CD2"/>
    <w:rsid w:val="00F21459"/>
    <w:rsid w:val="00F22B35"/>
    <w:rsid w:val="00F250E5"/>
    <w:rsid w:val="00F25CBA"/>
    <w:rsid w:val="00F3449C"/>
    <w:rsid w:val="00F41761"/>
    <w:rsid w:val="00F42363"/>
    <w:rsid w:val="00F43355"/>
    <w:rsid w:val="00F43B27"/>
    <w:rsid w:val="00F47289"/>
    <w:rsid w:val="00F47662"/>
    <w:rsid w:val="00F52C12"/>
    <w:rsid w:val="00F563C8"/>
    <w:rsid w:val="00F56F1A"/>
    <w:rsid w:val="00F56F36"/>
    <w:rsid w:val="00F64D17"/>
    <w:rsid w:val="00F65778"/>
    <w:rsid w:val="00F6668C"/>
    <w:rsid w:val="00F671DC"/>
    <w:rsid w:val="00F67838"/>
    <w:rsid w:val="00F67D8A"/>
    <w:rsid w:val="00F7308D"/>
    <w:rsid w:val="00F734C3"/>
    <w:rsid w:val="00F73F31"/>
    <w:rsid w:val="00F74AD8"/>
    <w:rsid w:val="00F7698A"/>
    <w:rsid w:val="00F7739D"/>
    <w:rsid w:val="00F808D5"/>
    <w:rsid w:val="00F81A26"/>
    <w:rsid w:val="00F83B57"/>
    <w:rsid w:val="00F85CAD"/>
    <w:rsid w:val="00F85DF1"/>
    <w:rsid w:val="00F86471"/>
    <w:rsid w:val="00F90D5E"/>
    <w:rsid w:val="00F93BC8"/>
    <w:rsid w:val="00FA0260"/>
    <w:rsid w:val="00FA0C5B"/>
    <w:rsid w:val="00FA3BB2"/>
    <w:rsid w:val="00FB29A1"/>
    <w:rsid w:val="00FB2A9D"/>
    <w:rsid w:val="00FB4A7C"/>
    <w:rsid w:val="00FB4B6E"/>
    <w:rsid w:val="00FB64B1"/>
    <w:rsid w:val="00FC0661"/>
    <w:rsid w:val="00FC149D"/>
    <w:rsid w:val="00FC20E4"/>
    <w:rsid w:val="00FC3673"/>
    <w:rsid w:val="00FC436E"/>
    <w:rsid w:val="00FC7A0F"/>
    <w:rsid w:val="00FD4CB0"/>
    <w:rsid w:val="00FE2D54"/>
    <w:rsid w:val="00FE3811"/>
    <w:rsid w:val="00FE464F"/>
    <w:rsid w:val="00FF0682"/>
    <w:rsid w:val="00FF3C75"/>
    <w:rsid w:val="00FF5058"/>
    <w:rsid w:val="3DB111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F16F6"/>
  <w15:docId w15:val="{0073E6AE-B4C5-4CC0-BDCC-38763758B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215"/>
    <w:pPr>
      <w:spacing w:after="0" w:line="240" w:lineRule="auto"/>
    </w:pPr>
    <w:rPr>
      <w:rFonts w:asciiTheme="minorHAnsi" w:eastAsia="Times New Roman" w:hAnsiTheme="minorHAnsi" w:cs="Times New Roman"/>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807"/>
    <w:pPr>
      <w:ind w:left="720"/>
      <w:contextualSpacing/>
    </w:pPr>
  </w:style>
  <w:style w:type="paragraph" w:styleId="NormalWeb">
    <w:name w:val="Normal (Web)"/>
    <w:basedOn w:val="Normal"/>
    <w:uiPriority w:val="99"/>
    <w:semiHidden/>
    <w:unhideWhenUsed/>
    <w:rsid w:val="00706C49"/>
    <w:pPr>
      <w:spacing w:before="100" w:beforeAutospacing="1" w:after="100" w:afterAutospacing="1"/>
    </w:pPr>
    <w:rPr>
      <w:rFonts w:ascii="Times New Roman" w:hAnsi="Times New Roman"/>
      <w:sz w:val="24"/>
      <w:lang w:eastAsia="en-GB"/>
    </w:rPr>
  </w:style>
  <w:style w:type="paragraph" w:customStyle="1" w:styleId="li1">
    <w:name w:val="li1"/>
    <w:basedOn w:val="Normal"/>
    <w:rsid w:val="00F43355"/>
    <w:pPr>
      <w:spacing w:before="100" w:beforeAutospacing="1" w:after="100" w:afterAutospacing="1"/>
    </w:pPr>
    <w:rPr>
      <w:rFonts w:ascii="Calibri" w:eastAsiaTheme="minorHAnsi" w:hAnsi="Calibri" w:cs="Calibri"/>
      <w:szCs w:val="22"/>
      <w:lang w:eastAsia="en-GB"/>
    </w:rPr>
  </w:style>
  <w:style w:type="character" w:customStyle="1" w:styleId="s1">
    <w:name w:val="s1"/>
    <w:basedOn w:val="DefaultParagraphFont"/>
    <w:rsid w:val="00F43355"/>
  </w:style>
  <w:style w:type="paragraph" w:customStyle="1" w:styleId="p3">
    <w:name w:val="p3"/>
    <w:basedOn w:val="Normal"/>
    <w:rsid w:val="004D1B59"/>
    <w:pPr>
      <w:spacing w:before="100" w:beforeAutospacing="1" w:after="100" w:afterAutospacing="1"/>
    </w:pPr>
    <w:rPr>
      <w:rFonts w:ascii="Calibri" w:eastAsiaTheme="minorHAnsi" w:hAnsi="Calibri" w:cs="Calibri"/>
      <w:szCs w:val="22"/>
      <w:lang w:eastAsia="en-GB"/>
    </w:rPr>
  </w:style>
  <w:style w:type="character" w:customStyle="1" w:styleId="apple-converted-space">
    <w:name w:val="apple-converted-space"/>
    <w:basedOn w:val="DefaultParagraphFont"/>
    <w:rsid w:val="00F47289"/>
  </w:style>
  <w:style w:type="paragraph" w:customStyle="1" w:styleId="p1">
    <w:name w:val="p1"/>
    <w:basedOn w:val="Normal"/>
    <w:rsid w:val="00CE5167"/>
    <w:pPr>
      <w:spacing w:before="100" w:beforeAutospacing="1" w:after="100" w:afterAutospacing="1"/>
    </w:pPr>
    <w:rPr>
      <w:rFonts w:ascii="Calibri" w:eastAsiaTheme="minorHAnsi" w:hAnsi="Calibri" w:cs="Calibri"/>
      <w:szCs w:val="22"/>
      <w:lang w:eastAsia="en-GB"/>
    </w:rPr>
  </w:style>
  <w:style w:type="paragraph" w:styleId="Revision">
    <w:name w:val="Revision"/>
    <w:hidden/>
    <w:uiPriority w:val="99"/>
    <w:semiHidden/>
    <w:rsid w:val="00A6197C"/>
    <w:pPr>
      <w:spacing w:after="0" w:line="240" w:lineRule="auto"/>
    </w:pPr>
    <w:rPr>
      <w:rFonts w:asciiTheme="minorHAnsi" w:eastAsia="Times New Roman" w:hAnsiTheme="minorHAnsi" w:cs="Times New Roman"/>
      <w:szCs w:val="24"/>
    </w:rPr>
  </w:style>
  <w:style w:type="paragraph" w:styleId="Header">
    <w:name w:val="header"/>
    <w:basedOn w:val="Normal"/>
    <w:link w:val="HeaderChar"/>
    <w:uiPriority w:val="99"/>
    <w:unhideWhenUsed/>
    <w:rsid w:val="00771F83"/>
    <w:pPr>
      <w:tabs>
        <w:tab w:val="center" w:pos="4513"/>
        <w:tab w:val="right" w:pos="9026"/>
      </w:tabs>
    </w:pPr>
  </w:style>
  <w:style w:type="character" w:customStyle="1" w:styleId="HeaderChar">
    <w:name w:val="Header Char"/>
    <w:basedOn w:val="DefaultParagraphFont"/>
    <w:link w:val="Header"/>
    <w:uiPriority w:val="99"/>
    <w:rsid w:val="00771F83"/>
    <w:rPr>
      <w:rFonts w:asciiTheme="minorHAnsi" w:eastAsia="Times New Roman" w:hAnsiTheme="minorHAnsi" w:cs="Times New Roman"/>
      <w:szCs w:val="24"/>
    </w:rPr>
  </w:style>
  <w:style w:type="paragraph" w:styleId="Footer">
    <w:name w:val="footer"/>
    <w:basedOn w:val="Normal"/>
    <w:link w:val="FooterChar"/>
    <w:uiPriority w:val="99"/>
    <w:unhideWhenUsed/>
    <w:rsid w:val="00771F83"/>
    <w:pPr>
      <w:tabs>
        <w:tab w:val="center" w:pos="4513"/>
        <w:tab w:val="right" w:pos="9026"/>
      </w:tabs>
    </w:pPr>
  </w:style>
  <w:style w:type="character" w:customStyle="1" w:styleId="FooterChar">
    <w:name w:val="Footer Char"/>
    <w:basedOn w:val="DefaultParagraphFont"/>
    <w:link w:val="Footer"/>
    <w:uiPriority w:val="99"/>
    <w:rsid w:val="00771F83"/>
    <w:rPr>
      <w:rFonts w:asciiTheme="minorHAnsi" w:eastAsia="Times New Roman" w:hAnsiTheme="minorHAnsi" w:cs="Times New Roman"/>
      <w:szCs w:val="24"/>
    </w:rPr>
  </w:style>
  <w:style w:type="table" w:styleId="ListTable2">
    <w:name w:val="List Table 2"/>
    <w:basedOn w:val="TableNormal"/>
    <w:uiPriority w:val="47"/>
    <w:rsid w:val="008A051E"/>
    <w:pPr>
      <w:spacing w:after="0" w:line="240" w:lineRule="auto"/>
    </w:pPr>
    <w:tblPr>
      <w:tblStyleRowBandSize w:val="1"/>
      <w:tblStyleColBandSize w:val="1"/>
      <w:tblBorders>
        <w:top w:val="single" w:sz="4" w:space="0" w:color="B2B2B2" w:themeColor="text1" w:themeTint="99"/>
        <w:bottom w:val="single" w:sz="4" w:space="0" w:color="B2B2B2" w:themeColor="text1" w:themeTint="99"/>
        <w:insideH w:val="single" w:sz="4" w:space="0" w:color="B2B2B2"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text1" w:themeFillTint="33"/>
      </w:tcPr>
    </w:tblStylePr>
    <w:tblStylePr w:type="band1Horz">
      <w:tblPr/>
      <w:tcPr>
        <w:shd w:val="clear" w:color="auto" w:fill="E5E5E5" w:themeFill="text1" w:themeFillTint="33"/>
      </w:tcPr>
    </w:tblStylePr>
  </w:style>
  <w:style w:type="character" w:styleId="Hyperlink">
    <w:name w:val="Hyperlink"/>
    <w:basedOn w:val="DefaultParagraphFont"/>
    <w:uiPriority w:val="99"/>
    <w:unhideWhenUsed/>
    <w:rsid w:val="00802DA5"/>
    <w:rPr>
      <w:color w:val="0000FF" w:themeColor="hyperlink"/>
      <w:u w:val="single"/>
    </w:rPr>
  </w:style>
  <w:style w:type="character" w:styleId="UnresolvedMention">
    <w:name w:val="Unresolved Mention"/>
    <w:basedOn w:val="DefaultParagraphFont"/>
    <w:uiPriority w:val="99"/>
    <w:semiHidden/>
    <w:unhideWhenUsed/>
    <w:rsid w:val="00802DA5"/>
    <w:rPr>
      <w:color w:val="605E5C"/>
      <w:shd w:val="clear" w:color="auto" w:fill="E1DFDD"/>
    </w:rPr>
  </w:style>
  <w:style w:type="paragraph" w:styleId="NoSpacing">
    <w:name w:val="No Spacing"/>
    <w:uiPriority w:val="1"/>
    <w:qFormat/>
    <w:rsid w:val="00F0704F"/>
    <w:pPr>
      <w:spacing w:after="0" w:line="240" w:lineRule="auto"/>
    </w:pPr>
    <w:rPr>
      <w:rFonts w:asciiTheme="minorHAnsi" w:eastAsia="Times New Roman" w:hAnsiTheme="minorHAnsi" w:cs="Times New Roman"/>
      <w:szCs w:val="24"/>
    </w:rPr>
  </w:style>
  <w:style w:type="paragraph" w:styleId="ListBullet">
    <w:name w:val="List Bullet"/>
    <w:basedOn w:val="Normal"/>
    <w:uiPriority w:val="99"/>
    <w:unhideWhenUsed/>
    <w:rsid w:val="005C04B4"/>
    <w:pPr>
      <w:numPr>
        <w:numId w:val="29"/>
      </w:numPr>
      <w:tabs>
        <w:tab w:val="clear" w:pos="360"/>
      </w:tabs>
      <w:spacing w:after="160" w:line="278" w:lineRule="auto"/>
      <w:ind w:left="0" w:firstLine="0"/>
      <w:contextualSpacing/>
    </w:pPr>
    <w:rPr>
      <w:rFonts w:eastAsiaTheme="minorEastAsia" w:cstheme="minorBidi"/>
      <w:kern w:val="2"/>
      <w:sz w:val="24"/>
      <w:lang w:val="en-US"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308">
      <w:bodyDiv w:val="1"/>
      <w:marLeft w:val="0"/>
      <w:marRight w:val="0"/>
      <w:marTop w:val="0"/>
      <w:marBottom w:val="0"/>
      <w:divBdr>
        <w:top w:val="none" w:sz="0" w:space="0" w:color="auto"/>
        <w:left w:val="none" w:sz="0" w:space="0" w:color="auto"/>
        <w:bottom w:val="none" w:sz="0" w:space="0" w:color="auto"/>
        <w:right w:val="none" w:sz="0" w:space="0" w:color="auto"/>
      </w:divBdr>
    </w:div>
    <w:div w:id="81881245">
      <w:bodyDiv w:val="1"/>
      <w:marLeft w:val="0"/>
      <w:marRight w:val="0"/>
      <w:marTop w:val="0"/>
      <w:marBottom w:val="0"/>
      <w:divBdr>
        <w:top w:val="none" w:sz="0" w:space="0" w:color="auto"/>
        <w:left w:val="none" w:sz="0" w:space="0" w:color="auto"/>
        <w:bottom w:val="none" w:sz="0" w:space="0" w:color="auto"/>
        <w:right w:val="none" w:sz="0" w:space="0" w:color="auto"/>
      </w:divBdr>
    </w:div>
    <w:div w:id="108204806">
      <w:bodyDiv w:val="1"/>
      <w:marLeft w:val="0"/>
      <w:marRight w:val="0"/>
      <w:marTop w:val="0"/>
      <w:marBottom w:val="0"/>
      <w:divBdr>
        <w:top w:val="none" w:sz="0" w:space="0" w:color="auto"/>
        <w:left w:val="none" w:sz="0" w:space="0" w:color="auto"/>
        <w:bottom w:val="none" w:sz="0" w:space="0" w:color="auto"/>
        <w:right w:val="none" w:sz="0" w:space="0" w:color="auto"/>
      </w:divBdr>
    </w:div>
    <w:div w:id="205989230">
      <w:bodyDiv w:val="1"/>
      <w:marLeft w:val="0"/>
      <w:marRight w:val="0"/>
      <w:marTop w:val="0"/>
      <w:marBottom w:val="0"/>
      <w:divBdr>
        <w:top w:val="none" w:sz="0" w:space="0" w:color="auto"/>
        <w:left w:val="none" w:sz="0" w:space="0" w:color="auto"/>
        <w:bottom w:val="none" w:sz="0" w:space="0" w:color="auto"/>
        <w:right w:val="none" w:sz="0" w:space="0" w:color="auto"/>
      </w:divBdr>
    </w:div>
    <w:div w:id="227302612">
      <w:bodyDiv w:val="1"/>
      <w:marLeft w:val="0"/>
      <w:marRight w:val="0"/>
      <w:marTop w:val="0"/>
      <w:marBottom w:val="0"/>
      <w:divBdr>
        <w:top w:val="none" w:sz="0" w:space="0" w:color="auto"/>
        <w:left w:val="none" w:sz="0" w:space="0" w:color="auto"/>
        <w:bottom w:val="none" w:sz="0" w:space="0" w:color="auto"/>
        <w:right w:val="none" w:sz="0" w:space="0" w:color="auto"/>
      </w:divBdr>
    </w:div>
    <w:div w:id="233006146">
      <w:bodyDiv w:val="1"/>
      <w:marLeft w:val="0"/>
      <w:marRight w:val="0"/>
      <w:marTop w:val="0"/>
      <w:marBottom w:val="0"/>
      <w:divBdr>
        <w:top w:val="none" w:sz="0" w:space="0" w:color="auto"/>
        <w:left w:val="none" w:sz="0" w:space="0" w:color="auto"/>
        <w:bottom w:val="none" w:sz="0" w:space="0" w:color="auto"/>
        <w:right w:val="none" w:sz="0" w:space="0" w:color="auto"/>
      </w:divBdr>
    </w:div>
    <w:div w:id="286935299">
      <w:bodyDiv w:val="1"/>
      <w:marLeft w:val="0"/>
      <w:marRight w:val="0"/>
      <w:marTop w:val="0"/>
      <w:marBottom w:val="0"/>
      <w:divBdr>
        <w:top w:val="none" w:sz="0" w:space="0" w:color="auto"/>
        <w:left w:val="none" w:sz="0" w:space="0" w:color="auto"/>
        <w:bottom w:val="none" w:sz="0" w:space="0" w:color="auto"/>
        <w:right w:val="none" w:sz="0" w:space="0" w:color="auto"/>
      </w:divBdr>
    </w:div>
    <w:div w:id="358893577">
      <w:bodyDiv w:val="1"/>
      <w:marLeft w:val="0"/>
      <w:marRight w:val="0"/>
      <w:marTop w:val="0"/>
      <w:marBottom w:val="0"/>
      <w:divBdr>
        <w:top w:val="none" w:sz="0" w:space="0" w:color="auto"/>
        <w:left w:val="none" w:sz="0" w:space="0" w:color="auto"/>
        <w:bottom w:val="none" w:sz="0" w:space="0" w:color="auto"/>
        <w:right w:val="none" w:sz="0" w:space="0" w:color="auto"/>
      </w:divBdr>
    </w:div>
    <w:div w:id="410976495">
      <w:bodyDiv w:val="1"/>
      <w:marLeft w:val="0"/>
      <w:marRight w:val="0"/>
      <w:marTop w:val="0"/>
      <w:marBottom w:val="0"/>
      <w:divBdr>
        <w:top w:val="none" w:sz="0" w:space="0" w:color="auto"/>
        <w:left w:val="none" w:sz="0" w:space="0" w:color="auto"/>
        <w:bottom w:val="none" w:sz="0" w:space="0" w:color="auto"/>
        <w:right w:val="none" w:sz="0" w:space="0" w:color="auto"/>
      </w:divBdr>
    </w:div>
    <w:div w:id="507788742">
      <w:bodyDiv w:val="1"/>
      <w:marLeft w:val="0"/>
      <w:marRight w:val="0"/>
      <w:marTop w:val="0"/>
      <w:marBottom w:val="0"/>
      <w:divBdr>
        <w:top w:val="none" w:sz="0" w:space="0" w:color="auto"/>
        <w:left w:val="none" w:sz="0" w:space="0" w:color="auto"/>
        <w:bottom w:val="none" w:sz="0" w:space="0" w:color="auto"/>
        <w:right w:val="none" w:sz="0" w:space="0" w:color="auto"/>
      </w:divBdr>
    </w:div>
    <w:div w:id="551500925">
      <w:bodyDiv w:val="1"/>
      <w:marLeft w:val="0"/>
      <w:marRight w:val="0"/>
      <w:marTop w:val="0"/>
      <w:marBottom w:val="0"/>
      <w:divBdr>
        <w:top w:val="none" w:sz="0" w:space="0" w:color="auto"/>
        <w:left w:val="none" w:sz="0" w:space="0" w:color="auto"/>
        <w:bottom w:val="none" w:sz="0" w:space="0" w:color="auto"/>
        <w:right w:val="none" w:sz="0" w:space="0" w:color="auto"/>
      </w:divBdr>
    </w:div>
    <w:div w:id="568616731">
      <w:bodyDiv w:val="1"/>
      <w:marLeft w:val="0"/>
      <w:marRight w:val="0"/>
      <w:marTop w:val="0"/>
      <w:marBottom w:val="0"/>
      <w:divBdr>
        <w:top w:val="none" w:sz="0" w:space="0" w:color="auto"/>
        <w:left w:val="none" w:sz="0" w:space="0" w:color="auto"/>
        <w:bottom w:val="none" w:sz="0" w:space="0" w:color="auto"/>
        <w:right w:val="none" w:sz="0" w:space="0" w:color="auto"/>
      </w:divBdr>
    </w:div>
    <w:div w:id="673729437">
      <w:bodyDiv w:val="1"/>
      <w:marLeft w:val="0"/>
      <w:marRight w:val="0"/>
      <w:marTop w:val="0"/>
      <w:marBottom w:val="0"/>
      <w:divBdr>
        <w:top w:val="none" w:sz="0" w:space="0" w:color="auto"/>
        <w:left w:val="none" w:sz="0" w:space="0" w:color="auto"/>
        <w:bottom w:val="none" w:sz="0" w:space="0" w:color="auto"/>
        <w:right w:val="none" w:sz="0" w:space="0" w:color="auto"/>
      </w:divBdr>
    </w:div>
    <w:div w:id="758716203">
      <w:bodyDiv w:val="1"/>
      <w:marLeft w:val="0"/>
      <w:marRight w:val="0"/>
      <w:marTop w:val="0"/>
      <w:marBottom w:val="0"/>
      <w:divBdr>
        <w:top w:val="none" w:sz="0" w:space="0" w:color="auto"/>
        <w:left w:val="none" w:sz="0" w:space="0" w:color="auto"/>
        <w:bottom w:val="none" w:sz="0" w:space="0" w:color="auto"/>
        <w:right w:val="none" w:sz="0" w:space="0" w:color="auto"/>
      </w:divBdr>
    </w:div>
    <w:div w:id="767577167">
      <w:bodyDiv w:val="1"/>
      <w:marLeft w:val="0"/>
      <w:marRight w:val="0"/>
      <w:marTop w:val="0"/>
      <w:marBottom w:val="0"/>
      <w:divBdr>
        <w:top w:val="none" w:sz="0" w:space="0" w:color="auto"/>
        <w:left w:val="none" w:sz="0" w:space="0" w:color="auto"/>
        <w:bottom w:val="none" w:sz="0" w:space="0" w:color="auto"/>
        <w:right w:val="none" w:sz="0" w:space="0" w:color="auto"/>
      </w:divBdr>
    </w:div>
    <w:div w:id="841890243">
      <w:bodyDiv w:val="1"/>
      <w:marLeft w:val="0"/>
      <w:marRight w:val="0"/>
      <w:marTop w:val="0"/>
      <w:marBottom w:val="0"/>
      <w:divBdr>
        <w:top w:val="none" w:sz="0" w:space="0" w:color="auto"/>
        <w:left w:val="none" w:sz="0" w:space="0" w:color="auto"/>
        <w:bottom w:val="none" w:sz="0" w:space="0" w:color="auto"/>
        <w:right w:val="none" w:sz="0" w:space="0" w:color="auto"/>
      </w:divBdr>
    </w:div>
    <w:div w:id="891845995">
      <w:bodyDiv w:val="1"/>
      <w:marLeft w:val="0"/>
      <w:marRight w:val="0"/>
      <w:marTop w:val="0"/>
      <w:marBottom w:val="0"/>
      <w:divBdr>
        <w:top w:val="none" w:sz="0" w:space="0" w:color="auto"/>
        <w:left w:val="none" w:sz="0" w:space="0" w:color="auto"/>
        <w:bottom w:val="none" w:sz="0" w:space="0" w:color="auto"/>
        <w:right w:val="none" w:sz="0" w:space="0" w:color="auto"/>
      </w:divBdr>
    </w:div>
    <w:div w:id="1013334584">
      <w:bodyDiv w:val="1"/>
      <w:marLeft w:val="0"/>
      <w:marRight w:val="0"/>
      <w:marTop w:val="0"/>
      <w:marBottom w:val="0"/>
      <w:divBdr>
        <w:top w:val="none" w:sz="0" w:space="0" w:color="auto"/>
        <w:left w:val="none" w:sz="0" w:space="0" w:color="auto"/>
        <w:bottom w:val="none" w:sz="0" w:space="0" w:color="auto"/>
        <w:right w:val="none" w:sz="0" w:space="0" w:color="auto"/>
      </w:divBdr>
    </w:div>
    <w:div w:id="1024667649">
      <w:bodyDiv w:val="1"/>
      <w:marLeft w:val="0"/>
      <w:marRight w:val="0"/>
      <w:marTop w:val="0"/>
      <w:marBottom w:val="0"/>
      <w:divBdr>
        <w:top w:val="none" w:sz="0" w:space="0" w:color="auto"/>
        <w:left w:val="none" w:sz="0" w:space="0" w:color="auto"/>
        <w:bottom w:val="none" w:sz="0" w:space="0" w:color="auto"/>
        <w:right w:val="none" w:sz="0" w:space="0" w:color="auto"/>
      </w:divBdr>
    </w:div>
    <w:div w:id="1051883931">
      <w:bodyDiv w:val="1"/>
      <w:marLeft w:val="0"/>
      <w:marRight w:val="0"/>
      <w:marTop w:val="0"/>
      <w:marBottom w:val="0"/>
      <w:divBdr>
        <w:top w:val="none" w:sz="0" w:space="0" w:color="auto"/>
        <w:left w:val="none" w:sz="0" w:space="0" w:color="auto"/>
        <w:bottom w:val="none" w:sz="0" w:space="0" w:color="auto"/>
        <w:right w:val="none" w:sz="0" w:space="0" w:color="auto"/>
      </w:divBdr>
    </w:div>
    <w:div w:id="1084228883">
      <w:bodyDiv w:val="1"/>
      <w:marLeft w:val="0"/>
      <w:marRight w:val="0"/>
      <w:marTop w:val="0"/>
      <w:marBottom w:val="0"/>
      <w:divBdr>
        <w:top w:val="none" w:sz="0" w:space="0" w:color="auto"/>
        <w:left w:val="none" w:sz="0" w:space="0" w:color="auto"/>
        <w:bottom w:val="none" w:sz="0" w:space="0" w:color="auto"/>
        <w:right w:val="none" w:sz="0" w:space="0" w:color="auto"/>
      </w:divBdr>
    </w:div>
    <w:div w:id="1136028723">
      <w:bodyDiv w:val="1"/>
      <w:marLeft w:val="0"/>
      <w:marRight w:val="0"/>
      <w:marTop w:val="0"/>
      <w:marBottom w:val="0"/>
      <w:divBdr>
        <w:top w:val="none" w:sz="0" w:space="0" w:color="auto"/>
        <w:left w:val="none" w:sz="0" w:space="0" w:color="auto"/>
        <w:bottom w:val="none" w:sz="0" w:space="0" w:color="auto"/>
        <w:right w:val="none" w:sz="0" w:space="0" w:color="auto"/>
      </w:divBdr>
    </w:div>
    <w:div w:id="1206791382">
      <w:bodyDiv w:val="1"/>
      <w:marLeft w:val="0"/>
      <w:marRight w:val="0"/>
      <w:marTop w:val="0"/>
      <w:marBottom w:val="0"/>
      <w:divBdr>
        <w:top w:val="none" w:sz="0" w:space="0" w:color="auto"/>
        <w:left w:val="none" w:sz="0" w:space="0" w:color="auto"/>
        <w:bottom w:val="none" w:sz="0" w:space="0" w:color="auto"/>
        <w:right w:val="none" w:sz="0" w:space="0" w:color="auto"/>
      </w:divBdr>
    </w:div>
    <w:div w:id="1415589442">
      <w:bodyDiv w:val="1"/>
      <w:marLeft w:val="0"/>
      <w:marRight w:val="0"/>
      <w:marTop w:val="0"/>
      <w:marBottom w:val="0"/>
      <w:divBdr>
        <w:top w:val="none" w:sz="0" w:space="0" w:color="auto"/>
        <w:left w:val="none" w:sz="0" w:space="0" w:color="auto"/>
        <w:bottom w:val="none" w:sz="0" w:space="0" w:color="auto"/>
        <w:right w:val="none" w:sz="0" w:space="0" w:color="auto"/>
      </w:divBdr>
    </w:div>
    <w:div w:id="1519008221">
      <w:bodyDiv w:val="1"/>
      <w:marLeft w:val="0"/>
      <w:marRight w:val="0"/>
      <w:marTop w:val="0"/>
      <w:marBottom w:val="0"/>
      <w:divBdr>
        <w:top w:val="none" w:sz="0" w:space="0" w:color="auto"/>
        <w:left w:val="none" w:sz="0" w:space="0" w:color="auto"/>
        <w:bottom w:val="none" w:sz="0" w:space="0" w:color="auto"/>
        <w:right w:val="none" w:sz="0" w:space="0" w:color="auto"/>
      </w:divBdr>
    </w:div>
    <w:div w:id="1567715493">
      <w:bodyDiv w:val="1"/>
      <w:marLeft w:val="0"/>
      <w:marRight w:val="0"/>
      <w:marTop w:val="0"/>
      <w:marBottom w:val="0"/>
      <w:divBdr>
        <w:top w:val="none" w:sz="0" w:space="0" w:color="auto"/>
        <w:left w:val="none" w:sz="0" w:space="0" w:color="auto"/>
        <w:bottom w:val="none" w:sz="0" w:space="0" w:color="auto"/>
        <w:right w:val="none" w:sz="0" w:space="0" w:color="auto"/>
      </w:divBdr>
    </w:div>
    <w:div w:id="1593780856">
      <w:bodyDiv w:val="1"/>
      <w:marLeft w:val="0"/>
      <w:marRight w:val="0"/>
      <w:marTop w:val="0"/>
      <w:marBottom w:val="0"/>
      <w:divBdr>
        <w:top w:val="none" w:sz="0" w:space="0" w:color="auto"/>
        <w:left w:val="none" w:sz="0" w:space="0" w:color="auto"/>
        <w:bottom w:val="none" w:sz="0" w:space="0" w:color="auto"/>
        <w:right w:val="none" w:sz="0" w:space="0" w:color="auto"/>
      </w:divBdr>
    </w:div>
    <w:div w:id="1610818960">
      <w:bodyDiv w:val="1"/>
      <w:marLeft w:val="0"/>
      <w:marRight w:val="0"/>
      <w:marTop w:val="0"/>
      <w:marBottom w:val="0"/>
      <w:divBdr>
        <w:top w:val="none" w:sz="0" w:space="0" w:color="auto"/>
        <w:left w:val="none" w:sz="0" w:space="0" w:color="auto"/>
        <w:bottom w:val="none" w:sz="0" w:space="0" w:color="auto"/>
        <w:right w:val="none" w:sz="0" w:space="0" w:color="auto"/>
      </w:divBdr>
    </w:div>
    <w:div w:id="1660770483">
      <w:bodyDiv w:val="1"/>
      <w:marLeft w:val="0"/>
      <w:marRight w:val="0"/>
      <w:marTop w:val="0"/>
      <w:marBottom w:val="0"/>
      <w:divBdr>
        <w:top w:val="none" w:sz="0" w:space="0" w:color="auto"/>
        <w:left w:val="none" w:sz="0" w:space="0" w:color="auto"/>
        <w:bottom w:val="none" w:sz="0" w:space="0" w:color="auto"/>
        <w:right w:val="none" w:sz="0" w:space="0" w:color="auto"/>
      </w:divBdr>
    </w:div>
    <w:div w:id="1701737445">
      <w:bodyDiv w:val="1"/>
      <w:marLeft w:val="0"/>
      <w:marRight w:val="0"/>
      <w:marTop w:val="0"/>
      <w:marBottom w:val="0"/>
      <w:divBdr>
        <w:top w:val="none" w:sz="0" w:space="0" w:color="auto"/>
        <w:left w:val="none" w:sz="0" w:space="0" w:color="auto"/>
        <w:bottom w:val="none" w:sz="0" w:space="0" w:color="auto"/>
        <w:right w:val="none" w:sz="0" w:space="0" w:color="auto"/>
      </w:divBdr>
    </w:div>
    <w:div w:id="1705406604">
      <w:bodyDiv w:val="1"/>
      <w:marLeft w:val="0"/>
      <w:marRight w:val="0"/>
      <w:marTop w:val="0"/>
      <w:marBottom w:val="0"/>
      <w:divBdr>
        <w:top w:val="none" w:sz="0" w:space="0" w:color="auto"/>
        <w:left w:val="none" w:sz="0" w:space="0" w:color="auto"/>
        <w:bottom w:val="none" w:sz="0" w:space="0" w:color="auto"/>
        <w:right w:val="none" w:sz="0" w:space="0" w:color="auto"/>
      </w:divBdr>
    </w:div>
    <w:div w:id="1783570988">
      <w:bodyDiv w:val="1"/>
      <w:marLeft w:val="0"/>
      <w:marRight w:val="0"/>
      <w:marTop w:val="0"/>
      <w:marBottom w:val="0"/>
      <w:divBdr>
        <w:top w:val="none" w:sz="0" w:space="0" w:color="auto"/>
        <w:left w:val="none" w:sz="0" w:space="0" w:color="auto"/>
        <w:bottom w:val="none" w:sz="0" w:space="0" w:color="auto"/>
        <w:right w:val="none" w:sz="0" w:space="0" w:color="auto"/>
      </w:divBdr>
    </w:div>
    <w:div w:id="1783761771">
      <w:bodyDiv w:val="1"/>
      <w:marLeft w:val="0"/>
      <w:marRight w:val="0"/>
      <w:marTop w:val="0"/>
      <w:marBottom w:val="0"/>
      <w:divBdr>
        <w:top w:val="none" w:sz="0" w:space="0" w:color="auto"/>
        <w:left w:val="none" w:sz="0" w:space="0" w:color="auto"/>
        <w:bottom w:val="none" w:sz="0" w:space="0" w:color="auto"/>
        <w:right w:val="none" w:sz="0" w:space="0" w:color="auto"/>
      </w:divBdr>
    </w:div>
    <w:div w:id="1800491395">
      <w:bodyDiv w:val="1"/>
      <w:marLeft w:val="0"/>
      <w:marRight w:val="0"/>
      <w:marTop w:val="0"/>
      <w:marBottom w:val="0"/>
      <w:divBdr>
        <w:top w:val="none" w:sz="0" w:space="0" w:color="auto"/>
        <w:left w:val="none" w:sz="0" w:space="0" w:color="auto"/>
        <w:bottom w:val="none" w:sz="0" w:space="0" w:color="auto"/>
        <w:right w:val="none" w:sz="0" w:space="0" w:color="auto"/>
      </w:divBdr>
    </w:div>
    <w:div w:id="1844513518">
      <w:bodyDiv w:val="1"/>
      <w:marLeft w:val="0"/>
      <w:marRight w:val="0"/>
      <w:marTop w:val="0"/>
      <w:marBottom w:val="0"/>
      <w:divBdr>
        <w:top w:val="none" w:sz="0" w:space="0" w:color="auto"/>
        <w:left w:val="none" w:sz="0" w:space="0" w:color="auto"/>
        <w:bottom w:val="none" w:sz="0" w:space="0" w:color="auto"/>
        <w:right w:val="none" w:sz="0" w:space="0" w:color="auto"/>
      </w:divBdr>
    </w:div>
    <w:div w:id="1863863134">
      <w:bodyDiv w:val="1"/>
      <w:marLeft w:val="0"/>
      <w:marRight w:val="0"/>
      <w:marTop w:val="0"/>
      <w:marBottom w:val="0"/>
      <w:divBdr>
        <w:top w:val="none" w:sz="0" w:space="0" w:color="auto"/>
        <w:left w:val="none" w:sz="0" w:space="0" w:color="auto"/>
        <w:bottom w:val="none" w:sz="0" w:space="0" w:color="auto"/>
        <w:right w:val="none" w:sz="0" w:space="0" w:color="auto"/>
      </w:divBdr>
    </w:div>
    <w:div w:id="1879927569">
      <w:bodyDiv w:val="1"/>
      <w:marLeft w:val="0"/>
      <w:marRight w:val="0"/>
      <w:marTop w:val="0"/>
      <w:marBottom w:val="0"/>
      <w:divBdr>
        <w:top w:val="none" w:sz="0" w:space="0" w:color="auto"/>
        <w:left w:val="none" w:sz="0" w:space="0" w:color="auto"/>
        <w:bottom w:val="none" w:sz="0" w:space="0" w:color="auto"/>
        <w:right w:val="none" w:sz="0" w:space="0" w:color="auto"/>
      </w:divBdr>
    </w:div>
    <w:div w:id="2047872580">
      <w:bodyDiv w:val="1"/>
      <w:marLeft w:val="0"/>
      <w:marRight w:val="0"/>
      <w:marTop w:val="0"/>
      <w:marBottom w:val="0"/>
      <w:divBdr>
        <w:top w:val="none" w:sz="0" w:space="0" w:color="auto"/>
        <w:left w:val="none" w:sz="0" w:space="0" w:color="auto"/>
        <w:bottom w:val="none" w:sz="0" w:space="0" w:color="auto"/>
        <w:right w:val="none" w:sz="0" w:space="0" w:color="auto"/>
      </w:divBdr>
    </w:div>
    <w:div w:id="2115904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4528B22-A916-4BD9-8CFC-9517AA481DF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BA83E98F-2337-49F8-93DB-43A0CD230CC1}">
      <dgm:prSet phldrT="[Text]"/>
      <dgm:spPr>
        <a:ln>
          <a:noFill/>
        </a:ln>
      </dgm:spPr>
      <dgm:t>
        <a:bodyPr/>
        <a:lstStyle/>
        <a:p>
          <a:pPr algn="ctr"/>
          <a:r>
            <a:rPr lang="en-GB"/>
            <a:t>Chief Quality and Risk Officer</a:t>
          </a:r>
        </a:p>
      </dgm:t>
    </dgm:pt>
    <dgm:pt modelId="{0AFD7657-E772-42C2-82E5-136DE950DF3C}" type="parTrans" cxnId="{EF2CDAC3-92AB-4E58-A4E9-E2BFD3253CF1}">
      <dgm:prSet/>
      <dgm:spPr/>
      <dgm:t>
        <a:bodyPr/>
        <a:lstStyle/>
        <a:p>
          <a:pPr algn="ctr"/>
          <a:endParaRPr lang="en-GB"/>
        </a:p>
      </dgm:t>
    </dgm:pt>
    <dgm:pt modelId="{566D6F47-A1E3-48A4-A028-F53CE9334BD0}" type="sibTrans" cxnId="{EF2CDAC3-92AB-4E58-A4E9-E2BFD3253CF1}">
      <dgm:prSet/>
      <dgm:spPr/>
      <dgm:t>
        <a:bodyPr/>
        <a:lstStyle/>
        <a:p>
          <a:pPr algn="ctr"/>
          <a:endParaRPr lang="en-GB"/>
        </a:p>
      </dgm:t>
    </dgm:pt>
    <dgm:pt modelId="{DC8F9B7C-EBAD-47A5-AB83-B5749B25414D}">
      <dgm:prSet phldrT="[Text]"/>
      <dgm:spPr>
        <a:ln>
          <a:noFill/>
        </a:ln>
      </dgm:spPr>
      <dgm:t>
        <a:bodyPr/>
        <a:lstStyle/>
        <a:p>
          <a:r>
            <a:rPr lang="en-GB"/>
            <a:t>Head of Quality and Continuous Improvement</a:t>
          </a:r>
        </a:p>
      </dgm:t>
    </dgm:pt>
    <dgm:pt modelId="{572C1D6F-66B7-420F-913E-8CD29DB2926B}" type="parTrans" cxnId="{6409F41D-84CB-48E1-BCF8-DFF33355B8AF}">
      <dgm:prSet/>
      <dgm:spPr/>
      <dgm:t>
        <a:bodyPr/>
        <a:lstStyle/>
        <a:p>
          <a:endParaRPr lang="en-GB"/>
        </a:p>
      </dgm:t>
    </dgm:pt>
    <dgm:pt modelId="{8BABB20D-2E10-4B01-B5A8-8E68B29F8947}" type="sibTrans" cxnId="{6409F41D-84CB-48E1-BCF8-DFF33355B8AF}">
      <dgm:prSet/>
      <dgm:spPr/>
      <dgm:t>
        <a:bodyPr/>
        <a:lstStyle/>
        <a:p>
          <a:endParaRPr lang="en-GB"/>
        </a:p>
      </dgm:t>
    </dgm:pt>
    <dgm:pt modelId="{A7156187-5781-45EF-ABC3-1E86F20F93E3}">
      <dgm:prSet phldrT="[Text]"/>
      <dgm:spPr>
        <a:ln>
          <a:noFill/>
        </a:ln>
      </dgm:spPr>
      <dgm:t>
        <a:bodyPr/>
        <a:lstStyle/>
        <a:p>
          <a:r>
            <a:rPr lang="en-GB"/>
            <a:t>Regulatory Manager</a:t>
          </a:r>
        </a:p>
      </dgm:t>
    </dgm:pt>
    <dgm:pt modelId="{0084C353-82F8-40E3-8300-694F16C0D2AD}" type="parTrans" cxnId="{E3783807-C1B6-4C51-ACD2-5281A898A3AD}">
      <dgm:prSet/>
      <dgm:spPr/>
      <dgm:t>
        <a:bodyPr/>
        <a:lstStyle/>
        <a:p>
          <a:endParaRPr lang="en-GB"/>
        </a:p>
      </dgm:t>
    </dgm:pt>
    <dgm:pt modelId="{042DB776-D495-4173-AA85-B11954696B9B}" type="sibTrans" cxnId="{E3783807-C1B6-4C51-ACD2-5281A898A3AD}">
      <dgm:prSet/>
      <dgm:spPr/>
      <dgm:t>
        <a:bodyPr/>
        <a:lstStyle/>
        <a:p>
          <a:endParaRPr lang="en-GB"/>
        </a:p>
      </dgm:t>
    </dgm:pt>
    <dgm:pt modelId="{020F0F04-2A23-4501-A674-C850C48E026E}">
      <dgm:prSet phldrT="[Text]"/>
      <dgm:spPr>
        <a:ln>
          <a:noFill/>
        </a:ln>
      </dgm:spPr>
      <dgm:t>
        <a:bodyPr/>
        <a:lstStyle/>
        <a:p>
          <a:r>
            <a:rPr lang="en-GB"/>
            <a:t>Compliance Specialist</a:t>
          </a:r>
        </a:p>
      </dgm:t>
    </dgm:pt>
    <dgm:pt modelId="{2C2F54F3-A613-4592-B228-898144496D24}" type="parTrans" cxnId="{2BC724D3-11C8-4E53-BA39-37B3A700779F}">
      <dgm:prSet/>
      <dgm:spPr/>
      <dgm:t>
        <a:bodyPr/>
        <a:lstStyle/>
        <a:p>
          <a:endParaRPr lang="en-GB"/>
        </a:p>
      </dgm:t>
    </dgm:pt>
    <dgm:pt modelId="{A252F9F3-D76F-4B9B-AD49-A4EC9F72628A}" type="sibTrans" cxnId="{2BC724D3-11C8-4E53-BA39-37B3A700779F}">
      <dgm:prSet/>
      <dgm:spPr/>
      <dgm:t>
        <a:bodyPr/>
        <a:lstStyle/>
        <a:p>
          <a:endParaRPr lang="en-GB"/>
        </a:p>
      </dgm:t>
    </dgm:pt>
    <dgm:pt modelId="{C37AEDD3-C543-4FC9-89D2-F9518290E65F}">
      <dgm:prSet phldrT="[Text]"/>
      <dgm:spPr>
        <a:ln>
          <a:noFill/>
        </a:ln>
      </dgm:spPr>
      <dgm:t>
        <a:bodyPr/>
        <a:lstStyle/>
        <a:p>
          <a:r>
            <a:rPr lang="en-GB"/>
            <a:t>Senior Quality Manager (Central Assurance)</a:t>
          </a:r>
        </a:p>
      </dgm:t>
    </dgm:pt>
    <dgm:pt modelId="{C9211904-6A96-4306-BFF1-DF671E78C70E}" type="parTrans" cxnId="{E60D9C65-ADF1-46CF-B4DA-9442044B593C}">
      <dgm:prSet/>
      <dgm:spPr/>
      <dgm:t>
        <a:bodyPr/>
        <a:lstStyle/>
        <a:p>
          <a:endParaRPr lang="en-GB"/>
        </a:p>
      </dgm:t>
    </dgm:pt>
    <dgm:pt modelId="{FA0C20E3-C3D8-41F0-8864-0498A2BBB609}" type="sibTrans" cxnId="{E60D9C65-ADF1-46CF-B4DA-9442044B593C}">
      <dgm:prSet/>
      <dgm:spPr/>
      <dgm:t>
        <a:bodyPr/>
        <a:lstStyle/>
        <a:p>
          <a:endParaRPr lang="en-GB"/>
        </a:p>
      </dgm:t>
    </dgm:pt>
    <dgm:pt modelId="{FD8287D5-39B7-4213-9B31-749853697014}">
      <dgm:prSet phldrT="[Text]"/>
      <dgm:spPr>
        <a:ln>
          <a:noFill/>
        </a:ln>
      </dgm:spPr>
      <dgm:t>
        <a:bodyPr/>
        <a:lstStyle/>
        <a:p>
          <a:r>
            <a:rPr lang="en-GB"/>
            <a:t>Senior Quality Manager (Central Assurance)</a:t>
          </a:r>
        </a:p>
      </dgm:t>
    </dgm:pt>
    <dgm:pt modelId="{84F66C44-6D37-422C-BE50-7A23A36778EB}" type="parTrans" cxnId="{EE27179C-725C-48B5-990E-4876E855B4AF}">
      <dgm:prSet/>
      <dgm:spPr/>
      <dgm:t>
        <a:bodyPr/>
        <a:lstStyle/>
        <a:p>
          <a:endParaRPr lang="en-GB"/>
        </a:p>
      </dgm:t>
    </dgm:pt>
    <dgm:pt modelId="{EE116719-1467-41E7-9C57-9A4A130F8D77}" type="sibTrans" cxnId="{EE27179C-725C-48B5-990E-4876E855B4AF}">
      <dgm:prSet/>
      <dgm:spPr/>
      <dgm:t>
        <a:bodyPr/>
        <a:lstStyle/>
        <a:p>
          <a:endParaRPr lang="en-GB"/>
        </a:p>
      </dgm:t>
    </dgm:pt>
    <dgm:pt modelId="{231640EE-08F4-4DB7-943B-008DBB67668D}">
      <dgm:prSet phldrT="[Text]"/>
      <dgm:spPr>
        <a:ln>
          <a:noFill/>
        </a:ln>
      </dgm:spPr>
      <dgm:t>
        <a:bodyPr/>
        <a:lstStyle/>
        <a:p>
          <a:r>
            <a:rPr lang="en-GB"/>
            <a:t>Senior Quality Manager (Central Assurance)</a:t>
          </a:r>
        </a:p>
      </dgm:t>
    </dgm:pt>
    <dgm:pt modelId="{82682D5E-A2C3-4710-A1D6-39A3A6D74200}" type="parTrans" cxnId="{1D26FE33-D49E-469F-A553-A37AED99C32F}">
      <dgm:prSet/>
      <dgm:spPr/>
      <dgm:t>
        <a:bodyPr/>
        <a:lstStyle/>
        <a:p>
          <a:endParaRPr lang="en-GB"/>
        </a:p>
      </dgm:t>
    </dgm:pt>
    <dgm:pt modelId="{FBD86CE4-BBC0-42BC-9B35-800EF0A954A8}" type="sibTrans" cxnId="{1D26FE33-D49E-469F-A553-A37AED99C32F}">
      <dgm:prSet/>
      <dgm:spPr/>
      <dgm:t>
        <a:bodyPr/>
        <a:lstStyle/>
        <a:p>
          <a:endParaRPr lang="en-GB"/>
        </a:p>
      </dgm:t>
    </dgm:pt>
    <dgm:pt modelId="{653D8222-D67E-4571-BFED-E40B7AFF72EC}">
      <dgm:prSet phldrT="[Text]"/>
      <dgm:spPr>
        <a:ln>
          <a:noFill/>
        </a:ln>
      </dgm:spPr>
      <dgm:t>
        <a:bodyPr/>
        <a:lstStyle/>
        <a:p>
          <a:r>
            <a:rPr lang="en-GB"/>
            <a:t>Compliance and Assurance Manager</a:t>
          </a:r>
        </a:p>
      </dgm:t>
    </dgm:pt>
    <dgm:pt modelId="{AE24735C-A616-4C82-8827-822C69C8655E}" type="parTrans" cxnId="{F076B6A3-1DB9-46C1-B650-E7224D5FF80A}">
      <dgm:prSet/>
      <dgm:spPr/>
    </dgm:pt>
    <dgm:pt modelId="{49FB0FC9-B004-4901-866F-9DB0450ABEC0}" type="sibTrans" cxnId="{F076B6A3-1DB9-46C1-B650-E7224D5FF80A}">
      <dgm:prSet/>
      <dgm:spPr/>
    </dgm:pt>
    <dgm:pt modelId="{FA735C68-FD74-464A-B589-745C0805F3A8}" type="pres">
      <dgm:prSet presAssocID="{24528B22-A916-4BD9-8CFC-9517AA481DF9}" presName="hierChild1" presStyleCnt="0">
        <dgm:presLayoutVars>
          <dgm:orgChart val="1"/>
          <dgm:chPref val="1"/>
          <dgm:dir/>
          <dgm:animOne val="branch"/>
          <dgm:animLvl val="lvl"/>
          <dgm:resizeHandles/>
        </dgm:presLayoutVars>
      </dgm:prSet>
      <dgm:spPr/>
    </dgm:pt>
    <dgm:pt modelId="{AB34E299-2AD4-4165-8409-08B6454EBB49}" type="pres">
      <dgm:prSet presAssocID="{BA83E98F-2337-49F8-93DB-43A0CD230CC1}" presName="hierRoot1" presStyleCnt="0">
        <dgm:presLayoutVars>
          <dgm:hierBranch/>
        </dgm:presLayoutVars>
      </dgm:prSet>
      <dgm:spPr/>
    </dgm:pt>
    <dgm:pt modelId="{9F9F06CA-442E-43F1-B26C-F2FB4B52E886}" type="pres">
      <dgm:prSet presAssocID="{BA83E98F-2337-49F8-93DB-43A0CD230CC1}" presName="rootComposite1" presStyleCnt="0"/>
      <dgm:spPr/>
    </dgm:pt>
    <dgm:pt modelId="{4AF574EB-6902-4CA5-95D7-5C2BA85AD9E9}" type="pres">
      <dgm:prSet presAssocID="{BA83E98F-2337-49F8-93DB-43A0CD230CC1}" presName="rootText1" presStyleLbl="node0" presStyleIdx="0" presStyleCnt="1">
        <dgm:presLayoutVars>
          <dgm:chPref val="3"/>
        </dgm:presLayoutVars>
      </dgm:prSet>
      <dgm:spPr/>
    </dgm:pt>
    <dgm:pt modelId="{26EB386A-5DCA-4DFA-9855-D834750584A5}" type="pres">
      <dgm:prSet presAssocID="{BA83E98F-2337-49F8-93DB-43A0CD230CC1}" presName="rootConnector1" presStyleLbl="node1" presStyleIdx="0" presStyleCnt="0"/>
      <dgm:spPr/>
    </dgm:pt>
    <dgm:pt modelId="{11A5BE7D-3877-4125-94AC-5E2FD22773CE}" type="pres">
      <dgm:prSet presAssocID="{BA83E98F-2337-49F8-93DB-43A0CD230CC1}" presName="hierChild2" presStyleCnt="0"/>
      <dgm:spPr/>
    </dgm:pt>
    <dgm:pt modelId="{310EAF87-ED37-40B7-B883-C3EFD1387DE4}" type="pres">
      <dgm:prSet presAssocID="{572C1D6F-66B7-420F-913E-8CD29DB2926B}" presName="Name35" presStyleLbl="parChTrans1D2" presStyleIdx="0" presStyleCnt="1"/>
      <dgm:spPr/>
    </dgm:pt>
    <dgm:pt modelId="{145C4225-ECB0-4AA9-A28B-07E0B7091D82}" type="pres">
      <dgm:prSet presAssocID="{DC8F9B7C-EBAD-47A5-AB83-B5749B25414D}" presName="hierRoot2" presStyleCnt="0">
        <dgm:presLayoutVars>
          <dgm:hierBranch/>
        </dgm:presLayoutVars>
      </dgm:prSet>
      <dgm:spPr/>
    </dgm:pt>
    <dgm:pt modelId="{6E95AA81-E75E-493B-B28F-CED00D601B83}" type="pres">
      <dgm:prSet presAssocID="{DC8F9B7C-EBAD-47A5-AB83-B5749B25414D}" presName="rootComposite" presStyleCnt="0"/>
      <dgm:spPr/>
    </dgm:pt>
    <dgm:pt modelId="{FDDD15D8-6C68-4ED2-9AD0-5E0E10E8D09A}" type="pres">
      <dgm:prSet presAssocID="{DC8F9B7C-EBAD-47A5-AB83-B5749B25414D}" presName="rootText" presStyleLbl="node2" presStyleIdx="0" presStyleCnt="1">
        <dgm:presLayoutVars>
          <dgm:chPref val="3"/>
        </dgm:presLayoutVars>
      </dgm:prSet>
      <dgm:spPr/>
    </dgm:pt>
    <dgm:pt modelId="{B1C0410F-5AC5-45B8-ABF6-F8263285F047}" type="pres">
      <dgm:prSet presAssocID="{DC8F9B7C-EBAD-47A5-AB83-B5749B25414D}" presName="rootConnector" presStyleLbl="node2" presStyleIdx="0" presStyleCnt="1"/>
      <dgm:spPr/>
    </dgm:pt>
    <dgm:pt modelId="{F28C101A-91F3-425B-9CD0-F96BF27AB79F}" type="pres">
      <dgm:prSet presAssocID="{DC8F9B7C-EBAD-47A5-AB83-B5749B25414D}" presName="hierChild4" presStyleCnt="0"/>
      <dgm:spPr/>
    </dgm:pt>
    <dgm:pt modelId="{9BE3B9FF-FAFD-4AC7-862D-98949F3420C7}" type="pres">
      <dgm:prSet presAssocID="{0084C353-82F8-40E3-8300-694F16C0D2AD}" presName="Name35" presStyleLbl="parChTrans1D3" presStyleIdx="0" presStyleCnt="6"/>
      <dgm:spPr/>
    </dgm:pt>
    <dgm:pt modelId="{87B240B4-E94C-407F-ABEC-3819398A0A23}" type="pres">
      <dgm:prSet presAssocID="{A7156187-5781-45EF-ABC3-1E86F20F93E3}" presName="hierRoot2" presStyleCnt="0">
        <dgm:presLayoutVars>
          <dgm:hierBranch val="init"/>
        </dgm:presLayoutVars>
      </dgm:prSet>
      <dgm:spPr/>
    </dgm:pt>
    <dgm:pt modelId="{2DE32B9C-F284-4371-AC33-C2863BF158A7}" type="pres">
      <dgm:prSet presAssocID="{A7156187-5781-45EF-ABC3-1E86F20F93E3}" presName="rootComposite" presStyleCnt="0"/>
      <dgm:spPr/>
    </dgm:pt>
    <dgm:pt modelId="{8E4D7AEB-2433-4B78-B081-2E9B11D1013C}" type="pres">
      <dgm:prSet presAssocID="{A7156187-5781-45EF-ABC3-1E86F20F93E3}" presName="rootText" presStyleLbl="node3" presStyleIdx="0" presStyleCnt="6">
        <dgm:presLayoutVars>
          <dgm:chPref val="3"/>
        </dgm:presLayoutVars>
      </dgm:prSet>
      <dgm:spPr/>
    </dgm:pt>
    <dgm:pt modelId="{A8D8AD7B-2E87-4AE9-AF0F-FC17EC541A10}" type="pres">
      <dgm:prSet presAssocID="{A7156187-5781-45EF-ABC3-1E86F20F93E3}" presName="rootConnector" presStyleLbl="node3" presStyleIdx="0" presStyleCnt="6"/>
      <dgm:spPr/>
    </dgm:pt>
    <dgm:pt modelId="{56FD824C-3041-4359-B971-F9F84618AA64}" type="pres">
      <dgm:prSet presAssocID="{A7156187-5781-45EF-ABC3-1E86F20F93E3}" presName="hierChild4" presStyleCnt="0"/>
      <dgm:spPr/>
    </dgm:pt>
    <dgm:pt modelId="{6C5FF0A2-D698-4EE0-8853-7565843964E1}" type="pres">
      <dgm:prSet presAssocID="{A7156187-5781-45EF-ABC3-1E86F20F93E3}" presName="hierChild5" presStyleCnt="0"/>
      <dgm:spPr/>
    </dgm:pt>
    <dgm:pt modelId="{C5A33708-200D-4844-A234-72B098C6148C}" type="pres">
      <dgm:prSet presAssocID="{2C2F54F3-A613-4592-B228-898144496D24}" presName="Name35" presStyleLbl="parChTrans1D3" presStyleIdx="1" presStyleCnt="6"/>
      <dgm:spPr/>
    </dgm:pt>
    <dgm:pt modelId="{C8D066F6-3781-4CEF-BA6D-352C97AA2691}" type="pres">
      <dgm:prSet presAssocID="{020F0F04-2A23-4501-A674-C850C48E026E}" presName="hierRoot2" presStyleCnt="0">
        <dgm:presLayoutVars>
          <dgm:hierBranch val="init"/>
        </dgm:presLayoutVars>
      </dgm:prSet>
      <dgm:spPr/>
    </dgm:pt>
    <dgm:pt modelId="{1277BB5F-14EB-4224-BB14-BDA5FD140EB5}" type="pres">
      <dgm:prSet presAssocID="{020F0F04-2A23-4501-A674-C850C48E026E}" presName="rootComposite" presStyleCnt="0"/>
      <dgm:spPr/>
    </dgm:pt>
    <dgm:pt modelId="{99B1BA91-0D5E-410B-9375-96A59F31259C}" type="pres">
      <dgm:prSet presAssocID="{020F0F04-2A23-4501-A674-C850C48E026E}" presName="rootText" presStyleLbl="node3" presStyleIdx="1" presStyleCnt="6">
        <dgm:presLayoutVars>
          <dgm:chPref val="3"/>
        </dgm:presLayoutVars>
      </dgm:prSet>
      <dgm:spPr/>
    </dgm:pt>
    <dgm:pt modelId="{854B591E-CD89-4DDA-A7DD-B94D3B1A2F48}" type="pres">
      <dgm:prSet presAssocID="{020F0F04-2A23-4501-A674-C850C48E026E}" presName="rootConnector" presStyleLbl="node3" presStyleIdx="1" presStyleCnt="6"/>
      <dgm:spPr/>
    </dgm:pt>
    <dgm:pt modelId="{23B54038-9D74-40CE-87F4-4C8E10EF68DC}" type="pres">
      <dgm:prSet presAssocID="{020F0F04-2A23-4501-A674-C850C48E026E}" presName="hierChild4" presStyleCnt="0"/>
      <dgm:spPr/>
    </dgm:pt>
    <dgm:pt modelId="{197E8F01-017B-4C32-AD7E-F249799A7294}" type="pres">
      <dgm:prSet presAssocID="{020F0F04-2A23-4501-A674-C850C48E026E}" presName="hierChild5" presStyleCnt="0"/>
      <dgm:spPr/>
    </dgm:pt>
    <dgm:pt modelId="{BEF7575A-5588-4555-8BE0-5CA1FA2689FE}" type="pres">
      <dgm:prSet presAssocID="{C9211904-6A96-4306-BFF1-DF671E78C70E}" presName="Name35" presStyleLbl="parChTrans1D3" presStyleIdx="2" presStyleCnt="6"/>
      <dgm:spPr/>
    </dgm:pt>
    <dgm:pt modelId="{40E1B9F2-0476-4E59-BCAF-6B9D12A6AEEB}" type="pres">
      <dgm:prSet presAssocID="{C37AEDD3-C543-4FC9-89D2-F9518290E65F}" presName="hierRoot2" presStyleCnt="0">
        <dgm:presLayoutVars>
          <dgm:hierBranch val="init"/>
        </dgm:presLayoutVars>
      </dgm:prSet>
      <dgm:spPr/>
    </dgm:pt>
    <dgm:pt modelId="{72680834-550F-4938-B7C1-307D71E64826}" type="pres">
      <dgm:prSet presAssocID="{C37AEDD3-C543-4FC9-89D2-F9518290E65F}" presName="rootComposite" presStyleCnt="0"/>
      <dgm:spPr/>
    </dgm:pt>
    <dgm:pt modelId="{916DFCE6-D7A8-4DAD-BC01-FB8A16B8F048}" type="pres">
      <dgm:prSet presAssocID="{C37AEDD3-C543-4FC9-89D2-F9518290E65F}" presName="rootText" presStyleLbl="node3" presStyleIdx="2" presStyleCnt="6">
        <dgm:presLayoutVars>
          <dgm:chPref val="3"/>
        </dgm:presLayoutVars>
      </dgm:prSet>
      <dgm:spPr/>
    </dgm:pt>
    <dgm:pt modelId="{19B2E329-86A5-453F-9E50-DF23DED4237F}" type="pres">
      <dgm:prSet presAssocID="{C37AEDD3-C543-4FC9-89D2-F9518290E65F}" presName="rootConnector" presStyleLbl="node3" presStyleIdx="2" presStyleCnt="6"/>
      <dgm:spPr/>
    </dgm:pt>
    <dgm:pt modelId="{E1C3D5F8-4872-4623-B627-E71691E4BBAC}" type="pres">
      <dgm:prSet presAssocID="{C37AEDD3-C543-4FC9-89D2-F9518290E65F}" presName="hierChild4" presStyleCnt="0"/>
      <dgm:spPr/>
    </dgm:pt>
    <dgm:pt modelId="{834DF1F7-0DF6-45A2-8B66-D8F44A76EA74}" type="pres">
      <dgm:prSet presAssocID="{C37AEDD3-C543-4FC9-89D2-F9518290E65F}" presName="hierChild5" presStyleCnt="0"/>
      <dgm:spPr/>
    </dgm:pt>
    <dgm:pt modelId="{4780A1C0-343C-4899-872E-A3B916858AF8}" type="pres">
      <dgm:prSet presAssocID="{84F66C44-6D37-422C-BE50-7A23A36778EB}" presName="Name35" presStyleLbl="parChTrans1D3" presStyleIdx="3" presStyleCnt="6"/>
      <dgm:spPr/>
    </dgm:pt>
    <dgm:pt modelId="{5A95EEA6-5D89-4708-86D2-119CD636A730}" type="pres">
      <dgm:prSet presAssocID="{FD8287D5-39B7-4213-9B31-749853697014}" presName="hierRoot2" presStyleCnt="0">
        <dgm:presLayoutVars>
          <dgm:hierBranch val="init"/>
        </dgm:presLayoutVars>
      </dgm:prSet>
      <dgm:spPr/>
    </dgm:pt>
    <dgm:pt modelId="{A019B504-EEA9-4A77-ADF9-5EE372FD9BA7}" type="pres">
      <dgm:prSet presAssocID="{FD8287D5-39B7-4213-9B31-749853697014}" presName="rootComposite" presStyleCnt="0"/>
      <dgm:spPr/>
    </dgm:pt>
    <dgm:pt modelId="{5868F6EE-218C-463E-B292-410F06A746EB}" type="pres">
      <dgm:prSet presAssocID="{FD8287D5-39B7-4213-9B31-749853697014}" presName="rootText" presStyleLbl="node3" presStyleIdx="3" presStyleCnt="6">
        <dgm:presLayoutVars>
          <dgm:chPref val="3"/>
        </dgm:presLayoutVars>
      </dgm:prSet>
      <dgm:spPr/>
    </dgm:pt>
    <dgm:pt modelId="{C0F06594-18CA-4CAF-9B14-08D5202D9514}" type="pres">
      <dgm:prSet presAssocID="{FD8287D5-39B7-4213-9B31-749853697014}" presName="rootConnector" presStyleLbl="node3" presStyleIdx="3" presStyleCnt="6"/>
      <dgm:spPr/>
    </dgm:pt>
    <dgm:pt modelId="{036586F4-C2F7-411D-A04C-4388112DC813}" type="pres">
      <dgm:prSet presAssocID="{FD8287D5-39B7-4213-9B31-749853697014}" presName="hierChild4" presStyleCnt="0"/>
      <dgm:spPr/>
    </dgm:pt>
    <dgm:pt modelId="{B7A675F1-072F-4CFF-AB95-33445366DB7A}" type="pres">
      <dgm:prSet presAssocID="{FD8287D5-39B7-4213-9B31-749853697014}" presName="hierChild5" presStyleCnt="0"/>
      <dgm:spPr/>
    </dgm:pt>
    <dgm:pt modelId="{17551D05-492E-463A-88E5-70E2A413BBFB}" type="pres">
      <dgm:prSet presAssocID="{82682D5E-A2C3-4710-A1D6-39A3A6D74200}" presName="Name35" presStyleLbl="parChTrans1D3" presStyleIdx="4" presStyleCnt="6"/>
      <dgm:spPr/>
    </dgm:pt>
    <dgm:pt modelId="{575882F8-D99F-445C-8784-46C6CA2BE30E}" type="pres">
      <dgm:prSet presAssocID="{231640EE-08F4-4DB7-943B-008DBB67668D}" presName="hierRoot2" presStyleCnt="0">
        <dgm:presLayoutVars>
          <dgm:hierBranch val="init"/>
        </dgm:presLayoutVars>
      </dgm:prSet>
      <dgm:spPr/>
    </dgm:pt>
    <dgm:pt modelId="{40329948-0957-4F53-ADE7-F79CE6897DD4}" type="pres">
      <dgm:prSet presAssocID="{231640EE-08F4-4DB7-943B-008DBB67668D}" presName="rootComposite" presStyleCnt="0"/>
      <dgm:spPr/>
    </dgm:pt>
    <dgm:pt modelId="{CAFCF54A-8909-49A9-9C9A-25EC04422D2E}" type="pres">
      <dgm:prSet presAssocID="{231640EE-08F4-4DB7-943B-008DBB67668D}" presName="rootText" presStyleLbl="node3" presStyleIdx="4" presStyleCnt="6">
        <dgm:presLayoutVars>
          <dgm:chPref val="3"/>
        </dgm:presLayoutVars>
      </dgm:prSet>
      <dgm:spPr/>
    </dgm:pt>
    <dgm:pt modelId="{FA68D845-B5E7-4D96-ACF4-CD66073184F0}" type="pres">
      <dgm:prSet presAssocID="{231640EE-08F4-4DB7-943B-008DBB67668D}" presName="rootConnector" presStyleLbl="node3" presStyleIdx="4" presStyleCnt="6"/>
      <dgm:spPr/>
    </dgm:pt>
    <dgm:pt modelId="{981DC655-EC95-4E4A-9A97-E172A0F00286}" type="pres">
      <dgm:prSet presAssocID="{231640EE-08F4-4DB7-943B-008DBB67668D}" presName="hierChild4" presStyleCnt="0"/>
      <dgm:spPr/>
    </dgm:pt>
    <dgm:pt modelId="{C1F20557-E59F-45BE-926E-5FB760DA11E7}" type="pres">
      <dgm:prSet presAssocID="{231640EE-08F4-4DB7-943B-008DBB67668D}" presName="hierChild5" presStyleCnt="0"/>
      <dgm:spPr/>
    </dgm:pt>
    <dgm:pt modelId="{42C791A5-409A-479E-8D0C-2F6BDEE836D5}" type="pres">
      <dgm:prSet presAssocID="{AE24735C-A616-4C82-8827-822C69C8655E}" presName="Name35" presStyleLbl="parChTrans1D3" presStyleIdx="5" presStyleCnt="6"/>
      <dgm:spPr/>
    </dgm:pt>
    <dgm:pt modelId="{8B51D71C-C892-43E5-9278-9B19C3A17807}" type="pres">
      <dgm:prSet presAssocID="{653D8222-D67E-4571-BFED-E40B7AFF72EC}" presName="hierRoot2" presStyleCnt="0">
        <dgm:presLayoutVars>
          <dgm:hierBranch val="init"/>
        </dgm:presLayoutVars>
      </dgm:prSet>
      <dgm:spPr/>
    </dgm:pt>
    <dgm:pt modelId="{608F8ECB-9D8E-42BF-89A7-C38C3DB0DF73}" type="pres">
      <dgm:prSet presAssocID="{653D8222-D67E-4571-BFED-E40B7AFF72EC}" presName="rootComposite" presStyleCnt="0"/>
      <dgm:spPr/>
    </dgm:pt>
    <dgm:pt modelId="{FB07910E-0127-4135-9CEB-932F1B8A9BF8}" type="pres">
      <dgm:prSet presAssocID="{653D8222-D67E-4571-BFED-E40B7AFF72EC}" presName="rootText" presStyleLbl="node3" presStyleIdx="5" presStyleCnt="6">
        <dgm:presLayoutVars>
          <dgm:chPref val="3"/>
        </dgm:presLayoutVars>
      </dgm:prSet>
      <dgm:spPr/>
    </dgm:pt>
    <dgm:pt modelId="{7CBD6FBC-463F-487D-87E0-1F5485AD6F5A}" type="pres">
      <dgm:prSet presAssocID="{653D8222-D67E-4571-BFED-E40B7AFF72EC}" presName="rootConnector" presStyleLbl="node3" presStyleIdx="5" presStyleCnt="6"/>
      <dgm:spPr/>
    </dgm:pt>
    <dgm:pt modelId="{1C23583F-C3FE-4D4A-80A7-4FFC14B3B1FD}" type="pres">
      <dgm:prSet presAssocID="{653D8222-D67E-4571-BFED-E40B7AFF72EC}" presName="hierChild4" presStyleCnt="0"/>
      <dgm:spPr/>
    </dgm:pt>
    <dgm:pt modelId="{C0B32005-EBF9-476B-B34B-21FAF1D20012}" type="pres">
      <dgm:prSet presAssocID="{653D8222-D67E-4571-BFED-E40B7AFF72EC}" presName="hierChild5" presStyleCnt="0"/>
      <dgm:spPr/>
    </dgm:pt>
    <dgm:pt modelId="{5F5128D9-3F47-4BD0-B601-95F99DCC205C}" type="pres">
      <dgm:prSet presAssocID="{DC8F9B7C-EBAD-47A5-AB83-B5749B25414D}" presName="hierChild5" presStyleCnt="0"/>
      <dgm:spPr/>
    </dgm:pt>
    <dgm:pt modelId="{59A99F28-DCA2-4AD9-BA19-113424EE77C6}" type="pres">
      <dgm:prSet presAssocID="{BA83E98F-2337-49F8-93DB-43A0CD230CC1}" presName="hierChild3" presStyleCnt="0"/>
      <dgm:spPr/>
    </dgm:pt>
  </dgm:ptLst>
  <dgm:cxnLst>
    <dgm:cxn modelId="{E3783807-C1B6-4C51-ACD2-5281A898A3AD}" srcId="{DC8F9B7C-EBAD-47A5-AB83-B5749B25414D}" destId="{A7156187-5781-45EF-ABC3-1E86F20F93E3}" srcOrd="0" destOrd="0" parTransId="{0084C353-82F8-40E3-8300-694F16C0D2AD}" sibTransId="{042DB776-D495-4173-AA85-B11954696B9B}"/>
    <dgm:cxn modelId="{5A8DB30B-4783-48F0-A604-2467963C56EE}" type="presOf" srcId="{231640EE-08F4-4DB7-943B-008DBB67668D}" destId="{FA68D845-B5E7-4D96-ACF4-CD66073184F0}" srcOrd="1" destOrd="0" presId="urn:microsoft.com/office/officeart/2005/8/layout/orgChart1"/>
    <dgm:cxn modelId="{2FB80F19-A5E0-40E4-8D38-569212D2A2D6}" type="presOf" srcId="{BA83E98F-2337-49F8-93DB-43A0CD230CC1}" destId="{4AF574EB-6902-4CA5-95D7-5C2BA85AD9E9}" srcOrd="0" destOrd="0" presId="urn:microsoft.com/office/officeart/2005/8/layout/orgChart1"/>
    <dgm:cxn modelId="{C2FB9E19-FE8C-41A0-87A7-EA0B9B63102C}" type="presOf" srcId="{DC8F9B7C-EBAD-47A5-AB83-B5749B25414D}" destId="{FDDD15D8-6C68-4ED2-9AD0-5E0E10E8D09A}" srcOrd="0" destOrd="0" presId="urn:microsoft.com/office/officeart/2005/8/layout/orgChart1"/>
    <dgm:cxn modelId="{79D6E61C-A6DB-47C5-BF99-62EDE2282DE2}" type="presOf" srcId="{24528B22-A916-4BD9-8CFC-9517AA481DF9}" destId="{FA735C68-FD74-464A-B589-745C0805F3A8}" srcOrd="0" destOrd="0" presId="urn:microsoft.com/office/officeart/2005/8/layout/orgChart1"/>
    <dgm:cxn modelId="{6409F41D-84CB-48E1-BCF8-DFF33355B8AF}" srcId="{BA83E98F-2337-49F8-93DB-43A0CD230CC1}" destId="{DC8F9B7C-EBAD-47A5-AB83-B5749B25414D}" srcOrd="0" destOrd="0" parTransId="{572C1D6F-66B7-420F-913E-8CD29DB2926B}" sibTransId="{8BABB20D-2E10-4B01-B5A8-8E68B29F8947}"/>
    <dgm:cxn modelId="{6753972E-0F58-48B2-9AC3-921E980A9C7A}" type="presOf" srcId="{C37AEDD3-C543-4FC9-89D2-F9518290E65F}" destId="{916DFCE6-D7A8-4DAD-BC01-FB8A16B8F048}" srcOrd="0" destOrd="0" presId="urn:microsoft.com/office/officeart/2005/8/layout/orgChart1"/>
    <dgm:cxn modelId="{1D26FE33-D49E-469F-A553-A37AED99C32F}" srcId="{DC8F9B7C-EBAD-47A5-AB83-B5749B25414D}" destId="{231640EE-08F4-4DB7-943B-008DBB67668D}" srcOrd="4" destOrd="0" parTransId="{82682D5E-A2C3-4710-A1D6-39A3A6D74200}" sibTransId="{FBD86CE4-BBC0-42BC-9B35-800EF0A954A8}"/>
    <dgm:cxn modelId="{1AA3F05E-B9E7-471F-9E42-C97C2C7972C8}" type="presOf" srcId="{C9211904-6A96-4306-BFF1-DF671E78C70E}" destId="{BEF7575A-5588-4555-8BE0-5CA1FA2689FE}" srcOrd="0" destOrd="0" presId="urn:microsoft.com/office/officeart/2005/8/layout/orgChart1"/>
    <dgm:cxn modelId="{99FC5444-76DE-4392-9B92-71807FEE7A3F}" type="presOf" srcId="{C37AEDD3-C543-4FC9-89D2-F9518290E65F}" destId="{19B2E329-86A5-453F-9E50-DF23DED4237F}" srcOrd="1" destOrd="0" presId="urn:microsoft.com/office/officeart/2005/8/layout/orgChart1"/>
    <dgm:cxn modelId="{E60D9C65-ADF1-46CF-B4DA-9442044B593C}" srcId="{DC8F9B7C-EBAD-47A5-AB83-B5749B25414D}" destId="{C37AEDD3-C543-4FC9-89D2-F9518290E65F}" srcOrd="2" destOrd="0" parTransId="{C9211904-6A96-4306-BFF1-DF671E78C70E}" sibTransId="{FA0C20E3-C3D8-41F0-8864-0498A2BBB609}"/>
    <dgm:cxn modelId="{70DD0C5A-776A-4923-99FC-45B0437E8EA1}" type="presOf" srcId="{653D8222-D67E-4571-BFED-E40B7AFF72EC}" destId="{7CBD6FBC-463F-487D-87E0-1F5485AD6F5A}" srcOrd="1" destOrd="0" presId="urn:microsoft.com/office/officeart/2005/8/layout/orgChart1"/>
    <dgm:cxn modelId="{07B9A085-DB72-4F52-9D6F-A15706118008}" type="presOf" srcId="{2C2F54F3-A613-4592-B228-898144496D24}" destId="{C5A33708-200D-4844-A234-72B098C6148C}" srcOrd="0" destOrd="0" presId="urn:microsoft.com/office/officeart/2005/8/layout/orgChart1"/>
    <dgm:cxn modelId="{79B70D93-C2BB-4145-8660-D704C9F52614}" type="presOf" srcId="{DC8F9B7C-EBAD-47A5-AB83-B5749B25414D}" destId="{B1C0410F-5AC5-45B8-ABF6-F8263285F047}" srcOrd="1" destOrd="0" presId="urn:microsoft.com/office/officeart/2005/8/layout/orgChart1"/>
    <dgm:cxn modelId="{44570C97-78DD-4059-8D90-956411E08745}" type="presOf" srcId="{020F0F04-2A23-4501-A674-C850C48E026E}" destId="{99B1BA91-0D5E-410B-9375-96A59F31259C}" srcOrd="0" destOrd="0" presId="urn:microsoft.com/office/officeart/2005/8/layout/orgChart1"/>
    <dgm:cxn modelId="{A4478B97-568A-4743-A414-A89BE4663712}" type="presOf" srcId="{231640EE-08F4-4DB7-943B-008DBB67668D}" destId="{CAFCF54A-8909-49A9-9C9A-25EC04422D2E}" srcOrd="0" destOrd="0" presId="urn:microsoft.com/office/officeart/2005/8/layout/orgChart1"/>
    <dgm:cxn modelId="{EE27179C-725C-48B5-990E-4876E855B4AF}" srcId="{DC8F9B7C-EBAD-47A5-AB83-B5749B25414D}" destId="{FD8287D5-39B7-4213-9B31-749853697014}" srcOrd="3" destOrd="0" parTransId="{84F66C44-6D37-422C-BE50-7A23A36778EB}" sibTransId="{EE116719-1467-41E7-9C57-9A4A130F8D77}"/>
    <dgm:cxn modelId="{F076B6A3-1DB9-46C1-B650-E7224D5FF80A}" srcId="{DC8F9B7C-EBAD-47A5-AB83-B5749B25414D}" destId="{653D8222-D67E-4571-BFED-E40B7AFF72EC}" srcOrd="5" destOrd="0" parTransId="{AE24735C-A616-4C82-8827-822C69C8655E}" sibTransId="{49FB0FC9-B004-4901-866F-9DB0450ABEC0}"/>
    <dgm:cxn modelId="{B8AD8CA7-8B25-401E-8FD1-76A501408FF5}" type="presOf" srcId="{A7156187-5781-45EF-ABC3-1E86F20F93E3}" destId="{A8D8AD7B-2E87-4AE9-AF0F-FC17EC541A10}" srcOrd="1" destOrd="0" presId="urn:microsoft.com/office/officeart/2005/8/layout/orgChart1"/>
    <dgm:cxn modelId="{927E9CAA-3E65-4FAE-B0FB-0CA17D2C8376}" type="presOf" srcId="{0084C353-82F8-40E3-8300-694F16C0D2AD}" destId="{9BE3B9FF-FAFD-4AC7-862D-98949F3420C7}" srcOrd="0" destOrd="0" presId="urn:microsoft.com/office/officeart/2005/8/layout/orgChart1"/>
    <dgm:cxn modelId="{E7CD14AB-2499-47E7-ADBE-4C6169E7916E}" type="presOf" srcId="{572C1D6F-66B7-420F-913E-8CD29DB2926B}" destId="{310EAF87-ED37-40B7-B883-C3EFD1387DE4}" srcOrd="0" destOrd="0" presId="urn:microsoft.com/office/officeart/2005/8/layout/orgChart1"/>
    <dgm:cxn modelId="{98E043B3-F925-48BB-A06A-33A49C1C3917}" type="presOf" srcId="{A7156187-5781-45EF-ABC3-1E86F20F93E3}" destId="{8E4D7AEB-2433-4B78-B081-2E9B11D1013C}" srcOrd="0" destOrd="0" presId="urn:microsoft.com/office/officeart/2005/8/layout/orgChart1"/>
    <dgm:cxn modelId="{3B0626C3-822C-4966-9CA2-31F533375475}" type="presOf" srcId="{BA83E98F-2337-49F8-93DB-43A0CD230CC1}" destId="{26EB386A-5DCA-4DFA-9855-D834750584A5}" srcOrd="1" destOrd="0" presId="urn:microsoft.com/office/officeart/2005/8/layout/orgChart1"/>
    <dgm:cxn modelId="{EF2CDAC3-92AB-4E58-A4E9-E2BFD3253CF1}" srcId="{24528B22-A916-4BD9-8CFC-9517AA481DF9}" destId="{BA83E98F-2337-49F8-93DB-43A0CD230CC1}" srcOrd="0" destOrd="0" parTransId="{0AFD7657-E772-42C2-82E5-136DE950DF3C}" sibTransId="{566D6F47-A1E3-48A4-A028-F53CE9334BD0}"/>
    <dgm:cxn modelId="{2BC724D3-11C8-4E53-BA39-37B3A700779F}" srcId="{DC8F9B7C-EBAD-47A5-AB83-B5749B25414D}" destId="{020F0F04-2A23-4501-A674-C850C48E026E}" srcOrd="1" destOrd="0" parTransId="{2C2F54F3-A613-4592-B228-898144496D24}" sibTransId="{A252F9F3-D76F-4B9B-AD49-A4EC9F72628A}"/>
    <dgm:cxn modelId="{729AB2DA-8161-4067-BE9A-52BF553322B0}" type="presOf" srcId="{AE24735C-A616-4C82-8827-822C69C8655E}" destId="{42C791A5-409A-479E-8D0C-2F6BDEE836D5}" srcOrd="0" destOrd="0" presId="urn:microsoft.com/office/officeart/2005/8/layout/orgChart1"/>
    <dgm:cxn modelId="{16D052E2-AB45-421D-A13D-62C9F76BF9CD}" type="presOf" srcId="{84F66C44-6D37-422C-BE50-7A23A36778EB}" destId="{4780A1C0-343C-4899-872E-A3B916858AF8}" srcOrd="0" destOrd="0" presId="urn:microsoft.com/office/officeart/2005/8/layout/orgChart1"/>
    <dgm:cxn modelId="{88D4D7E2-09DE-4477-B191-368479D2A239}" type="presOf" srcId="{FD8287D5-39B7-4213-9B31-749853697014}" destId="{5868F6EE-218C-463E-B292-410F06A746EB}" srcOrd="0" destOrd="0" presId="urn:microsoft.com/office/officeart/2005/8/layout/orgChart1"/>
    <dgm:cxn modelId="{BEF7B6E5-9957-45EC-9564-C4E476C7706D}" type="presOf" srcId="{653D8222-D67E-4571-BFED-E40B7AFF72EC}" destId="{FB07910E-0127-4135-9CEB-932F1B8A9BF8}" srcOrd="0" destOrd="0" presId="urn:microsoft.com/office/officeart/2005/8/layout/orgChart1"/>
    <dgm:cxn modelId="{0A3C08ED-3101-4A60-91A6-5BC2C3145EE7}" type="presOf" srcId="{FD8287D5-39B7-4213-9B31-749853697014}" destId="{C0F06594-18CA-4CAF-9B14-08D5202D9514}" srcOrd="1" destOrd="0" presId="urn:microsoft.com/office/officeart/2005/8/layout/orgChart1"/>
    <dgm:cxn modelId="{CA88F1EE-76FD-431D-BE0F-6A9AFA58A06D}" type="presOf" srcId="{020F0F04-2A23-4501-A674-C850C48E026E}" destId="{854B591E-CD89-4DDA-A7DD-B94D3B1A2F48}" srcOrd="1" destOrd="0" presId="urn:microsoft.com/office/officeart/2005/8/layout/orgChart1"/>
    <dgm:cxn modelId="{60826CFE-2DDC-453D-9FC6-9387E08ED49A}" type="presOf" srcId="{82682D5E-A2C3-4710-A1D6-39A3A6D74200}" destId="{17551D05-492E-463A-88E5-70E2A413BBFB}" srcOrd="0" destOrd="0" presId="urn:microsoft.com/office/officeart/2005/8/layout/orgChart1"/>
    <dgm:cxn modelId="{56DBBC39-FF22-40CA-9A20-1BE515E929FA}" type="presParOf" srcId="{FA735C68-FD74-464A-B589-745C0805F3A8}" destId="{AB34E299-2AD4-4165-8409-08B6454EBB49}" srcOrd="0" destOrd="0" presId="urn:microsoft.com/office/officeart/2005/8/layout/orgChart1"/>
    <dgm:cxn modelId="{00499AFA-1552-40D2-8C92-ECEF7D18C291}" type="presParOf" srcId="{AB34E299-2AD4-4165-8409-08B6454EBB49}" destId="{9F9F06CA-442E-43F1-B26C-F2FB4B52E886}" srcOrd="0" destOrd="0" presId="urn:microsoft.com/office/officeart/2005/8/layout/orgChart1"/>
    <dgm:cxn modelId="{089665DF-E586-47F5-9887-B8127B4D4913}" type="presParOf" srcId="{9F9F06CA-442E-43F1-B26C-F2FB4B52E886}" destId="{4AF574EB-6902-4CA5-95D7-5C2BA85AD9E9}" srcOrd="0" destOrd="0" presId="urn:microsoft.com/office/officeart/2005/8/layout/orgChart1"/>
    <dgm:cxn modelId="{A218A7AD-4C29-4F71-9C2D-4853E813C2E6}" type="presParOf" srcId="{9F9F06CA-442E-43F1-B26C-F2FB4B52E886}" destId="{26EB386A-5DCA-4DFA-9855-D834750584A5}" srcOrd="1" destOrd="0" presId="urn:microsoft.com/office/officeart/2005/8/layout/orgChart1"/>
    <dgm:cxn modelId="{59456857-0ED6-41A8-A89B-0024A33B3C91}" type="presParOf" srcId="{AB34E299-2AD4-4165-8409-08B6454EBB49}" destId="{11A5BE7D-3877-4125-94AC-5E2FD22773CE}" srcOrd="1" destOrd="0" presId="urn:microsoft.com/office/officeart/2005/8/layout/orgChart1"/>
    <dgm:cxn modelId="{F7740610-EDDB-4CB3-8A33-4936E5AC35FE}" type="presParOf" srcId="{11A5BE7D-3877-4125-94AC-5E2FD22773CE}" destId="{310EAF87-ED37-40B7-B883-C3EFD1387DE4}" srcOrd="0" destOrd="0" presId="urn:microsoft.com/office/officeart/2005/8/layout/orgChart1"/>
    <dgm:cxn modelId="{C0D29D04-BF5B-40CD-9AAA-A7560D59039B}" type="presParOf" srcId="{11A5BE7D-3877-4125-94AC-5E2FD22773CE}" destId="{145C4225-ECB0-4AA9-A28B-07E0B7091D82}" srcOrd="1" destOrd="0" presId="urn:microsoft.com/office/officeart/2005/8/layout/orgChart1"/>
    <dgm:cxn modelId="{3556BE66-9C72-4B45-82E4-7B6BE317EB61}" type="presParOf" srcId="{145C4225-ECB0-4AA9-A28B-07E0B7091D82}" destId="{6E95AA81-E75E-493B-B28F-CED00D601B83}" srcOrd="0" destOrd="0" presId="urn:microsoft.com/office/officeart/2005/8/layout/orgChart1"/>
    <dgm:cxn modelId="{6A13A539-E7F9-4DA3-AD46-C75F66FB6BF4}" type="presParOf" srcId="{6E95AA81-E75E-493B-B28F-CED00D601B83}" destId="{FDDD15D8-6C68-4ED2-9AD0-5E0E10E8D09A}" srcOrd="0" destOrd="0" presId="urn:microsoft.com/office/officeart/2005/8/layout/orgChart1"/>
    <dgm:cxn modelId="{650D808E-D155-441A-879E-BC82F19D763F}" type="presParOf" srcId="{6E95AA81-E75E-493B-B28F-CED00D601B83}" destId="{B1C0410F-5AC5-45B8-ABF6-F8263285F047}" srcOrd="1" destOrd="0" presId="urn:microsoft.com/office/officeart/2005/8/layout/orgChart1"/>
    <dgm:cxn modelId="{CFC2A71B-4449-4087-9FA7-B75E8B3FE0C1}" type="presParOf" srcId="{145C4225-ECB0-4AA9-A28B-07E0B7091D82}" destId="{F28C101A-91F3-425B-9CD0-F96BF27AB79F}" srcOrd="1" destOrd="0" presId="urn:microsoft.com/office/officeart/2005/8/layout/orgChart1"/>
    <dgm:cxn modelId="{9DE5F3A9-997A-4B91-B390-97253DE622F0}" type="presParOf" srcId="{F28C101A-91F3-425B-9CD0-F96BF27AB79F}" destId="{9BE3B9FF-FAFD-4AC7-862D-98949F3420C7}" srcOrd="0" destOrd="0" presId="urn:microsoft.com/office/officeart/2005/8/layout/orgChart1"/>
    <dgm:cxn modelId="{2ACA8734-50CA-4D14-AD74-D99DCB699102}" type="presParOf" srcId="{F28C101A-91F3-425B-9CD0-F96BF27AB79F}" destId="{87B240B4-E94C-407F-ABEC-3819398A0A23}" srcOrd="1" destOrd="0" presId="urn:microsoft.com/office/officeart/2005/8/layout/orgChart1"/>
    <dgm:cxn modelId="{1C499990-B05F-49EC-87ED-F1A6B83765E6}" type="presParOf" srcId="{87B240B4-E94C-407F-ABEC-3819398A0A23}" destId="{2DE32B9C-F284-4371-AC33-C2863BF158A7}" srcOrd="0" destOrd="0" presId="urn:microsoft.com/office/officeart/2005/8/layout/orgChart1"/>
    <dgm:cxn modelId="{16B01103-49F3-41C1-BEE4-C004D20A0A5C}" type="presParOf" srcId="{2DE32B9C-F284-4371-AC33-C2863BF158A7}" destId="{8E4D7AEB-2433-4B78-B081-2E9B11D1013C}" srcOrd="0" destOrd="0" presId="urn:microsoft.com/office/officeart/2005/8/layout/orgChart1"/>
    <dgm:cxn modelId="{6F2E8894-B18B-4D21-A3C8-4234CA0CFE9E}" type="presParOf" srcId="{2DE32B9C-F284-4371-AC33-C2863BF158A7}" destId="{A8D8AD7B-2E87-4AE9-AF0F-FC17EC541A10}" srcOrd="1" destOrd="0" presId="urn:microsoft.com/office/officeart/2005/8/layout/orgChart1"/>
    <dgm:cxn modelId="{5C739B38-93A7-489E-B4B3-3DA7F6FFB19D}" type="presParOf" srcId="{87B240B4-E94C-407F-ABEC-3819398A0A23}" destId="{56FD824C-3041-4359-B971-F9F84618AA64}" srcOrd="1" destOrd="0" presId="urn:microsoft.com/office/officeart/2005/8/layout/orgChart1"/>
    <dgm:cxn modelId="{9F0579CA-387D-4B17-B1E2-C5BBD949D328}" type="presParOf" srcId="{87B240B4-E94C-407F-ABEC-3819398A0A23}" destId="{6C5FF0A2-D698-4EE0-8853-7565843964E1}" srcOrd="2" destOrd="0" presId="urn:microsoft.com/office/officeart/2005/8/layout/orgChart1"/>
    <dgm:cxn modelId="{C973C2B8-72E6-4E32-A3DC-D95A5CFA2274}" type="presParOf" srcId="{F28C101A-91F3-425B-9CD0-F96BF27AB79F}" destId="{C5A33708-200D-4844-A234-72B098C6148C}" srcOrd="2" destOrd="0" presId="urn:microsoft.com/office/officeart/2005/8/layout/orgChart1"/>
    <dgm:cxn modelId="{BAD712E2-E211-47D4-BFB4-AA4F0E96CEDD}" type="presParOf" srcId="{F28C101A-91F3-425B-9CD0-F96BF27AB79F}" destId="{C8D066F6-3781-4CEF-BA6D-352C97AA2691}" srcOrd="3" destOrd="0" presId="urn:microsoft.com/office/officeart/2005/8/layout/orgChart1"/>
    <dgm:cxn modelId="{78244357-95F0-4BC6-9637-425A60BE6E54}" type="presParOf" srcId="{C8D066F6-3781-4CEF-BA6D-352C97AA2691}" destId="{1277BB5F-14EB-4224-BB14-BDA5FD140EB5}" srcOrd="0" destOrd="0" presId="urn:microsoft.com/office/officeart/2005/8/layout/orgChart1"/>
    <dgm:cxn modelId="{F29F13EC-382E-42E5-A57A-E6A930F8BE5C}" type="presParOf" srcId="{1277BB5F-14EB-4224-BB14-BDA5FD140EB5}" destId="{99B1BA91-0D5E-410B-9375-96A59F31259C}" srcOrd="0" destOrd="0" presId="urn:microsoft.com/office/officeart/2005/8/layout/orgChart1"/>
    <dgm:cxn modelId="{A66475C5-9A85-4467-B263-0C6A02E0CCAB}" type="presParOf" srcId="{1277BB5F-14EB-4224-BB14-BDA5FD140EB5}" destId="{854B591E-CD89-4DDA-A7DD-B94D3B1A2F48}" srcOrd="1" destOrd="0" presId="urn:microsoft.com/office/officeart/2005/8/layout/orgChart1"/>
    <dgm:cxn modelId="{8E1F9DAE-93DE-4417-A030-F488A0010E47}" type="presParOf" srcId="{C8D066F6-3781-4CEF-BA6D-352C97AA2691}" destId="{23B54038-9D74-40CE-87F4-4C8E10EF68DC}" srcOrd="1" destOrd="0" presId="urn:microsoft.com/office/officeart/2005/8/layout/orgChart1"/>
    <dgm:cxn modelId="{35F8F038-55E3-46B6-BC30-9469B96275FD}" type="presParOf" srcId="{C8D066F6-3781-4CEF-BA6D-352C97AA2691}" destId="{197E8F01-017B-4C32-AD7E-F249799A7294}" srcOrd="2" destOrd="0" presId="urn:microsoft.com/office/officeart/2005/8/layout/orgChart1"/>
    <dgm:cxn modelId="{DDD537A4-DC9B-4E80-A06C-1BFBD7B59616}" type="presParOf" srcId="{F28C101A-91F3-425B-9CD0-F96BF27AB79F}" destId="{BEF7575A-5588-4555-8BE0-5CA1FA2689FE}" srcOrd="4" destOrd="0" presId="urn:microsoft.com/office/officeart/2005/8/layout/orgChart1"/>
    <dgm:cxn modelId="{34C77145-81E6-4964-AEC9-5639AD29353E}" type="presParOf" srcId="{F28C101A-91F3-425B-9CD0-F96BF27AB79F}" destId="{40E1B9F2-0476-4E59-BCAF-6B9D12A6AEEB}" srcOrd="5" destOrd="0" presId="urn:microsoft.com/office/officeart/2005/8/layout/orgChart1"/>
    <dgm:cxn modelId="{551CC49A-23D4-4E52-B63C-19FCFF938A1C}" type="presParOf" srcId="{40E1B9F2-0476-4E59-BCAF-6B9D12A6AEEB}" destId="{72680834-550F-4938-B7C1-307D71E64826}" srcOrd="0" destOrd="0" presId="urn:microsoft.com/office/officeart/2005/8/layout/orgChart1"/>
    <dgm:cxn modelId="{A3A717E1-2859-4708-A7CB-0B9BB77BCA81}" type="presParOf" srcId="{72680834-550F-4938-B7C1-307D71E64826}" destId="{916DFCE6-D7A8-4DAD-BC01-FB8A16B8F048}" srcOrd="0" destOrd="0" presId="urn:microsoft.com/office/officeart/2005/8/layout/orgChart1"/>
    <dgm:cxn modelId="{39A35357-4C8B-440A-A112-A57B709B524F}" type="presParOf" srcId="{72680834-550F-4938-B7C1-307D71E64826}" destId="{19B2E329-86A5-453F-9E50-DF23DED4237F}" srcOrd="1" destOrd="0" presId="urn:microsoft.com/office/officeart/2005/8/layout/orgChart1"/>
    <dgm:cxn modelId="{6D4B38F6-36AF-44D8-BAF6-2716A15B9A67}" type="presParOf" srcId="{40E1B9F2-0476-4E59-BCAF-6B9D12A6AEEB}" destId="{E1C3D5F8-4872-4623-B627-E71691E4BBAC}" srcOrd="1" destOrd="0" presId="urn:microsoft.com/office/officeart/2005/8/layout/orgChart1"/>
    <dgm:cxn modelId="{E4F0D1EF-CF24-42E0-A7A3-668325A51F0F}" type="presParOf" srcId="{40E1B9F2-0476-4E59-BCAF-6B9D12A6AEEB}" destId="{834DF1F7-0DF6-45A2-8B66-D8F44A76EA74}" srcOrd="2" destOrd="0" presId="urn:microsoft.com/office/officeart/2005/8/layout/orgChart1"/>
    <dgm:cxn modelId="{82DC5608-E541-4B12-862F-5948A3DB51B4}" type="presParOf" srcId="{F28C101A-91F3-425B-9CD0-F96BF27AB79F}" destId="{4780A1C0-343C-4899-872E-A3B916858AF8}" srcOrd="6" destOrd="0" presId="urn:microsoft.com/office/officeart/2005/8/layout/orgChart1"/>
    <dgm:cxn modelId="{CD788A70-0652-4415-B49B-5D468AF40057}" type="presParOf" srcId="{F28C101A-91F3-425B-9CD0-F96BF27AB79F}" destId="{5A95EEA6-5D89-4708-86D2-119CD636A730}" srcOrd="7" destOrd="0" presId="urn:microsoft.com/office/officeart/2005/8/layout/orgChart1"/>
    <dgm:cxn modelId="{9A0EF27D-D78E-4D88-BE84-0227606C75F1}" type="presParOf" srcId="{5A95EEA6-5D89-4708-86D2-119CD636A730}" destId="{A019B504-EEA9-4A77-ADF9-5EE372FD9BA7}" srcOrd="0" destOrd="0" presId="urn:microsoft.com/office/officeart/2005/8/layout/orgChart1"/>
    <dgm:cxn modelId="{60E7D439-766B-4837-B943-830B8A1EF0D0}" type="presParOf" srcId="{A019B504-EEA9-4A77-ADF9-5EE372FD9BA7}" destId="{5868F6EE-218C-463E-B292-410F06A746EB}" srcOrd="0" destOrd="0" presId="urn:microsoft.com/office/officeart/2005/8/layout/orgChart1"/>
    <dgm:cxn modelId="{0E1657C3-2825-45E9-95AC-993DF0A2E7D8}" type="presParOf" srcId="{A019B504-EEA9-4A77-ADF9-5EE372FD9BA7}" destId="{C0F06594-18CA-4CAF-9B14-08D5202D9514}" srcOrd="1" destOrd="0" presId="urn:microsoft.com/office/officeart/2005/8/layout/orgChart1"/>
    <dgm:cxn modelId="{B69AC3A2-6BAA-41D5-8402-43AC00CAD3D5}" type="presParOf" srcId="{5A95EEA6-5D89-4708-86D2-119CD636A730}" destId="{036586F4-C2F7-411D-A04C-4388112DC813}" srcOrd="1" destOrd="0" presId="urn:microsoft.com/office/officeart/2005/8/layout/orgChart1"/>
    <dgm:cxn modelId="{768B146C-3456-492A-AF49-4FCDEF6205EE}" type="presParOf" srcId="{5A95EEA6-5D89-4708-86D2-119CD636A730}" destId="{B7A675F1-072F-4CFF-AB95-33445366DB7A}" srcOrd="2" destOrd="0" presId="urn:microsoft.com/office/officeart/2005/8/layout/orgChart1"/>
    <dgm:cxn modelId="{72088DC6-F447-41AA-909B-9AF85B083195}" type="presParOf" srcId="{F28C101A-91F3-425B-9CD0-F96BF27AB79F}" destId="{17551D05-492E-463A-88E5-70E2A413BBFB}" srcOrd="8" destOrd="0" presId="urn:microsoft.com/office/officeart/2005/8/layout/orgChart1"/>
    <dgm:cxn modelId="{F0A8916A-BAF0-4F44-A389-FD1DC1800069}" type="presParOf" srcId="{F28C101A-91F3-425B-9CD0-F96BF27AB79F}" destId="{575882F8-D99F-445C-8784-46C6CA2BE30E}" srcOrd="9" destOrd="0" presId="urn:microsoft.com/office/officeart/2005/8/layout/orgChart1"/>
    <dgm:cxn modelId="{EC4EC6CB-6D27-4C02-B898-8BC6966209E4}" type="presParOf" srcId="{575882F8-D99F-445C-8784-46C6CA2BE30E}" destId="{40329948-0957-4F53-ADE7-F79CE6897DD4}" srcOrd="0" destOrd="0" presId="urn:microsoft.com/office/officeart/2005/8/layout/orgChart1"/>
    <dgm:cxn modelId="{30C85D11-E5E6-48A9-86EA-31837449EDF4}" type="presParOf" srcId="{40329948-0957-4F53-ADE7-F79CE6897DD4}" destId="{CAFCF54A-8909-49A9-9C9A-25EC04422D2E}" srcOrd="0" destOrd="0" presId="urn:microsoft.com/office/officeart/2005/8/layout/orgChart1"/>
    <dgm:cxn modelId="{4E3D724E-D775-4244-BDE4-AA69E4547F81}" type="presParOf" srcId="{40329948-0957-4F53-ADE7-F79CE6897DD4}" destId="{FA68D845-B5E7-4D96-ACF4-CD66073184F0}" srcOrd="1" destOrd="0" presId="urn:microsoft.com/office/officeart/2005/8/layout/orgChart1"/>
    <dgm:cxn modelId="{5914D46F-5FBB-4F5B-9DED-21A82A8C4419}" type="presParOf" srcId="{575882F8-D99F-445C-8784-46C6CA2BE30E}" destId="{981DC655-EC95-4E4A-9A97-E172A0F00286}" srcOrd="1" destOrd="0" presId="urn:microsoft.com/office/officeart/2005/8/layout/orgChart1"/>
    <dgm:cxn modelId="{A724D01E-CEAD-44D9-81BE-21D2431927DC}" type="presParOf" srcId="{575882F8-D99F-445C-8784-46C6CA2BE30E}" destId="{C1F20557-E59F-45BE-926E-5FB760DA11E7}" srcOrd="2" destOrd="0" presId="urn:microsoft.com/office/officeart/2005/8/layout/orgChart1"/>
    <dgm:cxn modelId="{1FB1807C-8FD7-4696-9E74-61E2FDEE4141}" type="presParOf" srcId="{F28C101A-91F3-425B-9CD0-F96BF27AB79F}" destId="{42C791A5-409A-479E-8D0C-2F6BDEE836D5}" srcOrd="10" destOrd="0" presId="urn:microsoft.com/office/officeart/2005/8/layout/orgChart1"/>
    <dgm:cxn modelId="{B7872C75-2261-4264-939F-6CDB084991F7}" type="presParOf" srcId="{F28C101A-91F3-425B-9CD0-F96BF27AB79F}" destId="{8B51D71C-C892-43E5-9278-9B19C3A17807}" srcOrd="11" destOrd="0" presId="urn:microsoft.com/office/officeart/2005/8/layout/orgChart1"/>
    <dgm:cxn modelId="{6F939A9B-A2AA-4403-847F-78063AF72DF3}" type="presParOf" srcId="{8B51D71C-C892-43E5-9278-9B19C3A17807}" destId="{608F8ECB-9D8E-42BF-89A7-C38C3DB0DF73}" srcOrd="0" destOrd="0" presId="urn:microsoft.com/office/officeart/2005/8/layout/orgChart1"/>
    <dgm:cxn modelId="{033884D0-4DB7-4064-BF40-5EC02789A0E2}" type="presParOf" srcId="{608F8ECB-9D8E-42BF-89A7-C38C3DB0DF73}" destId="{FB07910E-0127-4135-9CEB-932F1B8A9BF8}" srcOrd="0" destOrd="0" presId="urn:microsoft.com/office/officeart/2005/8/layout/orgChart1"/>
    <dgm:cxn modelId="{D9731544-E264-4777-BD43-C9254115D649}" type="presParOf" srcId="{608F8ECB-9D8E-42BF-89A7-C38C3DB0DF73}" destId="{7CBD6FBC-463F-487D-87E0-1F5485AD6F5A}" srcOrd="1" destOrd="0" presId="urn:microsoft.com/office/officeart/2005/8/layout/orgChart1"/>
    <dgm:cxn modelId="{E73FE344-7411-4374-AE01-C4AA1D06FE95}" type="presParOf" srcId="{8B51D71C-C892-43E5-9278-9B19C3A17807}" destId="{1C23583F-C3FE-4D4A-80A7-4FFC14B3B1FD}" srcOrd="1" destOrd="0" presId="urn:microsoft.com/office/officeart/2005/8/layout/orgChart1"/>
    <dgm:cxn modelId="{8FED6DBE-28A9-45F3-83FA-61EA4EB14286}" type="presParOf" srcId="{8B51D71C-C892-43E5-9278-9B19C3A17807}" destId="{C0B32005-EBF9-476B-B34B-21FAF1D20012}" srcOrd="2" destOrd="0" presId="urn:microsoft.com/office/officeart/2005/8/layout/orgChart1"/>
    <dgm:cxn modelId="{A298BF77-40C2-40C9-A5EC-74939AEDBD38}" type="presParOf" srcId="{145C4225-ECB0-4AA9-A28B-07E0B7091D82}" destId="{5F5128D9-3F47-4BD0-B601-95F99DCC205C}" srcOrd="2" destOrd="0" presId="urn:microsoft.com/office/officeart/2005/8/layout/orgChart1"/>
    <dgm:cxn modelId="{8F7A8BF0-9E7B-4481-86C5-F381C4880F85}" type="presParOf" srcId="{AB34E299-2AD4-4165-8409-08B6454EBB49}" destId="{59A99F28-DCA2-4AD9-BA19-113424EE77C6}"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C791A5-409A-479E-8D0C-2F6BDEE836D5}">
      <dsp:nvSpPr>
        <dsp:cNvPr id="0" name=""/>
        <dsp:cNvSpPr/>
      </dsp:nvSpPr>
      <dsp:spPr>
        <a:xfrm>
          <a:off x="3286568" y="1637562"/>
          <a:ext cx="2818602" cy="195671"/>
        </a:xfrm>
        <a:custGeom>
          <a:avLst/>
          <a:gdLst/>
          <a:ahLst/>
          <a:cxnLst/>
          <a:rect l="0" t="0" r="0" b="0"/>
          <a:pathLst>
            <a:path>
              <a:moveTo>
                <a:pt x="0" y="0"/>
              </a:moveTo>
              <a:lnTo>
                <a:pt x="0" y="97835"/>
              </a:lnTo>
              <a:lnTo>
                <a:pt x="2818602" y="97835"/>
              </a:lnTo>
              <a:lnTo>
                <a:pt x="2818602" y="19567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551D05-492E-463A-88E5-70E2A413BBFB}">
      <dsp:nvSpPr>
        <dsp:cNvPr id="0" name=""/>
        <dsp:cNvSpPr/>
      </dsp:nvSpPr>
      <dsp:spPr>
        <a:xfrm>
          <a:off x="3286568" y="1637562"/>
          <a:ext cx="1691161" cy="195671"/>
        </a:xfrm>
        <a:custGeom>
          <a:avLst/>
          <a:gdLst/>
          <a:ahLst/>
          <a:cxnLst/>
          <a:rect l="0" t="0" r="0" b="0"/>
          <a:pathLst>
            <a:path>
              <a:moveTo>
                <a:pt x="0" y="0"/>
              </a:moveTo>
              <a:lnTo>
                <a:pt x="0" y="97835"/>
              </a:lnTo>
              <a:lnTo>
                <a:pt x="1691161" y="97835"/>
              </a:lnTo>
              <a:lnTo>
                <a:pt x="1691161" y="19567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780A1C0-343C-4899-872E-A3B916858AF8}">
      <dsp:nvSpPr>
        <dsp:cNvPr id="0" name=""/>
        <dsp:cNvSpPr/>
      </dsp:nvSpPr>
      <dsp:spPr>
        <a:xfrm>
          <a:off x="3286568" y="1637562"/>
          <a:ext cx="563720" cy="195671"/>
        </a:xfrm>
        <a:custGeom>
          <a:avLst/>
          <a:gdLst/>
          <a:ahLst/>
          <a:cxnLst/>
          <a:rect l="0" t="0" r="0" b="0"/>
          <a:pathLst>
            <a:path>
              <a:moveTo>
                <a:pt x="0" y="0"/>
              </a:moveTo>
              <a:lnTo>
                <a:pt x="0" y="97835"/>
              </a:lnTo>
              <a:lnTo>
                <a:pt x="563720" y="97835"/>
              </a:lnTo>
              <a:lnTo>
                <a:pt x="563720" y="19567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F7575A-5588-4555-8BE0-5CA1FA2689FE}">
      <dsp:nvSpPr>
        <dsp:cNvPr id="0" name=""/>
        <dsp:cNvSpPr/>
      </dsp:nvSpPr>
      <dsp:spPr>
        <a:xfrm>
          <a:off x="2722847" y="1637562"/>
          <a:ext cx="563720" cy="195671"/>
        </a:xfrm>
        <a:custGeom>
          <a:avLst/>
          <a:gdLst/>
          <a:ahLst/>
          <a:cxnLst/>
          <a:rect l="0" t="0" r="0" b="0"/>
          <a:pathLst>
            <a:path>
              <a:moveTo>
                <a:pt x="563720" y="0"/>
              </a:moveTo>
              <a:lnTo>
                <a:pt x="563720" y="97835"/>
              </a:lnTo>
              <a:lnTo>
                <a:pt x="0" y="97835"/>
              </a:lnTo>
              <a:lnTo>
                <a:pt x="0" y="19567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5A33708-200D-4844-A234-72B098C6148C}">
      <dsp:nvSpPr>
        <dsp:cNvPr id="0" name=""/>
        <dsp:cNvSpPr/>
      </dsp:nvSpPr>
      <dsp:spPr>
        <a:xfrm>
          <a:off x="1595406" y="1637562"/>
          <a:ext cx="1691161" cy="195671"/>
        </a:xfrm>
        <a:custGeom>
          <a:avLst/>
          <a:gdLst/>
          <a:ahLst/>
          <a:cxnLst/>
          <a:rect l="0" t="0" r="0" b="0"/>
          <a:pathLst>
            <a:path>
              <a:moveTo>
                <a:pt x="1691161" y="0"/>
              </a:moveTo>
              <a:lnTo>
                <a:pt x="1691161" y="97835"/>
              </a:lnTo>
              <a:lnTo>
                <a:pt x="0" y="97835"/>
              </a:lnTo>
              <a:lnTo>
                <a:pt x="0" y="19567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BE3B9FF-FAFD-4AC7-862D-98949F3420C7}">
      <dsp:nvSpPr>
        <dsp:cNvPr id="0" name=""/>
        <dsp:cNvSpPr/>
      </dsp:nvSpPr>
      <dsp:spPr>
        <a:xfrm>
          <a:off x="467965" y="1637562"/>
          <a:ext cx="2818602" cy="195671"/>
        </a:xfrm>
        <a:custGeom>
          <a:avLst/>
          <a:gdLst/>
          <a:ahLst/>
          <a:cxnLst/>
          <a:rect l="0" t="0" r="0" b="0"/>
          <a:pathLst>
            <a:path>
              <a:moveTo>
                <a:pt x="2818602" y="0"/>
              </a:moveTo>
              <a:lnTo>
                <a:pt x="2818602" y="97835"/>
              </a:lnTo>
              <a:lnTo>
                <a:pt x="0" y="97835"/>
              </a:lnTo>
              <a:lnTo>
                <a:pt x="0" y="19567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0EAF87-ED37-40B7-B883-C3EFD1387DE4}">
      <dsp:nvSpPr>
        <dsp:cNvPr id="0" name=""/>
        <dsp:cNvSpPr/>
      </dsp:nvSpPr>
      <dsp:spPr>
        <a:xfrm>
          <a:off x="3240848" y="976006"/>
          <a:ext cx="91440" cy="195671"/>
        </a:xfrm>
        <a:custGeom>
          <a:avLst/>
          <a:gdLst/>
          <a:ahLst/>
          <a:cxnLst/>
          <a:rect l="0" t="0" r="0" b="0"/>
          <a:pathLst>
            <a:path>
              <a:moveTo>
                <a:pt x="45720" y="0"/>
              </a:moveTo>
              <a:lnTo>
                <a:pt x="45720" y="1956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F574EB-6902-4CA5-95D7-5C2BA85AD9E9}">
      <dsp:nvSpPr>
        <dsp:cNvPr id="0" name=""/>
        <dsp:cNvSpPr/>
      </dsp:nvSpPr>
      <dsp:spPr>
        <a:xfrm>
          <a:off x="2820683" y="510121"/>
          <a:ext cx="931769" cy="465884"/>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Chief Quality and Risk Officer</a:t>
          </a:r>
        </a:p>
      </dsp:txBody>
      <dsp:txXfrm>
        <a:off x="2820683" y="510121"/>
        <a:ext cx="931769" cy="465884"/>
      </dsp:txXfrm>
    </dsp:sp>
    <dsp:sp modelId="{FDDD15D8-6C68-4ED2-9AD0-5E0E10E8D09A}">
      <dsp:nvSpPr>
        <dsp:cNvPr id="0" name=""/>
        <dsp:cNvSpPr/>
      </dsp:nvSpPr>
      <dsp:spPr>
        <a:xfrm>
          <a:off x="2820683" y="1171677"/>
          <a:ext cx="931769" cy="465884"/>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Head of Quality and Continuous Improvement</a:t>
          </a:r>
        </a:p>
      </dsp:txBody>
      <dsp:txXfrm>
        <a:off x="2820683" y="1171677"/>
        <a:ext cx="931769" cy="465884"/>
      </dsp:txXfrm>
    </dsp:sp>
    <dsp:sp modelId="{8E4D7AEB-2433-4B78-B081-2E9B11D1013C}">
      <dsp:nvSpPr>
        <dsp:cNvPr id="0" name=""/>
        <dsp:cNvSpPr/>
      </dsp:nvSpPr>
      <dsp:spPr>
        <a:xfrm>
          <a:off x="2081" y="1833233"/>
          <a:ext cx="931769" cy="465884"/>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Regulatory Manager</a:t>
          </a:r>
        </a:p>
      </dsp:txBody>
      <dsp:txXfrm>
        <a:off x="2081" y="1833233"/>
        <a:ext cx="931769" cy="465884"/>
      </dsp:txXfrm>
    </dsp:sp>
    <dsp:sp modelId="{99B1BA91-0D5E-410B-9375-96A59F31259C}">
      <dsp:nvSpPr>
        <dsp:cNvPr id="0" name=""/>
        <dsp:cNvSpPr/>
      </dsp:nvSpPr>
      <dsp:spPr>
        <a:xfrm>
          <a:off x="1129522" y="1833233"/>
          <a:ext cx="931769" cy="465884"/>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Compliance Specialist</a:t>
          </a:r>
        </a:p>
      </dsp:txBody>
      <dsp:txXfrm>
        <a:off x="1129522" y="1833233"/>
        <a:ext cx="931769" cy="465884"/>
      </dsp:txXfrm>
    </dsp:sp>
    <dsp:sp modelId="{916DFCE6-D7A8-4DAD-BC01-FB8A16B8F048}">
      <dsp:nvSpPr>
        <dsp:cNvPr id="0" name=""/>
        <dsp:cNvSpPr/>
      </dsp:nvSpPr>
      <dsp:spPr>
        <a:xfrm>
          <a:off x="2256962" y="1833233"/>
          <a:ext cx="931769" cy="465884"/>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Senior Quality Manager (Central Assurance)</a:t>
          </a:r>
        </a:p>
      </dsp:txBody>
      <dsp:txXfrm>
        <a:off x="2256962" y="1833233"/>
        <a:ext cx="931769" cy="465884"/>
      </dsp:txXfrm>
    </dsp:sp>
    <dsp:sp modelId="{5868F6EE-218C-463E-B292-410F06A746EB}">
      <dsp:nvSpPr>
        <dsp:cNvPr id="0" name=""/>
        <dsp:cNvSpPr/>
      </dsp:nvSpPr>
      <dsp:spPr>
        <a:xfrm>
          <a:off x="3384403" y="1833233"/>
          <a:ext cx="931769" cy="465884"/>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Senior Quality Manager (Central Assurance)</a:t>
          </a:r>
        </a:p>
      </dsp:txBody>
      <dsp:txXfrm>
        <a:off x="3384403" y="1833233"/>
        <a:ext cx="931769" cy="465884"/>
      </dsp:txXfrm>
    </dsp:sp>
    <dsp:sp modelId="{CAFCF54A-8909-49A9-9C9A-25EC04422D2E}">
      <dsp:nvSpPr>
        <dsp:cNvPr id="0" name=""/>
        <dsp:cNvSpPr/>
      </dsp:nvSpPr>
      <dsp:spPr>
        <a:xfrm>
          <a:off x="4511844" y="1833233"/>
          <a:ext cx="931769" cy="465884"/>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Senior Quality Manager (Central Assurance)</a:t>
          </a:r>
        </a:p>
      </dsp:txBody>
      <dsp:txXfrm>
        <a:off x="4511844" y="1833233"/>
        <a:ext cx="931769" cy="465884"/>
      </dsp:txXfrm>
    </dsp:sp>
    <dsp:sp modelId="{FB07910E-0127-4135-9CEB-932F1B8A9BF8}">
      <dsp:nvSpPr>
        <dsp:cNvPr id="0" name=""/>
        <dsp:cNvSpPr/>
      </dsp:nvSpPr>
      <dsp:spPr>
        <a:xfrm>
          <a:off x="5639285" y="1833233"/>
          <a:ext cx="931769" cy="465884"/>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Compliance and Assurance Manager</a:t>
          </a:r>
        </a:p>
      </dsp:txBody>
      <dsp:txXfrm>
        <a:off x="5639285" y="1833233"/>
        <a:ext cx="931769" cy="46588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eme1">
  <a:themeElements>
    <a:clrScheme name="Community Integrated Care">
      <a:dk1>
        <a:srgbClr val="7F7F7F"/>
      </a:dk1>
      <a:lt1>
        <a:sysClr val="window" lastClr="FFFFFF"/>
      </a:lt1>
      <a:dk2>
        <a:srgbClr val="3CA0A5"/>
      </a:dk2>
      <a:lt2>
        <a:srgbClr val="FFFFFF"/>
      </a:lt2>
      <a:accent1>
        <a:srgbClr val="ED6898"/>
      </a:accent1>
      <a:accent2>
        <a:srgbClr val="00B5E2"/>
      </a:accent2>
      <a:accent3>
        <a:srgbClr val="F7A823"/>
      </a:accent3>
      <a:accent4>
        <a:srgbClr val="9AC61E"/>
      </a:accent4>
      <a:accent5>
        <a:srgbClr val="EC6E44"/>
      </a:accent5>
      <a:accent6>
        <a:srgbClr val="F8AB35"/>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e1" id="{0FD73A94-D0C5-4B35-AD3D-ADBA6C541AC7}" vid="{A39CFA85-C702-4617-B177-A5147658D2A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2dd593e-a6ea-4c93-b4c6-2597696bcbc7" xsi:nil="true"/>
    <lcf76f155ced4ddcb4097134ff3c332f xmlns="e830366f-2f9e-4b42-bfda-1e3e2ea5d7a3">
      <Terms xmlns="http://schemas.microsoft.com/office/infopath/2007/PartnerControls"/>
    </lcf76f155ced4ddcb4097134ff3c332f>
    <SharedWithUsers xmlns="02dd593e-a6ea-4c93-b4c6-2597696bcbc7">
      <UserInfo>
        <DisplayName>Sarah Morrow</DisplayName>
        <AccountId>38</AccountId>
        <AccountType/>
      </UserInfo>
      <UserInfo>
        <DisplayName>Kerry Morris</DisplayName>
        <AccountId>60</AccountId>
        <AccountType/>
      </UserInfo>
      <UserInfo>
        <DisplayName>Laura Smith</DisplayName>
        <AccountId>61</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2EA600A92A8AA439CC92D71F1FE7382" ma:contentTypeVersion="14" ma:contentTypeDescription="Create a new document." ma:contentTypeScope="" ma:versionID="b231d28694041ae873ce987e27a93aaf">
  <xsd:schema xmlns:xsd="http://www.w3.org/2001/XMLSchema" xmlns:xs="http://www.w3.org/2001/XMLSchema" xmlns:p="http://schemas.microsoft.com/office/2006/metadata/properties" xmlns:ns2="e830366f-2f9e-4b42-bfda-1e3e2ea5d7a3" xmlns:ns3="02dd593e-a6ea-4c93-b4c6-2597696bcbc7" targetNamespace="http://schemas.microsoft.com/office/2006/metadata/properties" ma:root="true" ma:fieldsID="5078f2e9a2999cd99bd224e5fb3fa78a" ns2:_="" ns3:_="">
    <xsd:import namespace="e830366f-2f9e-4b42-bfda-1e3e2ea5d7a3"/>
    <xsd:import namespace="02dd593e-a6ea-4c93-b4c6-2597696bcb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0366f-2f9e-4b42-bfda-1e3e2ea5d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bfeb6f6-06fa-4570-a87b-273bf5c185a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dd593e-a6ea-4c93-b4c6-2597696bcb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1d2db0-97c4-4b17-a1f3-14b00b42033c}" ma:internalName="TaxCatchAll" ma:showField="CatchAllData" ma:web="02dd593e-a6ea-4c93-b4c6-2597696bcb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40F598-32FD-405E-B469-EC7690DC0B64}">
  <ds:schemaRefs>
    <ds:schemaRef ds:uri="http://schemas.openxmlformats.org/officeDocument/2006/bibliography"/>
  </ds:schemaRefs>
</ds:datastoreItem>
</file>

<file path=customXml/itemProps2.xml><?xml version="1.0" encoding="utf-8"?>
<ds:datastoreItem xmlns:ds="http://schemas.openxmlformats.org/officeDocument/2006/customXml" ds:itemID="{BDE41D74-31B8-46E6-849C-0C9836CAF17E}">
  <ds:schemaRefs>
    <ds:schemaRef ds:uri="http://schemas.microsoft.com/sharepoint/v3/contenttype/forms"/>
  </ds:schemaRefs>
</ds:datastoreItem>
</file>

<file path=customXml/itemProps3.xml><?xml version="1.0" encoding="utf-8"?>
<ds:datastoreItem xmlns:ds="http://schemas.openxmlformats.org/officeDocument/2006/customXml" ds:itemID="{5ADB7EF2-08C9-4AFA-9CA5-308DBDB8B388}">
  <ds:schemaRefs>
    <ds:schemaRef ds:uri="http://schemas.microsoft.com/office/2006/metadata/properties"/>
    <ds:schemaRef ds:uri="http://schemas.microsoft.com/office/infopath/2007/PartnerControls"/>
    <ds:schemaRef ds:uri="02dd593e-a6ea-4c93-b4c6-2597696bcbc7"/>
    <ds:schemaRef ds:uri="e830366f-2f9e-4b42-bfda-1e3e2ea5d7a3"/>
  </ds:schemaRefs>
</ds:datastoreItem>
</file>

<file path=customXml/itemProps4.xml><?xml version="1.0" encoding="utf-8"?>
<ds:datastoreItem xmlns:ds="http://schemas.openxmlformats.org/officeDocument/2006/customXml" ds:itemID="{B4AF4C1E-6C29-4C99-9B9B-2B3D3B34A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30366f-2f9e-4b42-bfda-1e3e2ea5d7a3"/>
    <ds:schemaRef ds:uri="02dd593e-a6ea-4c93-b4c6-2597696bc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700</Words>
  <Characters>4356</Characters>
  <Application>Microsoft Office Word</Application>
  <DocSecurity>0</DocSecurity>
  <Lines>111</Lines>
  <Paragraphs>69</Paragraphs>
  <ScaleCrop>false</ScaleCrop>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Nicholson</dc:creator>
  <cp:keywords/>
  <dc:description/>
  <cp:lastModifiedBy>Holly Mackay</cp:lastModifiedBy>
  <cp:revision>32</cp:revision>
  <dcterms:created xsi:type="dcterms:W3CDTF">2025-12-09T08:06:00Z</dcterms:created>
  <dcterms:modified xsi:type="dcterms:W3CDTF">2025-12-09T08:50:00Z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0x010100B2EA600A92A8AA439CC92D71F1FE7382</vt:lpwstr>
  </property>
  <property fmtid="{D5CDD505-2E9C-101B-9397-08002B2CF9AE}" pid="3" name="MediaServiceImageTags">
    <vt:lpwstr/>
  </property>
</Properties>
</file>