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119B07" w14:textId="77777777" w:rsidR="00771F83" w:rsidRDefault="00660C6F">
      <w:r>
        <w:rPr>
          <w:rFonts w:ascii="Calibri" w:hAnsi="Calibri" w:cs="Calibri"/>
          <w:b/>
          <w:bCs/>
          <w:noProof/>
          <w:color w:val="FFFFFF" w:themeColor="background1"/>
          <w:sz w:val="56"/>
          <w:szCs w:val="56"/>
        </w:rPr>
        <mc:AlternateContent>
          <mc:Choice Requires="wps">
            <w:drawing>
              <wp:anchor distT="0" distB="0" distL="114300" distR="114300" simplePos="0" relativeHeight="251658241" behindDoc="0" locked="0" layoutInCell="1" allowOverlap="1" wp14:anchorId="0B97D49D" wp14:editId="652DDE7F">
                <wp:simplePos x="0" y="0"/>
                <wp:positionH relativeFrom="page">
                  <wp:posOffset>-38100</wp:posOffset>
                </wp:positionH>
                <wp:positionV relativeFrom="paragraph">
                  <wp:posOffset>-5080</wp:posOffset>
                </wp:positionV>
                <wp:extent cx="2352675" cy="352425"/>
                <wp:effectExtent l="0" t="0" r="28575" b="28575"/>
                <wp:wrapNone/>
                <wp:docPr id="7" name="Text Box 7">
                  <a:extLst xmlns:a="http://schemas.openxmlformats.org/drawingml/2006/main">
                    <a:ext uri="{FF2B5EF4-FFF2-40B4-BE49-F238E27FC236}">
                      <a16:creationId xmlns:a16="http://schemas.microsoft.com/office/drawing/2014/main" id="{FC22B39D-DFE1-476E-BC15-02689D6EAFAD}"/>
                    </a:ext>
                  </a:extLst>
                </wp:docPr>
                <wp:cNvGraphicFramePr/>
                <a:graphic xmlns:a="http://schemas.openxmlformats.org/drawingml/2006/main">
                  <a:graphicData uri="http://schemas.microsoft.com/office/word/2010/wordprocessingShape">
                    <wps:wsp>
                      <wps:cNvSpPr txBox="1"/>
                      <wps:spPr>
                        <a:xfrm>
                          <a:off x="0" y="0"/>
                          <a:ext cx="2352675" cy="352425"/>
                        </a:xfrm>
                        <a:prstGeom prst="rect">
                          <a:avLst/>
                        </a:prstGeom>
                        <a:solidFill>
                          <a:schemeClr val="bg1"/>
                        </a:solidFill>
                        <a:ln w="6350">
                          <a:solidFill>
                            <a:schemeClr val="bg1"/>
                          </a:solidFill>
                        </a:ln>
                      </wps:spPr>
                      <wps:txbx>
                        <w:txbxContent>
                          <w:p w14:paraId="13C872EF" w14:textId="77777777" w:rsidR="007E0215" w:rsidRPr="00771F83" w:rsidRDefault="007E0215" w:rsidP="007E0215">
                            <w:pPr>
                              <w:rPr>
                                <w:b/>
                                <w:bCs/>
                                <w:sz w:val="12"/>
                                <w:szCs w:val="14"/>
                              </w:rPr>
                            </w:pPr>
                            <w:r w:rsidRPr="00771F83">
                              <w:rPr>
                                <w:rFonts w:ascii="Calibri" w:hAnsi="Calibri" w:cs="Calibri"/>
                                <w:b/>
                                <w:bCs/>
                                <w:color w:val="ED6898" w:themeColor="accent1"/>
                                <w:sz w:val="36"/>
                                <w:szCs w:val="36"/>
                              </w:rPr>
                              <w:t>Role Profile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16="http://schemas.microsoft.com/office/drawing/2014/main" xmlns:a="http://schemas.openxmlformats.org/drawingml/2006/main">
            <w:pict w14:anchorId="5492B1C2">
              <v:shapetype id="_x0000_t202" coordsize="21600,21600" o:spt="202" path="m,l,21600r21600,l21600,xe" w14:anchorId="0B97D49D">
                <v:stroke joinstyle="miter"/>
                <v:path gradientshapeok="t" o:connecttype="rect"/>
              </v:shapetype>
              <v:shape id="Text Box 7" style="position:absolute;margin-left:-3pt;margin-top:-.4pt;width:185.25pt;height:27.7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spid="_x0000_s1026" fillcolor="white [3212]" strokecolor="white [3212]"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">
                <v:textbox>
                  <w:txbxContent>
                    <w:p w:rsidRPr="00771F83" w:rsidR="007E0215" w:rsidP="007E0215" w:rsidRDefault="007E0215" w14:paraId="44817F67" w14:textId="77777777">
                      <w:pPr>
                        <w:rPr>
                          <w:b/>
                          <w:bCs/>
                          <w:sz w:val="12"/>
                          <w:szCs w:val="14"/>
                        </w:rPr>
                      </w:pPr>
                      <w:r w:rsidRPr="00771F83">
                        <w:rPr>
                          <w:rFonts w:ascii="Calibri" w:hAnsi="Calibri" w:cs="Calibri"/>
                          <w:b/>
                          <w:bCs/>
                          <w:color w:val="ED6898" w:themeColor="accent1"/>
                          <w:sz w:val="36"/>
                          <w:szCs w:val="36"/>
                        </w:rPr>
                        <w:t>Role Profile</w:t>
                      </w:r>
                    </w:p>
                  </w:txbxContent>
                </v:textbox>
                <w10:wrap anchorx="page"/>
              </v:shape>
            </w:pict>
          </mc:Fallback>
        </mc:AlternateContent>
      </w:r>
      <w:r>
        <w:rPr>
          <w:noProof/>
        </w:rPr>
        <w:drawing>
          <wp:anchor distT="0" distB="0" distL="114300" distR="114300" simplePos="0" relativeHeight="251658243" behindDoc="0" locked="0" layoutInCell="1" allowOverlap="1" wp14:anchorId="3DA1B8F9" wp14:editId="1C022C5C">
            <wp:simplePos x="0" y="0"/>
            <wp:positionH relativeFrom="margin">
              <wp:align>right</wp:align>
            </wp:positionH>
            <wp:positionV relativeFrom="paragraph">
              <wp:posOffset>-71120</wp:posOffset>
            </wp:positionV>
            <wp:extent cx="1186388" cy="776177"/>
            <wp:effectExtent l="0" t="0" r="0" b="5080"/>
            <wp:wrapNone/>
            <wp:docPr id="1062961413" name="Picture 1062961413">
              <a:extLst xmlns:a="http://schemas.openxmlformats.org/drawingml/2006/main">
                <a:ext uri="{FF2B5EF4-FFF2-40B4-BE49-F238E27FC236}">
                  <a16:creationId xmlns:a16="http://schemas.microsoft.com/office/drawing/2014/main" id="{A3FAF4A5-B867-4EF4-9F97-66542C955F2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86388" cy="776177"/>
                    </a:xfrm>
                    <a:prstGeom prst="rect">
                      <a:avLst/>
                    </a:prstGeom>
                  </pic:spPr>
                </pic:pic>
              </a:graphicData>
            </a:graphic>
            <wp14:sizeRelH relativeFrom="margin">
              <wp14:pctWidth>0</wp14:pctWidth>
            </wp14:sizeRelH>
            <wp14:sizeRelV relativeFrom="margin">
              <wp14:pctHeight>0</wp14:pctHeight>
            </wp14:sizeRelV>
          </wp:anchor>
        </w:drawing>
      </w:r>
      <w:r w:rsidR="00E10BB2">
        <w:rPr>
          <w:rFonts w:ascii="Calibri" w:hAnsi="Calibri" w:cs="Calibri"/>
          <w:b/>
          <w:bCs/>
          <w:noProof/>
          <w:color w:val="FFFFFF" w:themeColor="background1"/>
          <w:sz w:val="56"/>
          <w:szCs w:val="56"/>
        </w:rPr>
        <mc:AlternateContent>
          <mc:Choice Requires="wps">
            <w:drawing>
              <wp:anchor distT="0" distB="0" distL="114300" distR="114300" simplePos="0" relativeHeight="251658240" behindDoc="0" locked="0" layoutInCell="1" allowOverlap="1" wp14:anchorId="55E31AA7" wp14:editId="1C86AE8C">
                <wp:simplePos x="0" y="0"/>
                <wp:positionH relativeFrom="page">
                  <wp:posOffset>-76200</wp:posOffset>
                </wp:positionH>
                <wp:positionV relativeFrom="paragraph">
                  <wp:posOffset>-184150</wp:posOffset>
                </wp:positionV>
                <wp:extent cx="8165804" cy="1244009"/>
                <wp:effectExtent l="0" t="0" r="26035" b="13335"/>
                <wp:wrapNone/>
                <wp:docPr id="5" name="Text Box 5">
                  <a:extLst xmlns:a="http://schemas.openxmlformats.org/drawingml/2006/main">
                    <a:ext uri="{FF2B5EF4-FFF2-40B4-BE49-F238E27FC236}">
                      <a16:creationId xmlns:a16="http://schemas.microsoft.com/office/drawing/2014/main" id="{353A1656-A3AF-43B0-BC2E-6E4050350D6B}"/>
                    </a:ext>
                  </a:extLst>
                </wp:docPr>
                <wp:cNvGraphicFramePr/>
                <a:graphic xmlns:a="http://schemas.openxmlformats.org/drawingml/2006/main">
                  <a:graphicData uri="http://schemas.microsoft.com/office/word/2010/wordprocessingShape">
                    <wps:wsp>
                      <wps:cNvSpPr txBox="1"/>
                      <wps:spPr>
                        <a:xfrm>
                          <a:off x="0" y="0"/>
                          <a:ext cx="8165804" cy="1244009"/>
                        </a:xfrm>
                        <a:prstGeom prst="rect">
                          <a:avLst/>
                        </a:prstGeom>
                        <a:solidFill>
                          <a:schemeClr val="accent1"/>
                        </a:solidFill>
                        <a:ln w="6350">
                          <a:solidFill>
                            <a:schemeClr val="accent1"/>
                          </a:solidFill>
                        </a:ln>
                      </wps:spPr>
                      <wps:txbx>
                        <w:txbxContent>
                          <w:p w14:paraId="4290E97F" w14:textId="77777777" w:rsidR="007E0215" w:rsidRDefault="007E0215" w:rsidP="007E0215">
                            <w:pPr>
                              <w:rPr>
                                <w:color w:val="FFFFFF" w:themeColor="background1"/>
                              </w:rPr>
                            </w:pPr>
                          </w:p>
                          <w:p w14:paraId="4C5A8F71" w14:textId="77777777" w:rsidR="007E0215" w:rsidRDefault="007E0215" w:rsidP="007E0215">
                            <w:pPr>
                              <w:rPr>
                                <w:color w:val="FFFFFF" w:themeColor="background1"/>
                              </w:rPr>
                            </w:pPr>
                          </w:p>
                          <w:p w14:paraId="493DC7E1" w14:textId="77777777" w:rsidR="007E0215" w:rsidRDefault="007E0215" w:rsidP="007E0215">
                            <w:pPr>
                              <w:rPr>
                                <w:color w:val="FFFFFF" w:themeColor="background1"/>
                              </w:rPr>
                            </w:pPr>
                          </w:p>
                          <w:p w14:paraId="6229D6CE" w14:textId="77777777" w:rsidR="007E0215" w:rsidRDefault="007E0215" w:rsidP="007E0215">
                            <w:pPr>
                              <w:rPr>
                                <w:color w:val="FFFFFF" w:themeColor="background1"/>
                              </w:rPr>
                            </w:pPr>
                          </w:p>
                          <w:p w14:paraId="7A229564" w14:textId="77777777" w:rsidR="007E0215" w:rsidRDefault="007E0215" w:rsidP="007E0215">
                            <w:pPr>
                              <w:rPr>
                                <w:color w:val="FFFFFF" w:themeColor="background1"/>
                              </w:rPr>
                            </w:pPr>
                          </w:p>
                          <w:p w14:paraId="1BCA2780" w14:textId="77777777" w:rsidR="007E0215" w:rsidRPr="004B05E7" w:rsidRDefault="007E0215" w:rsidP="007E0215">
                            <w:pPr>
                              <w:rPr>
                                <w:b/>
                                <w:bCs/>
                                <w:color w:val="FFFFFF" w:themeColor="background1"/>
                              </w:rPr>
                            </w:pPr>
                            <w:r>
                              <w:rPr>
                                <w:color w:val="FFFFFF" w:themeColor="background1"/>
                              </w:rPr>
                              <w:t xml:space="preserve">  </w:t>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16="http://schemas.microsoft.com/office/drawing/2014/main" xmlns:a="http://schemas.openxmlformats.org/drawingml/2006/main">
            <w:pict w14:anchorId="29E1DC47">
              <v:shape id="Text Box 5" style="position:absolute;margin-left:-6pt;margin-top:-14.5pt;width:643pt;height:97.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spid="_x0000_s1027" fillcolor="#ed6898 [3204]" strokecolor="#ed6898 [3204]"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" w14:anchorId="55E31AA7">
                <v:textbox>
                  <w:txbxContent>
                    <w:p w:rsidR="007E0215" w:rsidP="007E0215" w:rsidRDefault="007E0215" w14:paraId="672A6659" w14:textId="77777777">
                      <w:pPr>
                        <w:rPr>
                          <w:color w:val="FFFFFF" w:themeColor="background1"/>
                        </w:rPr>
                      </w:pPr>
                    </w:p>
                    <w:p w:rsidR="007E0215" w:rsidP="007E0215" w:rsidRDefault="007E0215" w14:paraId="0A37501D" w14:textId="77777777">
                      <w:pPr>
                        <w:rPr>
                          <w:color w:val="FFFFFF" w:themeColor="background1"/>
                        </w:rPr>
                      </w:pPr>
                    </w:p>
                    <w:p w:rsidR="007E0215" w:rsidP="007E0215" w:rsidRDefault="007E0215" w14:paraId="5DAB6C7B" w14:textId="77777777">
                      <w:pPr>
                        <w:rPr>
                          <w:color w:val="FFFFFF" w:themeColor="background1"/>
                        </w:rPr>
                      </w:pPr>
                    </w:p>
                    <w:p w:rsidR="007E0215" w:rsidP="007E0215" w:rsidRDefault="007E0215" w14:paraId="02EB378F" w14:textId="77777777">
                      <w:pPr>
                        <w:rPr>
                          <w:color w:val="FFFFFF" w:themeColor="background1"/>
                        </w:rPr>
                      </w:pPr>
                    </w:p>
                    <w:p w:rsidR="007E0215" w:rsidP="007E0215" w:rsidRDefault="007E0215" w14:paraId="6A05A809" w14:textId="77777777">
                      <w:pPr>
                        <w:rPr>
                          <w:color w:val="FFFFFF" w:themeColor="background1"/>
                        </w:rPr>
                      </w:pPr>
                    </w:p>
                    <w:p w:rsidRPr="004B05E7" w:rsidR="007E0215" w:rsidP="007E0215" w:rsidRDefault="007E0215" w14:paraId="0DFAE634" w14:textId="77777777">
                      <w:pPr>
                        <w:rPr>
                          <w:b/>
                          <w:bCs/>
                          <w:color w:val="FFFFFF" w:themeColor="background1"/>
                        </w:rPr>
                      </w:pPr>
                      <w:r>
                        <w:rPr>
                          <w:color w:val="FFFFFF" w:themeColor="background1"/>
                        </w:rPr>
                        <w:t xml:space="preserve">  </w:t>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p>
                  </w:txbxContent>
                </v:textbox>
                <w10:wrap anchorx="page"/>
              </v:shape>
            </w:pict>
          </mc:Fallback>
        </mc:AlternateContent>
      </w:r>
    </w:p>
    <w:p w14:paraId="2A753216" w14:textId="77777777" w:rsidR="00771F83" w:rsidRDefault="00771F83"/>
    <w:p w14:paraId="6D0F47F6" w14:textId="77777777" w:rsidR="00771F83" w:rsidRDefault="00771F83">
      <w:r>
        <w:rPr>
          <w:rFonts w:ascii="Calibri" w:hAnsi="Calibri" w:cs="Calibri"/>
          <w:b/>
          <w:bCs/>
          <w:noProof/>
          <w:color w:val="FFFFFF" w:themeColor="background1"/>
          <w:sz w:val="56"/>
          <w:szCs w:val="56"/>
        </w:rPr>
        <mc:AlternateContent>
          <mc:Choice Requires="wps">
            <w:drawing>
              <wp:anchor distT="0" distB="0" distL="114300" distR="114300" simplePos="0" relativeHeight="251658242" behindDoc="0" locked="0" layoutInCell="1" allowOverlap="1" wp14:anchorId="40CF4DE6" wp14:editId="495E87FA">
                <wp:simplePos x="0" y="0"/>
                <wp:positionH relativeFrom="page">
                  <wp:align>left</wp:align>
                </wp:positionH>
                <wp:positionV relativeFrom="paragraph">
                  <wp:posOffset>111125</wp:posOffset>
                </wp:positionV>
                <wp:extent cx="6134100" cy="556895"/>
                <wp:effectExtent l="0" t="0" r="19050" b="14605"/>
                <wp:wrapNone/>
                <wp:docPr id="8" name="Text Box 8">
                  <a:extLst xmlns:a="http://schemas.openxmlformats.org/drawingml/2006/main">
                    <a:ext uri="{FF2B5EF4-FFF2-40B4-BE49-F238E27FC236}">
                      <a16:creationId xmlns:a16="http://schemas.microsoft.com/office/drawing/2014/main" id="{E9E3D8B6-85D4-4341-ABBD-A931C5E7C44E}"/>
                    </a:ext>
                  </a:extLst>
                </wp:docPr>
                <wp:cNvGraphicFramePr/>
                <a:graphic xmlns:a="http://schemas.openxmlformats.org/drawingml/2006/main">
                  <a:graphicData uri="http://schemas.microsoft.com/office/word/2010/wordprocessingShape">
                    <wps:wsp>
                      <wps:cNvSpPr/>
                      <wps:spPr>
                        <a:xfrm>
                          <a:off x="0" y="0"/>
                          <a:ext cx="6134100" cy="556895"/>
                        </a:xfrm>
                        <a:prstGeom prst="rect">
                          <a:avLst/>
                        </a:prstGeom>
                        <a:solidFill>
                          <a:schemeClr val="bg1"/>
                        </a:solidFill>
                        <a:ln w="6350">
                          <a:solidFill>
                            <a:schemeClr val="bg1"/>
                          </a:solidFill>
                        </a:ln>
                      </wps:spPr>
                      <wps:txbx>
                        <w:txbxContent>
                          <w:p w14:paraId="5A60281D" w14:textId="77777777" w:rsidR="00CE4866" w:rsidRDefault="00CE4866" w:rsidP="00306E32">
                            <w:pPr>
                              <w:spacing w:line="276" w:lineRule="auto"/>
                              <w:rPr>
                                <w:rFonts w:ascii="Calibri" w:hAnsi="Calibri" w:cs="Calibri"/>
                                <w:b/>
                                <w:bCs/>
                                <w:color w:val="ED6898"/>
                                <w:sz w:val="28"/>
                                <w:szCs w:val="28"/>
                                <w:lang w:val="en-US"/>
                              </w:rPr>
                            </w:pPr>
                            <w:r>
                              <w:rPr>
                                <w:rFonts w:ascii="Calibri" w:hAnsi="Calibri" w:cs="Calibri"/>
                                <w:b/>
                                <w:bCs/>
                                <w:color w:val="ED6898"/>
                                <w:sz w:val="28"/>
                                <w:szCs w:val="28"/>
                                <w:lang w:val="en-US"/>
                              </w:rPr>
                              <w:t>Senior Health Practice Manager - Speech and Language Therapy</w:t>
                            </w:r>
                          </w:p>
                        </w:txbxContent>
                      </wps:txbx>
                      <wps:bodyPr spcFirstLastPara="0"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16="http://schemas.microsoft.com/office/drawing/2014/main" xmlns:a="http://schemas.openxmlformats.org/drawingml/2006/main"/>
        </mc:AlternateContent>
      </w:r>
    </w:p>
    <w:p w14:paraId="7E489DA0" w14:textId="77777777" w:rsidR="00771F83" w:rsidRDefault="00771F83"/>
    <w:p w14:paraId="42D40DAB" w14:textId="77777777" w:rsidR="00771F83" w:rsidRDefault="00771F83"/>
    <w:p w14:paraId="5C1D2D6A" w14:textId="77777777" w:rsidR="003523F7" w:rsidRDefault="003523F7"/>
    <w:p w14:paraId="6664229B" w14:textId="77777777" w:rsidR="002A4C1E" w:rsidRDefault="3F4B56A6" w:rsidP="05F43A85">
      <w:pPr>
        <w:spacing w:before="240"/>
        <w:ind w:right="119"/>
        <w:jc w:val="both"/>
        <w:rPr>
          <w:rFonts w:cstheme="minorBidi"/>
          <w:b/>
          <w:bCs/>
          <w:color w:val="ED6898" w:themeColor="accent1"/>
          <w:sz w:val="24"/>
          <w:lang w:eastAsia="en-GB"/>
        </w:rPr>
      </w:pPr>
      <w:r w:rsidRPr="05F43A85">
        <w:rPr>
          <w:rFonts w:cstheme="minorBidi"/>
          <w:b/>
          <w:bCs/>
          <w:color w:val="7F7F7F" w:themeColor="text1"/>
          <w:sz w:val="32"/>
          <w:szCs w:val="32"/>
          <w:lang w:eastAsia="en-GB"/>
        </w:rPr>
        <w:t>Role Purpose</w:t>
      </w:r>
      <w:r w:rsidRPr="05F43A85">
        <w:rPr>
          <w:rFonts w:cstheme="minorBidi"/>
          <w:b/>
          <w:bCs/>
          <w:color w:val="ED6898" w:themeColor="accent1"/>
          <w:sz w:val="24"/>
          <w:lang w:eastAsia="en-GB"/>
        </w:rPr>
        <w:t xml:space="preserve"> </w:t>
      </w:r>
    </w:p>
    <w:p w14:paraId="2A90921D" w14:textId="77777777" w:rsidR="002A4C1E" w:rsidRPr="002A4C1E" w:rsidRDefault="002A4C1E" w:rsidP="002A4C1E">
      <w:pPr>
        <w:ind w:right="119"/>
        <w:jc w:val="both"/>
        <w:rPr>
          <w:rFonts w:cstheme="minorBidi"/>
          <w:b/>
          <w:bCs/>
          <w:color w:val="ED6898" w:themeColor="accent1"/>
          <w:sz w:val="24"/>
          <w:lang w:eastAsia="en-GB"/>
        </w:rPr>
      </w:pPr>
      <w:r w:rsidRPr="002A4C1E">
        <w:rPr>
          <w:b/>
          <w:bCs/>
          <w:color w:val="ED6898" w:themeColor="accent1"/>
          <w:sz w:val="24"/>
          <w:szCs w:val="28"/>
        </w:rPr>
        <w:t>This role is setting and delivering the strategic direction for Speech and Language Therapy across England and Scotland, acting as the organisation’s subject matter expert for communication, interaction and eating, drinking and swallowing needs. The role owns and leads the development of evidence-based practice, clinical governance, quality assurance, workforce capability and service improvement, working collaboratively with operational teams and partners to deliver safe, personalised and inclusive support that promotes communication accessibility, reduces health inequalities and improves outcomes, independence and quality of life for people supported.</w:t>
      </w:r>
    </w:p>
    <w:p w14:paraId="07423B67" w14:textId="77777777" w:rsidR="00771F83" w:rsidRDefault="00771F83" w:rsidP="00660C6F">
      <w:pPr>
        <w:ind w:right="119"/>
        <w:jc w:val="both"/>
        <w:rPr>
          <w:rFonts w:cstheme="minorBidi"/>
          <w:b/>
          <w:bCs/>
          <w:color w:val="ED6898" w:themeColor="accent1"/>
          <w:sz w:val="24"/>
          <w:lang w:eastAsia="en-GB"/>
        </w:rPr>
      </w:pPr>
    </w:p>
    <w:p w14:paraId="12EDA23B" w14:textId="77777777" w:rsidR="00986E0E" w:rsidRDefault="00986E0E" w:rsidP="00D07864">
      <w:pPr>
        <w:ind w:right="119"/>
        <w:rPr>
          <w:color w:val="5F5F5F" w:themeColor="text1" w:themeShade="BF"/>
          <w:sz w:val="20"/>
          <w:szCs w:val="22"/>
        </w:rPr>
      </w:pPr>
      <w:r w:rsidRPr="005A486D">
        <w:rPr>
          <w:b/>
          <w:bCs/>
          <w:color w:val="7F7F7F" w:themeColor="text1"/>
          <w:sz w:val="32"/>
          <w:szCs w:val="36"/>
        </w:rPr>
        <w:t xml:space="preserve">Key Accountabilities </w:t>
      </w:r>
      <w:r w:rsidRPr="005A486D">
        <w:rPr>
          <w:color w:val="5F5F5F" w:themeColor="text1" w:themeShade="BF"/>
          <w:sz w:val="20"/>
          <w:szCs w:val="22"/>
        </w:rPr>
        <w:t xml:space="preserve">  </w:t>
      </w:r>
    </w:p>
    <w:p w14:paraId="417573AC" w14:textId="77777777" w:rsidR="000B6719" w:rsidRPr="00F563C8" w:rsidRDefault="00FD4CB0" w:rsidP="00D07864">
      <w:pPr>
        <w:ind w:right="119"/>
        <w:rPr>
          <w:b/>
          <w:bCs/>
          <w:color w:val="ED6898" w:themeColor="accent1"/>
          <w:sz w:val="28"/>
          <w:szCs w:val="32"/>
        </w:rPr>
      </w:pPr>
      <w:r>
        <w:rPr>
          <w:b/>
          <w:bCs/>
          <w:color w:val="ED6898" w:themeColor="accent1"/>
          <w:sz w:val="28"/>
          <w:szCs w:val="32"/>
        </w:rPr>
        <w:t>Business Strategy</w:t>
      </w:r>
    </w:p>
    <w:p w14:paraId="51E356D7" w14:textId="77777777" w:rsidR="002A4C1E" w:rsidRPr="002A4C1E" w:rsidRDefault="002A4C1E" w:rsidP="0074268E">
      <w:pPr>
        <w:pStyle w:val="ListParagraph"/>
        <w:numPr>
          <w:ilvl w:val="0"/>
          <w:numId w:val="2"/>
        </w:numPr>
        <w:ind w:left="426" w:hanging="284"/>
        <w:rPr>
          <w:color w:val="5F5F5F"/>
          <w:kern w:val="2"/>
          <w:sz w:val="24"/>
          <w:lang w:eastAsia="en-GB"/>
          <w14:ligatures w14:val="standardContextual"/>
        </w:rPr>
      </w:pPr>
      <w:r w:rsidRPr="002A4C1E">
        <w:rPr>
          <w:color w:val="5F5F5F"/>
          <w:sz w:val="24"/>
          <w:szCs w:val="28"/>
        </w:rPr>
        <w:t>Set and lead the strategic direction for speech and language therapy practice across the organisation’s clinical and health model, ensuring care and support is shaped by evidence-based practice and delivers measurable improvements in outcomes for people supported.</w:t>
      </w:r>
    </w:p>
    <w:p w14:paraId="19874947" w14:textId="77777777" w:rsidR="002A4C1E" w:rsidRPr="002A4C1E" w:rsidRDefault="002A4C1E" w:rsidP="0074268E">
      <w:pPr>
        <w:pStyle w:val="ListParagraph"/>
        <w:numPr>
          <w:ilvl w:val="0"/>
          <w:numId w:val="2"/>
        </w:numPr>
        <w:ind w:left="426" w:hanging="284"/>
        <w:rPr>
          <w:color w:val="5F5F5F"/>
          <w:kern w:val="2"/>
          <w:sz w:val="24"/>
          <w:lang w:eastAsia="en-GB"/>
          <w14:ligatures w14:val="standardContextual"/>
        </w:rPr>
      </w:pPr>
      <w:r w:rsidRPr="002A4C1E">
        <w:rPr>
          <w:color w:val="5F5F5F"/>
          <w:sz w:val="24"/>
          <w:szCs w:val="28"/>
        </w:rPr>
        <w:t>Own and lead the Learning Disability and Autism specialism within the clinical and health team, establishing clear practice expectations and driving innovation that strengthens service quality, consistency and organisational capability.</w:t>
      </w:r>
    </w:p>
    <w:p w14:paraId="7612F418" w14:textId="77777777" w:rsidR="002A4C1E" w:rsidRPr="002A4C1E" w:rsidRDefault="002A4C1E" w:rsidP="0074268E">
      <w:pPr>
        <w:pStyle w:val="ListParagraph"/>
        <w:numPr>
          <w:ilvl w:val="0"/>
          <w:numId w:val="2"/>
        </w:numPr>
        <w:ind w:left="426" w:hanging="284"/>
        <w:rPr>
          <w:color w:val="5F5F5F"/>
          <w:kern w:val="2"/>
          <w:sz w:val="24"/>
          <w:lang w:eastAsia="en-GB"/>
          <w14:ligatures w14:val="standardContextual"/>
        </w:rPr>
      </w:pPr>
      <w:r w:rsidRPr="002A4C1E">
        <w:rPr>
          <w:color w:val="5F5F5F"/>
          <w:sz w:val="24"/>
          <w:szCs w:val="28"/>
        </w:rPr>
        <w:t>Recommend, define and lead an innovative, forward-thinking vision for speech and language therapy and specialist Learning Disability and Autism practice, positioning the charity to become sector-leading in training, culture, quality and outcomes for people supported.</w:t>
      </w:r>
    </w:p>
    <w:p w14:paraId="502B2B9D" w14:textId="77777777" w:rsidR="00660C6F" w:rsidRPr="00660C6F" w:rsidRDefault="00660C6F" w:rsidP="00660C6F">
      <w:pPr>
        <w:ind w:left="142"/>
        <w:rPr>
          <w:rFonts w:eastAsiaTheme="minorEastAsia" w:cstheme="minorHAnsi"/>
          <w:color w:val="5F5F5F" w:themeColor="text1" w:themeShade="BF"/>
          <w:sz w:val="24"/>
        </w:rPr>
      </w:pPr>
    </w:p>
    <w:p w14:paraId="2334F948" w14:textId="77777777" w:rsidR="00234BC5" w:rsidRPr="00F563C8" w:rsidRDefault="00660C6F" w:rsidP="00D07864">
      <w:pPr>
        <w:ind w:right="261"/>
        <w:rPr>
          <w:b/>
          <w:bCs/>
          <w:color w:val="ED6898" w:themeColor="accent1"/>
          <w:sz w:val="28"/>
          <w:szCs w:val="32"/>
        </w:rPr>
      </w:pPr>
      <w:r>
        <w:rPr>
          <w:b/>
          <w:bCs/>
          <w:color w:val="ED6898" w:themeColor="accent1"/>
          <w:sz w:val="28"/>
          <w:szCs w:val="32"/>
        </w:rPr>
        <w:t xml:space="preserve">Legal and </w:t>
      </w:r>
      <w:r w:rsidR="00B4498B">
        <w:rPr>
          <w:b/>
          <w:bCs/>
          <w:color w:val="ED6898" w:themeColor="accent1"/>
          <w:sz w:val="28"/>
          <w:szCs w:val="32"/>
        </w:rPr>
        <w:t>Risk</w:t>
      </w:r>
    </w:p>
    <w:p w14:paraId="424C116D" w14:textId="77777777" w:rsidR="00234BC5" w:rsidRPr="002A4C1E" w:rsidRDefault="002A4C1E" w:rsidP="0074268E">
      <w:pPr>
        <w:pStyle w:val="li1"/>
        <w:numPr>
          <w:ilvl w:val="0"/>
          <w:numId w:val="2"/>
        </w:numPr>
        <w:tabs>
          <w:tab w:val="left" w:pos="10773"/>
        </w:tabs>
        <w:spacing w:before="0" w:beforeAutospacing="0"/>
        <w:ind w:left="426" w:right="522" w:hanging="284"/>
        <w:jc w:val="both"/>
        <w:rPr>
          <w:rFonts w:cstheme="minorBidi"/>
          <w:color w:val="5F5F5F"/>
          <w:kern w:val="2"/>
          <w:sz w:val="28"/>
          <w:szCs w:val="28"/>
          <w14:ligatures w14:val="standardContextual"/>
        </w:rPr>
      </w:pPr>
      <w:r w:rsidRPr="002A4C1E">
        <w:rPr>
          <w:rFonts w:cstheme="minorBidi"/>
          <w:color w:val="5F5F5F"/>
          <w:sz w:val="24"/>
          <w:szCs w:val="24"/>
        </w:rPr>
        <w:t>Own the review of incidents and learning reviews relating to speech and language therapy and specialist practice, identifying areas of risk and improvement and ensuring learning is translated into action across the organisation.</w:t>
      </w:r>
    </w:p>
    <w:p w14:paraId="7B456D5E" w14:textId="77777777" w:rsidR="00986E0E" w:rsidRPr="00F563C8" w:rsidRDefault="00DA4D38" w:rsidP="00D07864">
      <w:pPr>
        <w:ind w:right="261"/>
        <w:rPr>
          <w:b/>
          <w:bCs/>
          <w:color w:val="ED6898" w:themeColor="accent1"/>
          <w:sz w:val="28"/>
          <w:szCs w:val="32"/>
        </w:rPr>
      </w:pPr>
      <w:r>
        <w:rPr>
          <w:b/>
          <w:bCs/>
          <w:color w:val="ED6898" w:themeColor="accent1"/>
          <w:sz w:val="28"/>
          <w:szCs w:val="32"/>
        </w:rPr>
        <w:t>Quality and Compliance</w:t>
      </w:r>
    </w:p>
    <w:p w14:paraId="3181A922" w14:textId="77777777" w:rsidR="002A4C1E" w:rsidRPr="002A4C1E" w:rsidRDefault="002A4C1E" w:rsidP="0074268E">
      <w:pPr>
        <w:pStyle w:val="ListParagraph"/>
        <w:numPr>
          <w:ilvl w:val="0"/>
          <w:numId w:val="2"/>
        </w:numPr>
        <w:ind w:left="426" w:hanging="284"/>
        <w:jc w:val="both"/>
        <w:rPr>
          <w:color w:val="5F5F5F"/>
          <w:kern w:val="2"/>
          <w:sz w:val="24"/>
          <w:lang w:eastAsia="en-GB"/>
          <w14:ligatures w14:val="standardContextual"/>
        </w:rPr>
      </w:pPr>
      <w:r w:rsidRPr="002A4C1E">
        <w:rPr>
          <w:color w:val="5F5F5F"/>
          <w:sz w:val="24"/>
          <w:szCs w:val="28"/>
        </w:rPr>
        <w:t>Own the integration of clinical effectiveness, audit and specialist Learning Disability and Autism practice into the organisation’s Quality Management System, ensuring the charity can evidence safe, consistent and evidence-based care and support.</w:t>
      </w:r>
    </w:p>
    <w:p w14:paraId="56424C1A" w14:textId="77777777" w:rsidR="002A4C1E" w:rsidRPr="002A4C1E" w:rsidRDefault="002A4C1E" w:rsidP="0074268E">
      <w:pPr>
        <w:pStyle w:val="ListParagraph"/>
        <w:numPr>
          <w:ilvl w:val="0"/>
          <w:numId w:val="2"/>
        </w:numPr>
        <w:ind w:left="426" w:hanging="284"/>
        <w:jc w:val="both"/>
        <w:rPr>
          <w:color w:val="5F5F5F"/>
          <w:kern w:val="2"/>
          <w:sz w:val="24"/>
          <w:lang w:eastAsia="en-GB"/>
          <w14:ligatures w14:val="standardContextual"/>
        </w:rPr>
      </w:pPr>
      <w:r w:rsidRPr="002A4C1E">
        <w:rPr>
          <w:color w:val="5F5F5F"/>
          <w:sz w:val="24"/>
          <w:szCs w:val="28"/>
        </w:rPr>
        <w:t>Provide senior specialist oversight of complex case reviews, directing decision-making on communication, autism, dysphagia, Positive Behaviour Support, Recovery and trauma-informed practice to improve safety, quality of life and organisational assurance.</w:t>
      </w:r>
    </w:p>
    <w:p w14:paraId="486E579D" w14:textId="77777777" w:rsidR="002A4C1E" w:rsidRPr="002A4C1E" w:rsidRDefault="002A4C1E" w:rsidP="0074268E">
      <w:pPr>
        <w:pStyle w:val="ListParagraph"/>
        <w:numPr>
          <w:ilvl w:val="0"/>
          <w:numId w:val="2"/>
        </w:numPr>
        <w:ind w:left="426" w:hanging="284"/>
        <w:jc w:val="both"/>
        <w:rPr>
          <w:color w:val="5F5F5F"/>
          <w:kern w:val="2"/>
          <w:sz w:val="24"/>
          <w:lang w:eastAsia="en-GB"/>
          <w14:ligatures w14:val="standardContextual"/>
        </w:rPr>
      </w:pPr>
      <w:r w:rsidRPr="002A4C1E">
        <w:rPr>
          <w:color w:val="5F5F5F"/>
          <w:sz w:val="24"/>
          <w:szCs w:val="28"/>
        </w:rPr>
        <w:t>Design, own and maintain quality assurance frameworks for speech and language therapy and related specialist practice, ensuring the charity meets relevant legal, contractual, regulatory and professional standards.</w:t>
      </w:r>
    </w:p>
    <w:p w14:paraId="4C23F787" w14:textId="77777777" w:rsidR="002A4C1E" w:rsidRPr="002A4C1E" w:rsidRDefault="002A4C1E" w:rsidP="0074268E">
      <w:pPr>
        <w:pStyle w:val="ListParagraph"/>
        <w:numPr>
          <w:ilvl w:val="0"/>
          <w:numId w:val="2"/>
        </w:numPr>
        <w:ind w:left="426" w:hanging="284"/>
        <w:jc w:val="both"/>
        <w:rPr>
          <w:color w:val="5F5F5F"/>
          <w:kern w:val="2"/>
          <w:sz w:val="24"/>
          <w:lang w:eastAsia="en-GB"/>
          <w14:ligatures w14:val="standardContextual"/>
        </w:rPr>
      </w:pPr>
      <w:r w:rsidRPr="002A4C1E">
        <w:rPr>
          <w:color w:val="5F5F5F"/>
          <w:sz w:val="24"/>
          <w:szCs w:val="28"/>
        </w:rPr>
        <w:t>Lead the translation of clinical models, policy, professional standards and best practice into practical guidance, procedures and resources, ensuring operational colleagues have clear and usable tools to deliver high-quality support.</w:t>
      </w:r>
    </w:p>
    <w:p w14:paraId="1ADBD98D" w14:textId="77777777" w:rsidR="002A4C1E" w:rsidRPr="002A4C1E" w:rsidRDefault="002A4C1E" w:rsidP="0074268E">
      <w:pPr>
        <w:pStyle w:val="ListParagraph"/>
        <w:numPr>
          <w:ilvl w:val="0"/>
          <w:numId w:val="2"/>
        </w:numPr>
        <w:ind w:left="426" w:hanging="284"/>
        <w:jc w:val="both"/>
        <w:rPr>
          <w:color w:val="5F5F5F"/>
          <w:kern w:val="2"/>
          <w:sz w:val="24"/>
          <w:lang w:eastAsia="en-GB"/>
          <w14:ligatures w14:val="standardContextual"/>
        </w:rPr>
      </w:pPr>
      <w:r w:rsidRPr="002A4C1E">
        <w:rPr>
          <w:color w:val="5F5F5F"/>
          <w:sz w:val="24"/>
          <w:szCs w:val="28"/>
        </w:rPr>
        <w:t>Commission, lead and evaluate thematic reviews of services, practice issues and quality or safety concerns, making evidence-based recommendations and ensuring improvement actions are owned, implemented and reviewed.</w:t>
      </w:r>
    </w:p>
    <w:p w14:paraId="7F35B216" w14:textId="77777777" w:rsidR="002A4C1E" w:rsidRPr="002A4C1E" w:rsidRDefault="002A4C1E" w:rsidP="0074268E">
      <w:pPr>
        <w:pStyle w:val="ListParagraph"/>
        <w:numPr>
          <w:ilvl w:val="0"/>
          <w:numId w:val="2"/>
        </w:numPr>
        <w:ind w:left="426" w:hanging="284"/>
        <w:jc w:val="both"/>
        <w:rPr>
          <w:color w:val="5F5F5F"/>
          <w:kern w:val="2"/>
          <w:sz w:val="24"/>
          <w:lang w:eastAsia="en-GB"/>
          <w14:ligatures w14:val="standardContextual"/>
        </w:rPr>
      </w:pPr>
      <w:r w:rsidRPr="002A4C1E">
        <w:rPr>
          <w:color w:val="5F5F5F"/>
          <w:sz w:val="24"/>
          <w:szCs w:val="28"/>
        </w:rPr>
        <w:t>Own professional governance for relevant clinical practice within agreed professional guidelines and legislation, ensuring supervision, support and assurance arrangements are effective, accountable and consistently applied.</w:t>
      </w:r>
    </w:p>
    <w:p w14:paraId="49FDFB37" w14:textId="77777777" w:rsidR="002A4C1E" w:rsidRPr="002A4C1E" w:rsidRDefault="002A4C1E" w:rsidP="0074268E">
      <w:pPr>
        <w:pStyle w:val="ListParagraph"/>
        <w:numPr>
          <w:ilvl w:val="0"/>
          <w:numId w:val="2"/>
        </w:numPr>
        <w:ind w:left="426" w:hanging="284"/>
        <w:jc w:val="both"/>
        <w:rPr>
          <w:color w:val="5F5F5F"/>
          <w:kern w:val="2"/>
          <w:sz w:val="24"/>
          <w:lang w:eastAsia="en-GB"/>
          <w14:ligatures w14:val="standardContextual"/>
        </w:rPr>
      </w:pPr>
      <w:r w:rsidRPr="002A4C1E">
        <w:rPr>
          <w:color w:val="5F5F5F"/>
          <w:sz w:val="24"/>
          <w:szCs w:val="28"/>
        </w:rPr>
        <w:t>Lead specialist input into organisational learning and development activity by identifying capability needs and shaping education, training and guidance, ensuring colleagues have the knowledge and confidence to deliver effective support.</w:t>
      </w:r>
    </w:p>
    <w:p w14:paraId="2F9B4552" w14:textId="77777777" w:rsidR="009D6E9D" w:rsidRPr="009D6E9D" w:rsidRDefault="009D6E9D" w:rsidP="0074268E">
      <w:pPr>
        <w:pStyle w:val="ListParagraph"/>
        <w:numPr>
          <w:ilvl w:val="0"/>
          <w:numId w:val="2"/>
        </w:numPr>
        <w:ind w:left="426" w:hanging="284"/>
        <w:jc w:val="both"/>
        <w:rPr>
          <w:color w:val="5F5F5F" w:themeColor="text1" w:themeShade="BF"/>
          <w:sz w:val="24"/>
          <w:szCs w:val="28"/>
        </w:rPr>
      </w:pPr>
      <w:r w:rsidRPr="009D6E9D">
        <w:rPr>
          <w:color w:val="5F5F5F" w:themeColor="text1" w:themeShade="BF"/>
          <w:sz w:val="24"/>
          <w:szCs w:val="28"/>
        </w:rPr>
        <w:lastRenderedPageBreak/>
        <w:t>Lead co-production within the clinical team by embedding the involvement of people with lived experience in the design, review and improvement of practice, ensuring services reflect people’s rights, preferences and aspirations.</w:t>
      </w:r>
    </w:p>
    <w:p w14:paraId="72BF3A8B" w14:textId="77777777" w:rsidR="002A4C1E" w:rsidRPr="002A4C1E" w:rsidRDefault="002A4C1E" w:rsidP="0074268E">
      <w:pPr>
        <w:pStyle w:val="ListParagraph"/>
        <w:numPr>
          <w:ilvl w:val="0"/>
          <w:numId w:val="2"/>
        </w:numPr>
        <w:ind w:left="426" w:hanging="284"/>
        <w:jc w:val="both"/>
        <w:rPr>
          <w:color w:val="5F5F5F" w:themeColor="text1" w:themeShade="BF"/>
          <w:sz w:val="28"/>
          <w:szCs w:val="32"/>
        </w:rPr>
      </w:pPr>
      <w:r w:rsidRPr="002A4C1E">
        <w:rPr>
          <w:color w:val="5F5F5F"/>
          <w:sz w:val="24"/>
          <w:szCs w:val="28"/>
        </w:rPr>
        <w:t>Lead organisational initiatives that reduce health inequalities and improve access to healthcare, ensuring people supported experience more equitable, preventative and person-centred support.</w:t>
      </w:r>
    </w:p>
    <w:p w14:paraId="2D35EBF2" w14:textId="77777777" w:rsidR="002A4C1E" w:rsidRPr="002A4C1E" w:rsidRDefault="002A4C1E" w:rsidP="0074268E">
      <w:pPr>
        <w:pStyle w:val="ListParagraph"/>
        <w:numPr>
          <w:ilvl w:val="0"/>
          <w:numId w:val="2"/>
        </w:numPr>
        <w:ind w:left="426" w:hanging="284"/>
        <w:jc w:val="both"/>
        <w:rPr>
          <w:color w:val="5F5F5F" w:themeColor="text1" w:themeShade="BF"/>
          <w:sz w:val="28"/>
          <w:szCs w:val="32"/>
        </w:rPr>
      </w:pPr>
      <w:r w:rsidRPr="002A4C1E">
        <w:rPr>
          <w:color w:val="5F5F5F"/>
          <w:sz w:val="24"/>
          <w:szCs w:val="28"/>
        </w:rPr>
        <w:t>Provide accountable senior clinical expertise to organisational governance, risk management and quality improvement activity, ensuring decisions are informed by credible evidence and current practice insight.</w:t>
      </w:r>
    </w:p>
    <w:p w14:paraId="08A969BA" w14:textId="77777777" w:rsidR="002A4C1E" w:rsidRPr="002A4C1E" w:rsidRDefault="002A4C1E" w:rsidP="0074268E">
      <w:pPr>
        <w:pStyle w:val="ListParagraph"/>
        <w:numPr>
          <w:ilvl w:val="0"/>
          <w:numId w:val="2"/>
        </w:numPr>
        <w:ind w:left="426" w:hanging="284"/>
        <w:jc w:val="both"/>
        <w:rPr>
          <w:color w:val="5F5F5F" w:themeColor="text1" w:themeShade="BF"/>
          <w:sz w:val="28"/>
          <w:szCs w:val="32"/>
        </w:rPr>
      </w:pPr>
      <w:r w:rsidRPr="002A4C1E">
        <w:rPr>
          <w:color w:val="5F5F5F"/>
          <w:sz w:val="24"/>
          <w:szCs w:val="28"/>
        </w:rPr>
        <w:t>Design and own clear frameworks, standards and practice models that translate best practice into consistent, measurable and scalable approaches across services, strengthening quality, governance and organisational learning.</w:t>
      </w:r>
    </w:p>
    <w:p w14:paraId="6649AAA2" w14:textId="77777777" w:rsidR="00A55DC7" w:rsidRDefault="00A55DC7" w:rsidP="002A4C1E">
      <w:pPr>
        <w:pStyle w:val="li1"/>
        <w:spacing w:before="0" w:beforeAutospacing="0" w:after="0" w:afterAutospacing="0"/>
        <w:ind w:right="261"/>
        <w:jc w:val="both"/>
        <w:rPr>
          <w:rFonts w:asciiTheme="minorHAnsi" w:hAnsiTheme="minorHAnsi" w:cs="Times New Roman"/>
          <w:color w:val="5F5F5F" w:themeColor="text1" w:themeShade="BF"/>
          <w:sz w:val="24"/>
          <w:szCs w:val="28"/>
          <w:lang w:eastAsia="en-US"/>
        </w:rPr>
      </w:pPr>
    </w:p>
    <w:p w14:paraId="3323ED2F" w14:textId="77777777" w:rsidR="00A55DC7" w:rsidRPr="00F563C8" w:rsidRDefault="00660C6F" w:rsidP="00D07864">
      <w:pPr>
        <w:ind w:right="261"/>
        <w:rPr>
          <w:b/>
          <w:bCs/>
          <w:color w:val="ED6898" w:themeColor="accent1"/>
          <w:sz w:val="28"/>
          <w:szCs w:val="32"/>
        </w:rPr>
      </w:pPr>
      <w:r>
        <w:rPr>
          <w:b/>
          <w:bCs/>
          <w:color w:val="ED6898" w:themeColor="accent1"/>
          <w:sz w:val="28"/>
          <w:szCs w:val="32"/>
        </w:rPr>
        <w:t>Operational Excellence</w:t>
      </w:r>
    </w:p>
    <w:p w14:paraId="044EDFDF" w14:textId="77777777" w:rsidR="002A4C1E" w:rsidRPr="002A4C1E" w:rsidRDefault="002A4C1E" w:rsidP="0074268E">
      <w:pPr>
        <w:pStyle w:val="ListParagraph"/>
        <w:numPr>
          <w:ilvl w:val="0"/>
          <w:numId w:val="2"/>
        </w:numPr>
        <w:ind w:left="426" w:hanging="284"/>
        <w:rPr>
          <w:color w:val="5F5F5F"/>
          <w:kern w:val="2"/>
          <w:sz w:val="24"/>
          <w:lang w:eastAsia="en-GB"/>
          <w14:ligatures w14:val="standardContextual"/>
        </w:rPr>
      </w:pPr>
      <w:r w:rsidRPr="002A4C1E">
        <w:rPr>
          <w:color w:val="5F5F5F"/>
          <w:sz w:val="24"/>
          <w:szCs w:val="28"/>
        </w:rPr>
        <w:t>Lead professional practice, advice and clinical supervision across the organisation, building capability and confidence that strengthens the quality, consistency and accountability of care and support.</w:t>
      </w:r>
    </w:p>
    <w:p w14:paraId="60EF1F8A" w14:textId="77777777" w:rsidR="002A4C1E" w:rsidRPr="002A4C1E" w:rsidRDefault="002A4C1E" w:rsidP="0074268E">
      <w:pPr>
        <w:pStyle w:val="ListParagraph"/>
        <w:numPr>
          <w:ilvl w:val="0"/>
          <w:numId w:val="2"/>
        </w:numPr>
        <w:ind w:left="426" w:hanging="284"/>
        <w:rPr>
          <w:color w:val="5F5F5F"/>
          <w:kern w:val="2"/>
          <w:sz w:val="24"/>
          <w:lang w:eastAsia="en-GB"/>
          <w14:ligatures w14:val="standardContextual"/>
        </w:rPr>
      </w:pPr>
      <w:r w:rsidRPr="002A4C1E">
        <w:rPr>
          <w:color w:val="5F5F5F"/>
          <w:sz w:val="24"/>
          <w:szCs w:val="28"/>
        </w:rPr>
        <w:t>Direct and influence operational teams to apply specialist Learning Disability, Autism and speech and language therapy expertise at the point of care, ensuring support is personalised, integrated and effective for the people supported.</w:t>
      </w:r>
    </w:p>
    <w:p w14:paraId="5099CD72" w14:textId="77777777" w:rsidR="002A4C1E" w:rsidRPr="002A4C1E" w:rsidRDefault="002A4C1E" w:rsidP="0074268E">
      <w:pPr>
        <w:pStyle w:val="ListParagraph"/>
        <w:numPr>
          <w:ilvl w:val="0"/>
          <w:numId w:val="2"/>
        </w:numPr>
        <w:ind w:left="426" w:hanging="284"/>
        <w:rPr>
          <w:color w:val="5F5F5F"/>
          <w:kern w:val="2"/>
          <w:sz w:val="24"/>
          <w:lang w:eastAsia="en-GB"/>
          <w14:ligatures w14:val="standardContextual"/>
        </w:rPr>
      </w:pPr>
      <w:r w:rsidRPr="002A4C1E">
        <w:rPr>
          <w:color w:val="5F5F5F"/>
          <w:sz w:val="24"/>
          <w:szCs w:val="28"/>
        </w:rPr>
        <w:t>Own the effective use of current organisational platforms, systems and processes to improve efficiency, share learning and embed consistent practice, ensuring training, guidance and improvement activity are accessible, practical and sustainable across geographically dispersed teams.</w:t>
      </w:r>
    </w:p>
    <w:p w14:paraId="376B5FDD" w14:textId="77777777" w:rsidR="003020DB" w:rsidRDefault="003020DB" w:rsidP="009D6E9D">
      <w:pPr>
        <w:pStyle w:val="li1"/>
        <w:spacing w:before="0" w:beforeAutospacing="0" w:after="0" w:afterAutospacing="0"/>
        <w:ind w:right="261"/>
        <w:jc w:val="both"/>
        <w:rPr>
          <w:rFonts w:asciiTheme="minorHAnsi" w:hAnsiTheme="minorHAnsi" w:cs="Times New Roman"/>
          <w:color w:val="5F5F5F" w:themeColor="text1" w:themeShade="BF"/>
          <w:sz w:val="24"/>
          <w:szCs w:val="28"/>
          <w:lang w:eastAsia="en-US"/>
        </w:rPr>
      </w:pPr>
    </w:p>
    <w:p w14:paraId="2D4965C5" w14:textId="77777777" w:rsidR="009A6D02" w:rsidRPr="00F563C8" w:rsidRDefault="004E59EE" w:rsidP="00944E53">
      <w:pPr>
        <w:ind w:left="426" w:right="261" w:hanging="284"/>
        <w:rPr>
          <w:b/>
          <w:bCs/>
          <w:color w:val="ED6898" w:themeColor="accent1"/>
          <w:sz w:val="28"/>
          <w:szCs w:val="32"/>
        </w:rPr>
      </w:pPr>
      <w:r>
        <w:rPr>
          <w:b/>
          <w:bCs/>
          <w:color w:val="ED6898" w:themeColor="accent1"/>
          <w:sz w:val="28"/>
          <w:szCs w:val="32"/>
        </w:rPr>
        <w:t xml:space="preserve"> </w:t>
      </w:r>
      <w:r w:rsidR="00597F87">
        <w:rPr>
          <w:b/>
          <w:bCs/>
          <w:color w:val="ED6898" w:themeColor="accent1"/>
          <w:sz w:val="28"/>
          <w:szCs w:val="32"/>
        </w:rPr>
        <w:t>Leading and Managing a Team</w:t>
      </w:r>
    </w:p>
    <w:p w14:paraId="73D21127" w14:textId="77777777" w:rsidR="002A4C1E" w:rsidRPr="002A4C1E" w:rsidRDefault="002A4C1E" w:rsidP="0074268E">
      <w:pPr>
        <w:pStyle w:val="li1"/>
        <w:numPr>
          <w:ilvl w:val="0"/>
          <w:numId w:val="2"/>
        </w:numPr>
        <w:spacing w:before="0" w:beforeAutospacing="0"/>
        <w:ind w:left="426" w:right="522" w:hanging="284"/>
        <w:jc w:val="both"/>
        <w:rPr>
          <w:rFonts w:cstheme="minorBidi"/>
          <w:color w:val="5F5F5F"/>
          <w:kern w:val="2"/>
          <w:sz w:val="28"/>
          <w:szCs w:val="28"/>
          <w14:ligatures w14:val="standardContextual"/>
        </w:rPr>
      </w:pPr>
      <w:r w:rsidRPr="002A4C1E">
        <w:rPr>
          <w:rFonts w:cstheme="minorBidi"/>
          <w:color w:val="5F5F5F"/>
          <w:sz w:val="24"/>
          <w:szCs w:val="24"/>
        </w:rPr>
        <w:t>Lead, develop and motivate colleagues and specialist contributors to build the capacity, capability and professional confidence required to deliver high-performing services and achieve organisational objectives.</w:t>
      </w:r>
    </w:p>
    <w:p w14:paraId="5CE8F629" w14:textId="77777777" w:rsidR="00BC5271" w:rsidRPr="002A4C1E" w:rsidRDefault="002A4C1E" w:rsidP="0074268E">
      <w:pPr>
        <w:pStyle w:val="li1"/>
        <w:numPr>
          <w:ilvl w:val="0"/>
          <w:numId w:val="2"/>
        </w:numPr>
        <w:spacing w:before="0" w:beforeAutospacing="0"/>
        <w:ind w:left="426" w:right="522" w:hanging="284"/>
        <w:jc w:val="both"/>
        <w:rPr>
          <w:rFonts w:cstheme="minorBidi"/>
          <w:color w:val="5F5F5F"/>
          <w:kern w:val="2"/>
          <w:sz w:val="28"/>
          <w:szCs w:val="28"/>
          <w14:ligatures w14:val="standardContextual"/>
        </w:rPr>
      </w:pPr>
      <w:r w:rsidRPr="002A4C1E">
        <w:rPr>
          <w:rFonts w:cstheme="minorBidi"/>
          <w:color w:val="5F5F5F"/>
          <w:sz w:val="24"/>
          <w:szCs w:val="24"/>
        </w:rPr>
        <w:t>Set clear expectations and hold colleagues to account through coaching, supervision, performance oversight and development, ensuring required standards are met and capability continues to mature.</w:t>
      </w:r>
    </w:p>
    <w:p w14:paraId="7038596F" w14:textId="77777777" w:rsidR="002C2361" w:rsidRDefault="00F7308D" w:rsidP="00572EDA">
      <w:pPr>
        <w:ind w:left="2977" w:right="140" w:hanging="2693"/>
        <w:jc w:val="both"/>
        <w:rPr>
          <w:color w:val="5F5F5F" w:themeColor="text1" w:themeShade="BF"/>
          <w:sz w:val="24"/>
        </w:rPr>
      </w:pPr>
      <w:r w:rsidRPr="435685DA">
        <w:rPr>
          <w:b/>
          <w:bCs/>
          <w:color w:val="5F5F5F" w:themeColor="text1" w:themeShade="BF"/>
          <w:sz w:val="24"/>
        </w:rPr>
        <w:t xml:space="preserve">Scope and </w:t>
      </w:r>
      <w:r w:rsidR="36873903" w:rsidRPr="435685DA">
        <w:rPr>
          <w:b/>
          <w:bCs/>
          <w:color w:val="5F5F5F" w:themeColor="text1" w:themeShade="BF"/>
          <w:sz w:val="24"/>
        </w:rPr>
        <w:t xml:space="preserve">Geography      </w:t>
      </w:r>
      <w:r w:rsidR="00F926D7">
        <w:rPr>
          <w:b/>
          <w:bCs/>
          <w:color w:val="5F5F5F" w:themeColor="text1" w:themeShade="BF"/>
          <w:sz w:val="24"/>
        </w:rPr>
        <w:t xml:space="preserve">  </w:t>
      </w:r>
      <w:r w:rsidR="36873903" w:rsidRPr="435685DA">
        <w:rPr>
          <w:b/>
          <w:bCs/>
          <w:color w:val="5F5F5F" w:themeColor="text1" w:themeShade="BF"/>
          <w:sz w:val="24"/>
        </w:rPr>
        <w:t xml:space="preserve"> </w:t>
      </w:r>
      <w:r w:rsidR="36873903" w:rsidRPr="00660C6F">
        <w:rPr>
          <w:color w:val="5F5F5F" w:themeColor="text1" w:themeShade="BF"/>
          <w:sz w:val="24"/>
        </w:rPr>
        <w:t>This</w:t>
      </w:r>
      <w:r w:rsidR="002C2361" w:rsidRPr="435685DA">
        <w:rPr>
          <w:color w:val="5F5F5F" w:themeColor="text1" w:themeShade="BF"/>
          <w:sz w:val="24"/>
        </w:rPr>
        <w:t xml:space="preserve"> is a national role</w:t>
      </w:r>
      <w:r w:rsidR="00401CB9" w:rsidRPr="435685DA">
        <w:rPr>
          <w:color w:val="5F5F5F" w:themeColor="text1" w:themeShade="BF"/>
          <w:sz w:val="24"/>
        </w:rPr>
        <w:t xml:space="preserve"> </w:t>
      </w:r>
      <w:r w:rsidR="00E92257" w:rsidRPr="435685DA">
        <w:rPr>
          <w:color w:val="5F5F5F" w:themeColor="text1" w:themeShade="BF"/>
          <w:sz w:val="24"/>
        </w:rPr>
        <w:t>operating in Scotland and England</w:t>
      </w:r>
    </w:p>
    <w:p w14:paraId="3CCBEFA9" w14:textId="77777777" w:rsidR="00660C6F" w:rsidRDefault="00660C6F" w:rsidP="00572EDA">
      <w:pPr>
        <w:ind w:left="2977" w:right="140" w:hanging="2693"/>
        <w:jc w:val="both"/>
        <w:rPr>
          <w:color w:val="5F5F5F" w:themeColor="text1" w:themeShade="BF"/>
          <w:sz w:val="24"/>
        </w:rPr>
      </w:pPr>
    </w:p>
    <w:p w14:paraId="76B5F571" w14:textId="77777777" w:rsidR="00544048" w:rsidRDefault="00521292" w:rsidP="00572EDA">
      <w:pPr>
        <w:ind w:left="2977" w:right="140" w:hanging="2693"/>
        <w:jc w:val="both"/>
        <w:rPr>
          <w:color w:val="5F5F5F" w:themeColor="text1" w:themeShade="BF"/>
          <w:sz w:val="24"/>
          <w:szCs w:val="28"/>
        </w:rPr>
      </w:pPr>
      <w:r>
        <w:rPr>
          <w:b/>
          <w:bCs/>
          <w:color w:val="5F5F5F" w:themeColor="text1" w:themeShade="BF"/>
          <w:sz w:val="24"/>
          <w:szCs w:val="28"/>
        </w:rPr>
        <w:t>Travel Expectation</w:t>
      </w:r>
      <w:r w:rsidR="00191D44" w:rsidRPr="00191D44">
        <w:rPr>
          <w:color w:val="5F5F5F" w:themeColor="text1" w:themeShade="BF"/>
          <w:sz w:val="24"/>
          <w:szCs w:val="28"/>
        </w:rPr>
        <w:t xml:space="preserve"> </w:t>
      </w:r>
      <w:r w:rsidR="00191D44">
        <w:rPr>
          <w:color w:val="5F5F5F" w:themeColor="text1" w:themeShade="BF"/>
          <w:sz w:val="24"/>
          <w:szCs w:val="28"/>
        </w:rPr>
        <w:tab/>
      </w:r>
      <w:r w:rsidR="00E25DBF" w:rsidRPr="00DA5E9E">
        <w:rPr>
          <w:color w:val="5F5F5F" w:themeColor="text1" w:themeShade="BF"/>
          <w:sz w:val="24"/>
          <w:szCs w:val="28"/>
        </w:rPr>
        <w:t xml:space="preserve">The role is required to travel nationally to visit services. </w:t>
      </w:r>
      <w:r w:rsidR="00F21459" w:rsidRPr="00DA5E9E">
        <w:rPr>
          <w:color w:val="5F5F5F" w:themeColor="text1" w:themeShade="BF"/>
          <w:sz w:val="24"/>
          <w:szCs w:val="28"/>
        </w:rPr>
        <w:t>This is expected to be infrequent.</w:t>
      </w:r>
    </w:p>
    <w:p w14:paraId="3D95E218" w14:textId="77777777" w:rsidR="00660C6F" w:rsidRDefault="00660C6F" w:rsidP="00572EDA">
      <w:pPr>
        <w:ind w:left="2977" w:right="140" w:hanging="2693"/>
        <w:jc w:val="both"/>
        <w:rPr>
          <w:color w:val="5F5F5F" w:themeColor="text1" w:themeShade="BF"/>
          <w:sz w:val="24"/>
          <w:szCs w:val="28"/>
        </w:rPr>
      </w:pPr>
    </w:p>
    <w:p w14:paraId="3A0F77E1" w14:textId="77777777" w:rsidR="00C32913" w:rsidRDefault="00191D44" w:rsidP="00572EDA">
      <w:pPr>
        <w:ind w:left="2977" w:right="140" w:hanging="2693"/>
        <w:jc w:val="both"/>
        <w:rPr>
          <w:color w:val="F7A823" w:themeColor="accent3"/>
          <w:sz w:val="24"/>
        </w:rPr>
      </w:pPr>
      <w:r w:rsidRPr="435685DA">
        <w:rPr>
          <w:b/>
          <w:bCs/>
          <w:color w:val="5F5F5F" w:themeColor="text1" w:themeShade="BF"/>
          <w:sz w:val="24"/>
        </w:rPr>
        <w:t>Collaboration</w:t>
      </w:r>
      <w:r w:rsidRPr="435685DA">
        <w:rPr>
          <w:color w:val="5F5F5F" w:themeColor="text1" w:themeShade="BF"/>
          <w:sz w:val="24"/>
        </w:rPr>
        <w:t xml:space="preserve"> </w:t>
      </w:r>
      <w:r>
        <w:tab/>
      </w:r>
      <w:r w:rsidR="005073C2" w:rsidRPr="435685DA">
        <w:rPr>
          <w:color w:val="5F5F5F" w:themeColor="text1" w:themeShade="BF"/>
          <w:sz w:val="24"/>
        </w:rPr>
        <w:t xml:space="preserve">It is expected that the post holder will work proactively and collaboratively with </w:t>
      </w:r>
      <w:r w:rsidR="00C32913" w:rsidRPr="435685DA">
        <w:rPr>
          <w:color w:val="5F5F5F" w:themeColor="text1" w:themeShade="BF"/>
          <w:sz w:val="24"/>
        </w:rPr>
        <w:t xml:space="preserve">Operational leaders across the charity, supporting business partners, managers, and specialists and </w:t>
      </w:r>
      <w:r w:rsidR="00106F57" w:rsidRPr="435685DA">
        <w:rPr>
          <w:color w:val="5F5F5F" w:themeColor="text1" w:themeShade="BF"/>
          <w:sz w:val="24"/>
        </w:rPr>
        <w:t>will</w:t>
      </w:r>
      <w:r w:rsidR="00C32913" w:rsidRPr="435685DA">
        <w:rPr>
          <w:color w:val="5F5F5F" w:themeColor="text1" w:themeShade="BF"/>
          <w:sz w:val="24"/>
        </w:rPr>
        <w:t xml:space="preserve"> liaise with</w:t>
      </w:r>
      <w:r w:rsidR="00FC5DB3" w:rsidRPr="435685DA">
        <w:rPr>
          <w:color w:val="5F5F5F" w:themeColor="text1" w:themeShade="BF"/>
          <w:sz w:val="24"/>
        </w:rPr>
        <w:t xml:space="preserve"> Business Development, </w:t>
      </w:r>
      <w:r w:rsidR="00D460A2" w:rsidRPr="435685DA">
        <w:rPr>
          <w:color w:val="5F5F5F" w:themeColor="text1" w:themeShade="BF"/>
          <w:sz w:val="24"/>
        </w:rPr>
        <w:t>Learning and Development, People Operations,</w:t>
      </w:r>
      <w:r w:rsidR="00255FAF" w:rsidRPr="435685DA">
        <w:rPr>
          <w:color w:val="5F5F5F" w:themeColor="text1" w:themeShade="BF"/>
          <w:sz w:val="24"/>
        </w:rPr>
        <w:t xml:space="preserve"> and the </w:t>
      </w:r>
      <w:r w:rsidR="00D32515" w:rsidRPr="00D32515">
        <w:rPr>
          <w:color w:val="F7A823" w:themeColor="accent3"/>
          <w:sz w:val="24"/>
        </w:rPr>
        <w:t>health</w:t>
      </w:r>
      <w:r w:rsidR="00255FAF" w:rsidRPr="00D32515">
        <w:rPr>
          <w:color w:val="F7A823" w:themeColor="accent3"/>
          <w:sz w:val="24"/>
        </w:rPr>
        <w:t xml:space="preserve"> team.</w:t>
      </w:r>
    </w:p>
    <w:p w14:paraId="7E76BF50" w14:textId="77777777" w:rsidR="00660C6F" w:rsidRDefault="00660C6F" w:rsidP="00572EDA">
      <w:pPr>
        <w:ind w:left="2977" w:right="140" w:hanging="2693"/>
        <w:jc w:val="both"/>
        <w:rPr>
          <w:color w:val="5F5F5F" w:themeColor="text1" w:themeShade="BF"/>
          <w:sz w:val="24"/>
        </w:rPr>
      </w:pPr>
    </w:p>
    <w:p w14:paraId="2C965254" w14:textId="77777777" w:rsidR="00FD4CB0" w:rsidRPr="00273660" w:rsidRDefault="005073C2" w:rsidP="00572EDA">
      <w:pPr>
        <w:ind w:left="2977" w:right="140" w:hanging="2693"/>
        <w:jc w:val="both"/>
        <w:rPr>
          <w:color w:val="5F5F5F" w:themeColor="text1" w:themeShade="BF"/>
          <w:sz w:val="24"/>
        </w:rPr>
      </w:pPr>
      <w:r w:rsidRPr="435685DA">
        <w:rPr>
          <w:b/>
          <w:bCs/>
          <w:color w:val="5F5F5F" w:themeColor="text1" w:themeShade="BF"/>
          <w:sz w:val="24"/>
        </w:rPr>
        <w:t>Budgets</w:t>
      </w:r>
      <w:r w:rsidR="00D32515">
        <w:t xml:space="preserve">                                    </w:t>
      </w:r>
      <w:r w:rsidR="030E1983" w:rsidRPr="435685DA">
        <w:rPr>
          <w:color w:val="5F5F5F" w:themeColor="text1" w:themeShade="BF"/>
          <w:sz w:val="24"/>
        </w:rPr>
        <w:t xml:space="preserve"> </w:t>
      </w:r>
      <w:r w:rsidRPr="435685DA">
        <w:rPr>
          <w:color w:val="5F5F5F" w:themeColor="text1" w:themeShade="BF"/>
          <w:sz w:val="24"/>
        </w:rPr>
        <w:t xml:space="preserve">This role will </w:t>
      </w:r>
      <w:r w:rsidR="00EF52B0" w:rsidRPr="435685DA">
        <w:rPr>
          <w:color w:val="5F5F5F" w:themeColor="text1" w:themeShade="BF"/>
          <w:sz w:val="24"/>
        </w:rPr>
        <w:t xml:space="preserve">not have any direct budgetary accountability. </w:t>
      </w:r>
    </w:p>
    <w:p w14:paraId="1DE13A82" w14:textId="77777777" w:rsidR="00E743E6" w:rsidRPr="00273660" w:rsidRDefault="00E743E6" w:rsidP="00BD18FA">
      <w:pPr>
        <w:ind w:left="2977" w:right="140" w:hanging="2835"/>
        <w:jc w:val="both"/>
        <w:rPr>
          <w:color w:val="5F5F5F" w:themeColor="text1" w:themeShade="BF"/>
          <w:sz w:val="24"/>
          <w:szCs w:val="28"/>
        </w:rPr>
      </w:pPr>
      <w:r w:rsidRPr="00273660">
        <w:rPr>
          <w:color w:val="5F5F5F" w:themeColor="text1" w:themeShade="BF"/>
          <w:sz w:val="24"/>
          <w:szCs w:val="28"/>
        </w:rPr>
        <w:tab/>
      </w:r>
      <w:r w:rsidR="00273660">
        <w:rPr>
          <w:color w:val="5F5F5F" w:themeColor="text1" w:themeShade="BF"/>
          <w:sz w:val="24"/>
          <w:szCs w:val="28"/>
        </w:rPr>
        <w:tab/>
      </w:r>
      <w:r w:rsidRPr="00273660">
        <w:rPr>
          <w:color w:val="5F5F5F" w:themeColor="text1" w:themeShade="BF"/>
          <w:sz w:val="24"/>
          <w:szCs w:val="28"/>
        </w:rPr>
        <w:t xml:space="preserve"> </w:t>
      </w:r>
    </w:p>
    <w:tbl>
      <w:tblPr>
        <w:tblStyle w:val="TableGrid"/>
        <w:tblW w:w="11014" w:type="dxa"/>
        <w:tblInd w:w="142" w:type="dxa"/>
        <w:shd w:val="clear" w:color="auto" w:fill="E5E5E5" w:themeFill="text1" w:themeFillTint="33"/>
        <w:tblCellMar>
          <w:left w:w="0" w:type="dxa"/>
          <w:right w:w="0" w:type="dxa"/>
        </w:tblCellMar>
        <w:tblLook w:val="06A0" w:firstRow="1" w:lastRow="0" w:firstColumn="1" w:lastColumn="0" w:noHBand="1" w:noVBand="1"/>
      </w:tblPr>
      <w:tblGrid>
        <w:gridCol w:w="3119"/>
        <w:gridCol w:w="7887"/>
        <w:gridCol w:w="8"/>
      </w:tblGrid>
      <w:tr w:rsidR="00E96F1E" w14:paraId="4132611B" w14:textId="77777777" w:rsidTr="00D33CEC">
        <w:trPr>
          <w:gridAfter w:val="1"/>
          <w:wAfter w:w="8" w:type="dxa"/>
          <w:trHeight w:val="403"/>
        </w:trPr>
        <w:tc>
          <w:tcPr>
            <w:tcW w:w="11006" w:type="dxa"/>
            <w:gridSpan w:val="2"/>
            <w:shd w:val="clear" w:color="auto" w:fill="E5E5E5" w:themeFill="text1" w:themeFillTint="33"/>
          </w:tcPr>
          <w:p w14:paraId="648E4678" w14:textId="77777777" w:rsidR="00E52F3E" w:rsidRPr="00FB29A1" w:rsidRDefault="00E743E6" w:rsidP="00D33CEC">
            <w:pPr>
              <w:ind w:left="426" w:hanging="284"/>
              <w:jc w:val="center"/>
              <w:rPr>
                <w:b/>
                <w:bCs/>
                <w:color w:val="7F7F7F" w:themeColor="text1"/>
                <w:sz w:val="32"/>
                <w:szCs w:val="36"/>
              </w:rPr>
            </w:pPr>
            <w:r>
              <w:rPr>
                <w:b/>
                <w:bCs/>
                <w:color w:val="5F5F5F" w:themeColor="text1" w:themeShade="BF"/>
                <w:sz w:val="24"/>
                <w:szCs w:val="28"/>
              </w:rPr>
              <w:tab/>
              <w:t xml:space="preserve"> </w:t>
            </w:r>
            <w:r w:rsidR="00E52F3E" w:rsidRPr="00FB29A1">
              <w:rPr>
                <w:b/>
                <w:bCs/>
                <w:color w:val="7F7F7F" w:themeColor="text1"/>
                <w:sz w:val="32"/>
                <w:szCs w:val="36"/>
              </w:rPr>
              <w:t>Best</w:t>
            </w:r>
            <w:r w:rsidR="00E52F3E" w:rsidRPr="00FB29A1" w:rsidDel="007961B7">
              <w:rPr>
                <w:b/>
                <w:bCs/>
                <w:color w:val="7F7F7F" w:themeColor="text1"/>
                <w:sz w:val="32"/>
                <w:szCs w:val="36"/>
              </w:rPr>
              <w:t xml:space="preserve"> </w:t>
            </w:r>
            <w:r w:rsidR="007961B7">
              <w:rPr>
                <w:b/>
                <w:bCs/>
                <w:color w:val="7F7F7F" w:themeColor="text1"/>
                <w:sz w:val="32"/>
                <w:szCs w:val="36"/>
              </w:rPr>
              <w:t>Lives, Bolder</w:t>
            </w:r>
            <w:r w:rsidR="00FA5F87">
              <w:rPr>
                <w:b/>
                <w:bCs/>
                <w:color w:val="7F7F7F" w:themeColor="text1"/>
                <w:sz w:val="32"/>
                <w:szCs w:val="36"/>
              </w:rPr>
              <w:t xml:space="preserve"> Strategy</w:t>
            </w:r>
            <w:r w:rsidR="007961B7">
              <w:rPr>
                <w:b/>
                <w:bCs/>
                <w:color w:val="7F7F7F" w:themeColor="text1"/>
                <w:sz w:val="32"/>
                <w:szCs w:val="36"/>
              </w:rPr>
              <w:t xml:space="preserve">: </w:t>
            </w:r>
            <w:r w:rsidR="00E52F3E" w:rsidRPr="00FB29A1">
              <w:rPr>
                <w:b/>
                <w:bCs/>
                <w:color w:val="7F7F7F" w:themeColor="text1"/>
                <w:sz w:val="32"/>
                <w:szCs w:val="36"/>
              </w:rPr>
              <w:t>Success Measures</w:t>
            </w:r>
          </w:p>
        </w:tc>
      </w:tr>
      <w:tr w:rsidR="00E96F1E" w14:paraId="250B65B8" w14:textId="77777777" w:rsidTr="00D33CEC">
        <w:trPr>
          <w:trHeight w:val="570"/>
        </w:trPr>
        <w:tc>
          <w:tcPr>
            <w:tcW w:w="3119" w:type="dxa"/>
            <w:shd w:val="clear" w:color="auto" w:fill="E5E5E5" w:themeFill="text1" w:themeFillTint="33"/>
          </w:tcPr>
          <w:p w14:paraId="44C417C8" w14:textId="77777777" w:rsidR="00E52F3E" w:rsidRPr="00CC4FCA" w:rsidRDefault="00021A14" w:rsidP="00D33CEC">
            <w:pPr>
              <w:ind w:left="164"/>
              <w:rPr>
                <w:b/>
                <w:bCs/>
                <w:color w:val="5F5F5F" w:themeColor="text1" w:themeShade="BF"/>
                <w:sz w:val="24"/>
                <w:szCs w:val="28"/>
              </w:rPr>
            </w:pPr>
            <w:r>
              <w:rPr>
                <w:b/>
                <w:bCs/>
                <w:color w:val="5F5F5F" w:themeColor="text1" w:themeShade="BF"/>
                <w:sz w:val="24"/>
                <w:szCs w:val="28"/>
              </w:rPr>
              <w:t>Excellence</w:t>
            </w:r>
          </w:p>
        </w:tc>
        <w:tc>
          <w:tcPr>
            <w:tcW w:w="7895" w:type="dxa"/>
            <w:gridSpan w:val="2"/>
            <w:shd w:val="clear" w:color="auto" w:fill="E5E5E5" w:themeFill="text1" w:themeFillTint="33"/>
          </w:tcPr>
          <w:p w14:paraId="31D13EBB" w14:textId="77777777" w:rsidR="00B55881" w:rsidRDefault="00BC29BB" w:rsidP="0074268E">
            <w:pPr>
              <w:pStyle w:val="ListParagraph"/>
              <w:numPr>
                <w:ilvl w:val="0"/>
                <w:numId w:val="1"/>
              </w:numPr>
              <w:ind w:left="252" w:hanging="210"/>
              <w:rPr>
                <w:rFonts w:eastAsia="+mn-ea" w:cs="+mn-cs"/>
                <w:i/>
                <w:iCs/>
                <w:color w:val="7F7F7F"/>
                <w:szCs w:val="22"/>
                <w:lang w:eastAsia="en-GB"/>
              </w:rPr>
            </w:pPr>
            <w:r w:rsidRPr="00BC29BB">
              <w:rPr>
                <w:rFonts w:eastAsia="+mn-ea" w:cs="+mn-cs"/>
                <w:b/>
                <w:bCs/>
                <w:color w:val="7F7F7F"/>
                <w:szCs w:val="22"/>
                <w:lang w:eastAsia="en-GB"/>
              </w:rPr>
              <w:t>Excellence in Strategy Delivery:</w:t>
            </w:r>
            <w:r w:rsidRPr="00BC29BB">
              <w:rPr>
                <w:rFonts w:eastAsia="+mn-ea" w:cs="+mn-cs"/>
                <w:color w:val="7F7F7F"/>
                <w:szCs w:val="22"/>
                <w:lang w:eastAsia="en-GB"/>
              </w:rPr>
              <w:t xml:space="preserve"> Leading and implementing strategic objectives to ensure occupational therapy practice is embedded across the organization, resulting in improved quality and personalization of care for people supported.</w:t>
            </w:r>
            <w:r w:rsidRPr="00BC29BB">
              <w:rPr>
                <w:rFonts w:eastAsia="+mn-ea" w:cs="+mn-cs"/>
                <w:color w:val="7F7F7F"/>
                <w:szCs w:val="22"/>
                <w:lang w:eastAsia="en-GB"/>
              </w:rPr>
              <w:br/>
            </w:r>
            <w:r w:rsidRPr="00BC29BB">
              <w:rPr>
                <w:rFonts w:eastAsia="+mn-ea" w:cs="+mn-cs"/>
                <w:i/>
                <w:iCs/>
                <w:color w:val="7F7F7F"/>
                <w:szCs w:val="22"/>
                <w:lang w:eastAsia="en-GB"/>
              </w:rPr>
              <w:t>(Sources: strategic plans, service improvement reports, feedback from frontline teams</w:t>
            </w:r>
          </w:p>
          <w:p w14:paraId="43605510" w14:textId="77777777" w:rsidR="00B55881" w:rsidRPr="00572EDA" w:rsidRDefault="00B55881" w:rsidP="0074268E">
            <w:pPr>
              <w:pStyle w:val="ListParagraph"/>
              <w:numPr>
                <w:ilvl w:val="0"/>
                <w:numId w:val="1"/>
              </w:numPr>
              <w:ind w:left="252" w:hanging="210"/>
              <w:rPr>
                <w:rFonts w:eastAsia="+mn-ea" w:cs="+mn-cs"/>
                <w:color w:val="7F7F7F"/>
                <w:szCs w:val="22"/>
                <w:lang w:eastAsia="en-GB"/>
              </w:rPr>
            </w:pPr>
            <w:r w:rsidRPr="00B55881">
              <w:rPr>
                <w:rFonts w:eastAsia="+mn-ea" w:cs="+mn-cs"/>
                <w:b/>
                <w:bCs/>
                <w:color w:val="7F7F7F"/>
                <w:szCs w:val="22"/>
                <w:lang w:eastAsia="en-GB"/>
              </w:rPr>
              <w:t>Efficient and Effective Service Delivery:</w:t>
            </w:r>
            <w:r w:rsidRPr="00B55881">
              <w:rPr>
                <w:rFonts w:eastAsia="+mn-ea" w:cs="+mn-cs"/>
                <w:color w:val="7F7F7F"/>
                <w:szCs w:val="22"/>
                <w:lang w:eastAsia="en-GB"/>
              </w:rPr>
              <w:t xml:space="preserve"> Partnering with operational teams to deliver high-quality, personalized care aligned to national best practice, resulting in measurable improvements in service outcomes and satisfaction.</w:t>
            </w:r>
            <w:r>
              <w:rPr>
                <w:rFonts w:eastAsia="+mn-ea" w:cs="+mn-cs"/>
                <w:color w:val="7F7F7F"/>
                <w:szCs w:val="22"/>
                <w:lang w:eastAsia="en-GB"/>
              </w:rPr>
              <w:t xml:space="preserve"> </w:t>
            </w:r>
            <w:r w:rsidRPr="00B55881">
              <w:rPr>
                <w:rFonts w:eastAsia="+mn-ea" w:cs="+mn-cs"/>
                <w:i/>
                <w:iCs/>
                <w:color w:val="7F7F7F"/>
                <w:szCs w:val="22"/>
                <w:lang w:eastAsia="en-GB"/>
              </w:rPr>
              <w:t>(Sources: service delivery audits, outcome measures, national benchmarking data)</w:t>
            </w:r>
          </w:p>
          <w:p w14:paraId="61AC2B71" w14:textId="77777777" w:rsidR="00EB31EB" w:rsidRPr="00825F89" w:rsidRDefault="00A20DF9" w:rsidP="0074268E">
            <w:pPr>
              <w:pStyle w:val="ListParagraph"/>
              <w:numPr>
                <w:ilvl w:val="0"/>
                <w:numId w:val="1"/>
              </w:numPr>
              <w:ind w:left="252" w:hanging="210"/>
              <w:rPr>
                <w:rFonts w:eastAsia="+mn-ea" w:cs="+mn-cs"/>
                <w:color w:val="7F7F7F"/>
                <w:szCs w:val="22"/>
                <w:lang w:eastAsia="en-GB"/>
              </w:rPr>
            </w:pPr>
            <w:r w:rsidRPr="00A20DF9">
              <w:rPr>
                <w:rFonts w:eastAsia="+mn-ea" w:cs="+mn-cs"/>
                <w:b/>
                <w:bCs/>
                <w:color w:val="7F7F7F"/>
                <w:szCs w:val="22"/>
                <w:lang w:eastAsia="en-GB"/>
              </w:rPr>
              <w:t>Quality Assurance and Continuous Improvement:</w:t>
            </w:r>
            <w:r w:rsidRPr="00A20DF9">
              <w:rPr>
                <w:rFonts w:eastAsia="+mn-ea" w:cs="+mn-cs"/>
                <w:color w:val="7F7F7F"/>
                <w:szCs w:val="22"/>
                <w:lang w:eastAsia="en-GB"/>
              </w:rPr>
              <w:t xml:space="preserve"> Leading the integration of clinical effectiveness and audit into the Quality Management System, ensuring lessons learned from incidents and reviews are implemented, which drives ongoing improvement in safety and quality.</w:t>
            </w:r>
            <w:r>
              <w:rPr>
                <w:rFonts w:eastAsia="+mn-ea" w:cs="+mn-cs"/>
                <w:color w:val="7F7F7F"/>
                <w:szCs w:val="22"/>
                <w:lang w:eastAsia="en-GB"/>
              </w:rPr>
              <w:t xml:space="preserve"> </w:t>
            </w:r>
            <w:r w:rsidRPr="00A20DF9">
              <w:rPr>
                <w:rFonts w:eastAsia="+mn-ea" w:cs="+mn-cs"/>
                <w:i/>
                <w:iCs/>
                <w:color w:val="7F7F7F"/>
                <w:szCs w:val="22"/>
                <w:lang w:eastAsia="en-GB"/>
              </w:rPr>
              <w:t>(Sources: audit reports, incident review summaries, quality improvement plans)</w:t>
            </w:r>
          </w:p>
        </w:tc>
      </w:tr>
      <w:tr w:rsidR="00E96F1E" w14:paraId="69D74D2C" w14:textId="77777777" w:rsidTr="00D33CEC">
        <w:trPr>
          <w:trHeight w:val="1072"/>
        </w:trPr>
        <w:tc>
          <w:tcPr>
            <w:tcW w:w="3119" w:type="dxa"/>
            <w:shd w:val="clear" w:color="auto" w:fill="E5E5E5" w:themeFill="text1" w:themeFillTint="33"/>
          </w:tcPr>
          <w:p w14:paraId="414A0B40" w14:textId="77777777" w:rsidR="00E52F3E" w:rsidRPr="00CC4FCA" w:rsidRDefault="00021A14" w:rsidP="00EB31EB">
            <w:pPr>
              <w:rPr>
                <w:b/>
                <w:bCs/>
                <w:color w:val="5F5F5F" w:themeColor="text1" w:themeShade="BF"/>
                <w:sz w:val="24"/>
                <w:szCs w:val="28"/>
              </w:rPr>
            </w:pPr>
            <w:r>
              <w:rPr>
                <w:b/>
                <w:bCs/>
                <w:color w:val="5F5F5F" w:themeColor="text1" w:themeShade="BF"/>
                <w:sz w:val="24"/>
                <w:szCs w:val="28"/>
              </w:rPr>
              <w:lastRenderedPageBreak/>
              <w:t>Enabling</w:t>
            </w:r>
          </w:p>
        </w:tc>
        <w:tc>
          <w:tcPr>
            <w:tcW w:w="7895" w:type="dxa"/>
            <w:gridSpan w:val="2"/>
            <w:shd w:val="clear" w:color="auto" w:fill="E5E5E5" w:themeFill="text1" w:themeFillTint="33"/>
          </w:tcPr>
          <w:p w14:paraId="509E740F" w14:textId="77777777" w:rsidR="00A20DF9" w:rsidRPr="00EB31EB" w:rsidRDefault="00A20DF9" w:rsidP="0074268E">
            <w:pPr>
              <w:pStyle w:val="ListParagraph"/>
              <w:numPr>
                <w:ilvl w:val="0"/>
                <w:numId w:val="1"/>
              </w:numPr>
              <w:ind w:left="252" w:hanging="210"/>
              <w:rPr>
                <w:rFonts w:eastAsia="+mn-ea" w:cs="+mn-cs"/>
                <w:color w:val="7F7F7F"/>
                <w:szCs w:val="22"/>
                <w:lang w:eastAsia="en-GB"/>
              </w:rPr>
            </w:pPr>
            <w:r w:rsidRPr="00A20DF9">
              <w:rPr>
                <w:rFonts w:eastAsia="+mn-ea" w:cs="+mn-cs"/>
                <w:b/>
                <w:bCs/>
                <w:color w:val="7F7F7F"/>
                <w:szCs w:val="22"/>
                <w:lang w:eastAsia="en-GB"/>
              </w:rPr>
              <w:t>Professional Leadership and Development:</w:t>
            </w:r>
            <w:r w:rsidRPr="00A20DF9">
              <w:rPr>
                <w:rFonts w:eastAsia="+mn-ea" w:cs="+mn-cs"/>
                <w:color w:val="7F7F7F"/>
                <w:szCs w:val="22"/>
                <w:lang w:eastAsia="en-GB"/>
              </w:rPr>
              <w:t xml:space="preserve"> Providing expert advice, supervision, and training to colleagues, which enhances their competence and confidence, and supports the development of a high-performing, resilient team.</w:t>
            </w:r>
            <w:r>
              <w:rPr>
                <w:rFonts w:eastAsia="+mn-ea" w:cs="+mn-cs"/>
                <w:color w:val="7F7F7F"/>
                <w:szCs w:val="22"/>
                <w:lang w:eastAsia="en-GB"/>
              </w:rPr>
              <w:t xml:space="preserve"> </w:t>
            </w:r>
            <w:r w:rsidRPr="00A20DF9">
              <w:rPr>
                <w:rFonts w:eastAsia="+mn-ea" w:cs="+mn-cs"/>
                <w:i/>
                <w:iCs/>
                <w:color w:val="7F7F7F"/>
                <w:szCs w:val="22"/>
                <w:lang w:eastAsia="en-GB"/>
              </w:rPr>
              <w:t>(Sources: training records, supervision logs, team performance reviews)</w:t>
            </w:r>
          </w:p>
        </w:tc>
      </w:tr>
      <w:tr w:rsidR="00E96F1E" w14:paraId="5E287856" w14:textId="77777777" w:rsidTr="00D33CEC">
        <w:trPr>
          <w:trHeight w:val="734"/>
        </w:trPr>
        <w:tc>
          <w:tcPr>
            <w:tcW w:w="3119" w:type="dxa"/>
            <w:shd w:val="clear" w:color="auto" w:fill="E5E5E5" w:themeFill="text1" w:themeFillTint="33"/>
          </w:tcPr>
          <w:p w14:paraId="03B87624" w14:textId="77777777" w:rsidR="00EB31EB" w:rsidRPr="00CC4FCA" w:rsidRDefault="00021A14" w:rsidP="00EB31EB">
            <w:pPr>
              <w:ind w:left="164" w:hanging="22"/>
              <w:rPr>
                <w:b/>
                <w:bCs/>
                <w:color w:val="5F5F5F" w:themeColor="text1" w:themeShade="BF"/>
                <w:sz w:val="24"/>
                <w:szCs w:val="28"/>
              </w:rPr>
            </w:pPr>
            <w:r>
              <w:rPr>
                <w:b/>
                <w:bCs/>
                <w:color w:val="5F5F5F" w:themeColor="text1" w:themeShade="BF"/>
                <w:sz w:val="24"/>
                <w:szCs w:val="28"/>
              </w:rPr>
              <w:t>Influence</w:t>
            </w:r>
          </w:p>
        </w:tc>
        <w:tc>
          <w:tcPr>
            <w:tcW w:w="7895" w:type="dxa"/>
            <w:gridSpan w:val="2"/>
            <w:shd w:val="clear" w:color="auto" w:fill="E5E5E5" w:themeFill="text1" w:themeFillTint="33"/>
          </w:tcPr>
          <w:p w14:paraId="5698FECC" w14:textId="77777777" w:rsidR="00EE47C5" w:rsidRPr="00572EDA" w:rsidRDefault="00EE47C5" w:rsidP="0074268E">
            <w:pPr>
              <w:pStyle w:val="ListParagraph"/>
              <w:numPr>
                <w:ilvl w:val="0"/>
                <w:numId w:val="1"/>
              </w:numPr>
              <w:ind w:left="252" w:hanging="210"/>
              <w:rPr>
                <w:rFonts w:eastAsia="+mn-ea" w:cs="+mn-cs"/>
                <w:color w:val="7F7F7F"/>
                <w:szCs w:val="22"/>
                <w:lang w:eastAsia="en-GB"/>
              </w:rPr>
            </w:pPr>
            <w:r w:rsidRPr="00EE47C5">
              <w:rPr>
                <w:rFonts w:eastAsia="+mn-ea" w:cs="+mn-cs"/>
                <w:b/>
                <w:bCs/>
                <w:color w:val="7F7F7F"/>
                <w:szCs w:val="22"/>
                <w:lang w:eastAsia="en-GB"/>
              </w:rPr>
              <w:t>Influence on National Clinical Policy:</w:t>
            </w:r>
            <w:r w:rsidRPr="00EE47C5">
              <w:rPr>
                <w:rFonts w:eastAsia="+mn-ea" w:cs="+mn-cs"/>
                <w:color w:val="7F7F7F"/>
                <w:szCs w:val="22"/>
                <w:lang w:eastAsia="en-GB"/>
              </w:rPr>
              <w:t xml:space="preserve"> Actively engaging with national networks and contributing to research and innovation, which shapes and advances clinical policy and best practice within the specialty.</w:t>
            </w:r>
            <w:r>
              <w:rPr>
                <w:rFonts w:eastAsia="+mn-ea" w:cs="+mn-cs"/>
                <w:color w:val="7F7F7F"/>
                <w:szCs w:val="22"/>
                <w:lang w:eastAsia="en-GB"/>
              </w:rPr>
              <w:t xml:space="preserve"> </w:t>
            </w:r>
            <w:r w:rsidRPr="00EE47C5">
              <w:rPr>
                <w:rFonts w:eastAsia="+mn-ea" w:cs="+mn-cs"/>
                <w:i/>
                <w:iCs/>
                <w:color w:val="7F7F7F"/>
                <w:szCs w:val="22"/>
                <w:lang w:eastAsia="en-GB"/>
              </w:rPr>
              <w:t>(Sources: published research, policy documents, participation in national forums)</w:t>
            </w:r>
          </w:p>
          <w:p w14:paraId="4673A908" w14:textId="77777777" w:rsidR="00EB31EB" w:rsidRPr="00AB506B" w:rsidRDefault="00EE47C5" w:rsidP="0074268E">
            <w:pPr>
              <w:pStyle w:val="ListParagraph"/>
              <w:numPr>
                <w:ilvl w:val="0"/>
                <w:numId w:val="1"/>
              </w:numPr>
              <w:ind w:left="252" w:hanging="210"/>
              <w:rPr>
                <w:rFonts w:eastAsia="+mn-ea" w:cs="+mn-cs"/>
                <w:color w:val="7F7F7F"/>
                <w:szCs w:val="22"/>
                <w:lang w:eastAsia="en-GB"/>
              </w:rPr>
            </w:pPr>
            <w:r w:rsidRPr="00EE47C5">
              <w:rPr>
                <w:rFonts w:eastAsia="+mn-ea" w:cs="+mn-cs"/>
                <w:b/>
                <w:bCs/>
                <w:color w:val="7F7F7F"/>
                <w:szCs w:val="22"/>
                <w:lang w:eastAsia="en-GB"/>
              </w:rPr>
              <w:t>True Co-Production and Co-Design:</w:t>
            </w:r>
            <w:r w:rsidRPr="00EE47C5">
              <w:rPr>
                <w:rFonts w:eastAsia="+mn-ea" w:cs="+mn-cs"/>
                <w:color w:val="7F7F7F"/>
                <w:szCs w:val="22"/>
                <w:lang w:eastAsia="en-GB"/>
              </w:rPr>
              <w:t xml:space="preserve"> Facilitating genuine collaboration with people with lived experience, ensuring their voices directly inform service planning, delivery, and development, leading to more responsive and person-centred services.</w:t>
            </w:r>
            <w:r>
              <w:rPr>
                <w:rFonts w:eastAsia="+mn-ea" w:cs="+mn-cs"/>
                <w:color w:val="7F7F7F"/>
                <w:szCs w:val="22"/>
                <w:lang w:eastAsia="en-GB"/>
              </w:rPr>
              <w:t xml:space="preserve"> </w:t>
            </w:r>
            <w:r w:rsidRPr="00EE47C5">
              <w:rPr>
                <w:rFonts w:eastAsia="+mn-ea" w:cs="+mn-cs"/>
                <w:i/>
                <w:iCs/>
                <w:color w:val="7F7F7F"/>
                <w:szCs w:val="22"/>
                <w:lang w:eastAsia="en-GB"/>
              </w:rPr>
              <w:t>(Sources: co-production meeting minutes, service user feedback, project plans)</w:t>
            </w:r>
          </w:p>
        </w:tc>
      </w:tr>
      <w:tr w:rsidR="00E96F1E" w14:paraId="523EE462" w14:textId="77777777" w:rsidTr="00D33CEC">
        <w:trPr>
          <w:trHeight w:val="1041"/>
        </w:trPr>
        <w:tc>
          <w:tcPr>
            <w:tcW w:w="3119" w:type="dxa"/>
            <w:shd w:val="clear" w:color="auto" w:fill="E5E5E5" w:themeFill="text1" w:themeFillTint="33"/>
          </w:tcPr>
          <w:p w14:paraId="519D72AD" w14:textId="77777777" w:rsidR="00EB31EB" w:rsidRPr="00CC4FCA" w:rsidRDefault="00021A14" w:rsidP="00EB31EB">
            <w:pPr>
              <w:ind w:left="164" w:hanging="22"/>
              <w:rPr>
                <w:b/>
                <w:bCs/>
                <w:color w:val="5F5F5F" w:themeColor="text1" w:themeShade="BF"/>
                <w:sz w:val="24"/>
                <w:szCs w:val="28"/>
              </w:rPr>
            </w:pPr>
            <w:r>
              <w:rPr>
                <w:b/>
                <w:bCs/>
                <w:color w:val="5F5F5F" w:themeColor="text1" w:themeShade="BF"/>
                <w:sz w:val="24"/>
                <w:szCs w:val="28"/>
              </w:rPr>
              <w:t>Reach</w:t>
            </w:r>
          </w:p>
        </w:tc>
        <w:tc>
          <w:tcPr>
            <w:tcW w:w="7895" w:type="dxa"/>
            <w:gridSpan w:val="2"/>
            <w:shd w:val="clear" w:color="auto" w:fill="E5E5E5" w:themeFill="text1" w:themeFillTint="33"/>
          </w:tcPr>
          <w:p w14:paraId="20454538" w14:textId="77777777" w:rsidR="00A20DF9" w:rsidRDefault="00B96E6C" w:rsidP="0074268E">
            <w:pPr>
              <w:pStyle w:val="ListParagraph"/>
              <w:numPr>
                <w:ilvl w:val="0"/>
                <w:numId w:val="1"/>
              </w:numPr>
              <w:ind w:left="252" w:hanging="210"/>
              <w:rPr>
                <w:rFonts w:eastAsia="+mn-ea" w:cs="+mn-cs"/>
                <w:color w:val="7F7F7F"/>
                <w:szCs w:val="22"/>
                <w:lang w:eastAsia="en-GB"/>
              </w:rPr>
            </w:pPr>
            <w:r w:rsidRPr="00B96E6C">
              <w:rPr>
                <w:rFonts w:eastAsia="+mn-ea" w:cs="+mn-cs"/>
                <w:b/>
                <w:bCs/>
                <w:color w:val="7F7F7F"/>
                <w:szCs w:val="22"/>
                <w:lang w:eastAsia="en-GB"/>
              </w:rPr>
              <w:t>Influence National Clinical Policy and Research:</w:t>
            </w:r>
            <w:r w:rsidRPr="00B96E6C">
              <w:rPr>
                <w:rFonts w:eastAsia="+mn-ea" w:cs="+mn-cs"/>
                <w:color w:val="7F7F7F"/>
                <w:szCs w:val="22"/>
                <w:lang w:eastAsia="en-GB"/>
              </w:rPr>
              <w:t xml:space="preserve"> Expands the organisation’s reach by contributing to research and innovation, and influencing national policy, which amplifies impact and accelerates the spread of new approaches.</w:t>
            </w:r>
            <w:r>
              <w:rPr>
                <w:rFonts w:eastAsia="+mn-ea" w:cs="+mn-cs"/>
                <w:color w:val="7F7F7F"/>
                <w:szCs w:val="22"/>
                <w:lang w:eastAsia="en-GB"/>
              </w:rPr>
              <w:t xml:space="preserve"> (Sources: </w:t>
            </w:r>
            <w:r w:rsidRPr="00B96E6C">
              <w:rPr>
                <w:rFonts w:eastAsia="+mn-ea" w:cs="+mn-cs"/>
                <w:color w:val="7F7F7F"/>
                <w:szCs w:val="22"/>
                <w:lang w:eastAsia="en-GB"/>
              </w:rPr>
              <w:t>Participation in research projects, policy forums, and innovation networks</w:t>
            </w:r>
            <w:r>
              <w:rPr>
                <w:rFonts w:eastAsia="+mn-ea" w:cs="+mn-cs"/>
                <w:color w:val="7F7F7F"/>
                <w:szCs w:val="22"/>
                <w:lang w:eastAsia="en-GB"/>
              </w:rPr>
              <w:t xml:space="preserve">) </w:t>
            </w:r>
          </w:p>
          <w:p w14:paraId="1C7D3E2D" w14:textId="77777777" w:rsidR="00B7659B" w:rsidRDefault="00B7659B" w:rsidP="0074268E">
            <w:pPr>
              <w:pStyle w:val="ListParagraph"/>
              <w:numPr>
                <w:ilvl w:val="0"/>
                <w:numId w:val="1"/>
              </w:numPr>
              <w:ind w:left="252" w:hanging="210"/>
              <w:rPr>
                <w:rFonts w:eastAsia="+mn-ea" w:cs="+mn-cs"/>
                <w:color w:val="7F7F7F"/>
                <w:szCs w:val="22"/>
                <w:lang w:eastAsia="en-GB"/>
              </w:rPr>
            </w:pPr>
            <w:r w:rsidRPr="00B7659B">
              <w:rPr>
                <w:rFonts w:eastAsia="+mn-ea" w:cs="+mn-cs"/>
                <w:b/>
                <w:bCs/>
                <w:color w:val="7F7F7F"/>
                <w:szCs w:val="22"/>
                <w:lang w:eastAsia="en-GB"/>
              </w:rPr>
              <w:t>Establishing Strategic Partnerships:</w:t>
            </w:r>
            <w:r w:rsidRPr="00B7659B">
              <w:rPr>
                <w:rFonts w:eastAsia="+mn-ea" w:cs="+mn-cs"/>
                <w:color w:val="7F7F7F"/>
                <w:szCs w:val="22"/>
                <w:lang w:eastAsia="en-GB"/>
              </w:rPr>
              <w:t xml:space="preserve"> Initiating and nurturing collaborative relationships with external organisations and professional networks to broaden the scope and influence of clinical practice, ensuring the organisation’s expertise is recognised and sought after nationally. (sources: partnership agreements, joint initiatives, feedback from partner organisations)</w:t>
            </w:r>
          </w:p>
          <w:p w14:paraId="0BC70D1B" w14:textId="77777777" w:rsidR="00196FB0" w:rsidRDefault="00196FB0" w:rsidP="0074268E">
            <w:pPr>
              <w:pStyle w:val="ListParagraph"/>
              <w:numPr>
                <w:ilvl w:val="0"/>
                <w:numId w:val="1"/>
              </w:numPr>
              <w:ind w:left="252" w:hanging="210"/>
              <w:rPr>
                <w:rFonts w:eastAsia="+mn-ea" w:cs="+mn-cs"/>
                <w:color w:val="7F7F7F"/>
                <w:szCs w:val="22"/>
                <w:lang w:eastAsia="en-GB"/>
              </w:rPr>
            </w:pPr>
            <w:r w:rsidRPr="00196FB0">
              <w:rPr>
                <w:rFonts w:eastAsia="+mn-ea" w:cs="+mn-cs"/>
                <w:b/>
                <w:bCs/>
                <w:color w:val="7F7F7F"/>
                <w:szCs w:val="22"/>
                <w:lang w:eastAsia="en-GB"/>
              </w:rPr>
              <w:t>Piloting and Scaling New Models:</w:t>
            </w:r>
            <w:r w:rsidRPr="00196FB0">
              <w:rPr>
                <w:rFonts w:eastAsia="+mn-ea" w:cs="+mn-cs"/>
                <w:color w:val="7F7F7F"/>
                <w:szCs w:val="22"/>
                <w:lang w:eastAsia="en-GB"/>
              </w:rPr>
              <w:t xml:space="preserve"> Designing, implementing, and evaluating pilot programmes that introduce evidence-based interventions to new regions or populations, with the aim of extending best practice and improving outcomes for a wider group of people. (sources: pilot programme reports, outcome data, service expansion records)</w:t>
            </w:r>
          </w:p>
          <w:p w14:paraId="6E4E8698" w14:textId="77777777" w:rsidR="00196FB0" w:rsidRDefault="00196FB0" w:rsidP="0074268E">
            <w:pPr>
              <w:pStyle w:val="ListParagraph"/>
              <w:numPr>
                <w:ilvl w:val="0"/>
                <w:numId w:val="1"/>
              </w:numPr>
              <w:ind w:left="252" w:hanging="210"/>
              <w:rPr>
                <w:rFonts w:eastAsia="+mn-ea" w:cs="+mn-cs"/>
                <w:color w:val="7F7F7F"/>
                <w:szCs w:val="22"/>
                <w:lang w:eastAsia="en-GB"/>
              </w:rPr>
            </w:pPr>
            <w:r w:rsidRPr="00196FB0">
              <w:rPr>
                <w:rFonts w:eastAsia="+mn-ea" w:cs="+mn-cs"/>
                <w:b/>
                <w:bCs/>
                <w:color w:val="7F7F7F"/>
                <w:szCs w:val="22"/>
                <w:lang w:eastAsia="en-GB"/>
              </w:rPr>
              <w:t>Showcasing Clinical Excellence:</w:t>
            </w:r>
            <w:r w:rsidRPr="00196FB0">
              <w:rPr>
                <w:rFonts w:eastAsia="+mn-ea" w:cs="+mn-cs"/>
                <w:color w:val="7F7F7F"/>
                <w:szCs w:val="22"/>
                <w:lang w:eastAsia="en-GB"/>
              </w:rPr>
              <w:t xml:space="preserve"> Representing the organisation at national conferences, sector forums, and through published articles to highlight innovative approaches and successful outcomes, thereby enhancing the organisation’s reputation and attracting new opportunities for growth. (sources: conference presentations, published articles, invitations to sector events)</w:t>
            </w:r>
          </w:p>
          <w:p w14:paraId="558E617D" w14:textId="77777777" w:rsidR="00EB31EB" w:rsidRPr="00EB31EB" w:rsidRDefault="00EB31EB" w:rsidP="00572EDA">
            <w:pPr>
              <w:ind w:left="720"/>
              <w:jc w:val="both"/>
              <w:rPr>
                <w:rFonts w:eastAsia="+mn-ea" w:cs="+mn-cs"/>
                <w:color w:val="7F7F7F"/>
                <w:szCs w:val="22"/>
                <w:lang w:eastAsia="en-GB"/>
              </w:rPr>
            </w:pPr>
          </w:p>
        </w:tc>
      </w:tr>
      <w:tr w:rsidR="00E96F1E" w14:paraId="0E96DBEE" w14:textId="77777777" w:rsidTr="00D33CEC">
        <w:trPr>
          <w:gridAfter w:val="1"/>
          <w:wAfter w:w="8" w:type="dxa"/>
          <w:trHeight w:val="1041"/>
        </w:trPr>
        <w:tc>
          <w:tcPr>
            <w:tcW w:w="11006" w:type="dxa"/>
            <w:gridSpan w:val="2"/>
            <w:shd w:val="clear" w:color="auto" w:fill="E5E5E5" w:themeFill="text1" w:themeFillTint="33"/>
          </w:tcPr>
          <w:p w14:paraId="51CC53A0" w14:textId="77777777" w:rsidR="00EB31EB" w:rsidRDefault="00EB31EB" w:rsidP="00EB31EB">
            <w:pPr>
              <w:contextualSpacing/>
              <w:jc w:val="center"/>
              <w:rPr>
                <w:rFonts w:cstheme="minorBidi"/>
                <w:b/>
                <w:bCs/>
                <w:color w:val="7F7F7F" w:themeColor="text1"/>
                <w:sz w:val="32"/>
                <w:szCs w:val="32"/>
                <w:lang w:eastAsia="en-GB"/>
              </w:rPr>
            </w:pPr>
            <w:r>
              <w:rPr>
                <w:rFonts w:cstheme="minorBidi"/>
                <w:b/>
                <w:bCs/>
                <w:color w:val="7F7F7F" w:themeColor="text1"/>
                <w:sz w:val="32"/>
                <w:szCs w:val="32"/>
                <w:lang w:eastAsia="en-GB"/>
              </w:rPr>
              <w:t>Structure</w:t>
            </w:r>
            <w:r w:rsidR="00D0018B">
              <w:rPr>
                <w:rFonts w:cstheme="minorBidi"/>
                <w:b/>
                <w:bCs/>
                <w:color w:val="7F7F7F" w:themeColor="text1"/>
                <w:sz w:val="32"/>
                <w:szCs w:val="32"/>
                <w:lang w:eastAsia="en-GB"/>
              </w:rPr>
              <w:t xml:space="preserve"> (This part needs to be added once agreed)</w:t>
            </w:r>
          </w:p>
          <w:p w14:paraId="26B0FAAB" w14:textId="77777777" w:rsidR="00D0018B" w:rsidRDefault="00D0018B" w:rsidP="00EB31EB">
            <w:pPr>
              <w:contextualSpacing/>
              <w:jc w:val="center"/>
              <w:rPr>
                <w:rFonts w:cstheme="minorBidi"/>
                <w:b/>
                <w:bCs/>
                <w:color w:val="7F7F7F" w:themeColor="text1"/>
                <w:sz w:val="32"/>
                <w:szCs w:val="32"/>
                <w:lang w:eastAsia="en-GB"/>
              </w:rPr>
            </w:pPr>
          </w:p>
          <w:p w14:paraId="6E8D27EB" w14:textId="77777777" w:rsidR="00D0018B" w:rsidRDefault="00D0018B" w:rsidP="00EB31EB">
            <w:pPr>
              <w:contextualSpacing/>
              <w:jc w:val="center"/>
              <w:rPr>
                <w:rFonts w:cstheme="minorBidi"/>
                <w:b/>
                <w:bCs/>
                <w:color w:val="7F7F7F" w:themeColor="text1"/>
                <w:sz w:val="32"/>
                <w:szCs w:val="32"/>
                <w:lang w:eastAsia="en-GB"/>
              </w:rPr>
            </w:pPr>
          </w:p>
          <w:p w14:paraId="38414C3F" w14:textId="77777777" w:rsidR="00D0018B" w:rsidRDefault="00D0018B" w:rsidP="00EB31EB">
            <w:pPr>
              <w:contextualSpacing/>
              <w:jc w:val="center"/>
              <w:rPr>
                <w:rFonts w:cstheme="minorBidi"/>
                <w:b/>
                <w:bCs/>
                <w:color w:val="7F7F7F" w:themeColor="text1"/>
                <w:sz w:val="32"/>
                <w:szCs w:val="32"/>
                <w:lang w:eastAsia="en-GB"/>
              </w:rPr>
            </w:pPr>
          </w:p>
          <w:p w14:paraId="3C16D9B0" w14:textId="77777777" w:rsidR="00D0018B" w:rsidRDefault="00D0018B" w:rsidP="00EB31EB">
            <w:pPr>
              <w:contextualSpacing/>
              <w:jc w:val="center"/>
              <w:rPr>
                <w:rFonts w:cstheme="minorBidi"/>
                <w:b/>
                <w:bCs/>
                <w:color w:val="7F7F7F" w:themeColor="text1"/>
                <w:sz w:val="32"/>
                <w:szCs w:val="32"/>
                <w:lang w:eastAsia="en-GB"/>
              </w:rPr>
            </w:pPr>
          </w:p>
          <w:p w14:paraId="53AA15BE" w14:textId="77777777" w:rsidR="00D0018B" w:rsidRDefault="00D0018B" w:rsidP="00EB31EB">
            <w:pPr>
              <w:contextualSpacing/>
              <w:jc w:val="center"/>
              <w:rPr>
                <w:rFonts w:cstheme="minorBidi"/>
                <w:b/>
                <w:bCs/>
                <w:color w:val="7F7F7F" w:themeColor="text1"/>
                <w:sz w:val="32"/>
                <w:szCs w:val="32"/>
                <w:lang w:eastAsia="en-GB"/>
              </w:rPr>
            </w:pPr>
          </w:p>
          <w:p w14:paraId="3F110DF0" w14:textId="77777777" w:rsidR="00D0018B" w:rsidRDefault="00D0018B" w:rsidP="00EB31EB">
            <w:pPr>
              <w:contextualSpacing/>
              <w:jc w:val="center"/>
              <w:rPr>
                <w:rFonts w:cstheme="minorBidi"/>
                <w:b/>
                <w:bCs/>
                <w:color w:val="7F7F7F" w:themeColor="text1"/>
                <w:sz w:val="32"/>
                <w:szCs w:val="32"/>
                <w:lang w:eastAsia="en-GB"/>
              </w:rPr>
            </w:pPr>
          </w:p>
          <w:p w14:paraId="0C5089F4" w14:textId="77777777" w:rsidR="00D0018B" w:rsidRDefault="00D0018B" w:rsidP="00EB31EB">
            <w:pPr>
              <w:contextualSpacing/>
              <w:jc w:val="center"/>
              <w:rPr>
                <w:rFonts w:cstheme="minorBidi"/>
                <w:b/>
                <w:bCs/>
                <w:color w:val="7F7F7F" w:themeColor="text1"/>
                <w:sz w:val="32"/>
                <w:szCs w:val="32"/>
                <w:lang w:eastAsia="en-GB"/>
              </w:rPr>
            </w:pPr>
          </w:p>
          <w:p w14:paraId="08C92059" w14:textId="77777777" w:rsidR="00D0018B" w:rsidRDefault="00D0018B" w:rsidP="00EB31EB">
            <w:pPr>
              <w:contextualSpacing/>
              <w:jc w:val="center"/>
              <w:rPr>
                <w:rFonts w:cstheme="minorBidi"/>
                <w:b/>
                <w:bCs/>
                <w:color w:val="7F7F7F" w:themeColor="text1"/>
                <w:sz w:val="32"/>
                <w:szCs w:val="32"/>
                <w:lang w:eastAsia="en-GB"/>
              </w:rPr>
            </w:pPr>
          </w:p>
          <w:p w14:paraId="26EAAD7B" w14:textId="77777777" w:rsidR="00D0018B" w:rsidRDefault="00D0018B" w:rsidP="00EB31EB">
            <w:pPr>
              <w:contextualSpacing/>
              <w:jc w:val="center"/>
              <w:rPr>
                <w:rFonts w:cstheme="minorBidi"/>
                <w:b/>
                <w:bCs/>
                <w:color w:val="7F7F7F" w:themeColor="text1"/>
                <w:sz w:val="32"/>
                <w:szCs w:val="32"/>
                <w:lang w:eastAsia="en-GB"/>
              </w:rPr>
            </w:pPr>
          </w:p>
          <w:p w14:paraId="140E1589" w14:textId="77777777" w:rsidR="00D0018B" w:rsidRDefault="00D0018B" w:rsidP="00EB31EB">
            <w:pPr>
              <w:contextualSpacing/>
              <w:jc w:val="center"/>
              <w:rPr>
                <w:rFonts w:cstheme="minorBidi"/>
                <w:b/>
                <w:bCs/>
                <w:color w:val="7F7F7F" w:themeColor="text1"/>
                <w:sz w:val="32"/>
                <w:szCs w:val="32"/>
                <w:lang w:eastAsia="en-GB"/>
              </w:rPr>
            </w:pPr>
          </w:p>
          <w:p w14:paraId="7B5CF80A" w14:textId="77777777" w:rsidR="00EB31EB" w:rsidRPr="00267332" w:rsidRDefault="00EB31EB" w:rsidP="00EB31EB">
            <w:pPr>
              <w:contextualSpacing/>
              <w:jc w:val="center"/>
              <w:rPr>
                <w:rFonts w:ascii="Calibri" w:eastAsia="+mn-ea" w:hAnsi="Calibri" w:cs="+mn-cs"/>
                <w:color w:val="7F7F7F"/>
                <w:szCs w:val="22"/>
                <w:lang w:eastAsia="en-GB"/>
              </w:rPr>
            </w:pPr>
          </w:p>
          <w:p w14:paraId="38A49E94" w14:textId="77777777" w:rsidR="00EB31EB" w:rsidRDefault="00EB31EB" w:rsidP="00EB31EB">
            <w:pPr>
              <w:ind w:left="142"/>
              <w:contextualSpacing/>
              <w:jc w:val="both"/>
              <w:rPr>
                <w:rFonts w:ascii="Calibri" w:eastAsia="+mn-ea" w:hAnsi="Calibri" w:cs="+mn-cs"/>
                <w:color w:val="7F7F7F"/>
                <w:szCs w:val="22"/>
                <w:lang w:eastAsia="en-GB"/>
              </w:rPr>
            </w:pPr>
          </w:p>
          <w:p w14:paraId="1E6472DA" w14:textId="77777777" w:rsidR="00EB31EB" w:rsidRDefault="00EB31EB" w:rsidP="00EB31EB">
            <w:pPr>
              <w:ind w:left="142"/>
              <w:contextualSpacing/>
              <w:jc w:val="both"/>
              <w:rPr>
                <w:rFonts w:ascii="Calibri" w:eastAsia="+mn-ea" w:hAnsi="Calibri" w:cs="+mn-cs"/>
                <w:color w:val="7F7F7F"/>
                <w:szCs w:val="22"/>
                <w:lang w:eastAsia="en-GB"/>
              </w:rPr>
            </w:pPr>
          </w:p>
        </w:tc>
      </w:tr>
    </w:tbl>
    <w:p w14:paraId="4C7FFEEB" w14:textId="77777777" w:rsidR="00F21325" w:rsidRDefault="00F21325" w:rsidP="00944E53">
      <w:pPr>
        <w:ind w:left="426" w:hanging="284"/>
        <w:jc w:val="both"/>
        <w:rPr>
          <w:b/>
          <w:bCs/>
          <w:lang w:eastAsia="en-GB"/>
        </w:rPr>
      </w:pPr>
    </w:p>
    <w:p w14:paraId="656365D2" w14:textId="77777777" w:rsidR="00533C4D" w:rsidRPr="00EC5539" w:rsidRDefault="00C945D4" w:rsidP="00EC5539">
      <w:pPr>
        <w:ind w:left="426" w:hanging="284"/>
        <w:jc w:val="both"/>
        <w:rPr>
          <w:rFonts w:cstheme="minorBidi"/>
          <w:b/>
          <w:bCs/>
          <w:color w:val="7F7F7F" w:themeColor="text1"/>
          <w:sz w:val="32"/>
          <w:szCs w:val="32"/>
          <w:lang w:eastAsia="en-GB"/>
        </w:rPr>
      </w:pPr>
      <w:r>
        <w:rPr>
          <w:rFonts w:cstheme="minorBidi"/>
          <w:b/>
          <w:bCs/>
          <w:color w:val="7F7F7F" w:themeColor="text1"/>
          <w:sz w:val="32"/>
          <w:szCs w:val="32"/>
          <w:lang w:eastAsia="en-GB"/>
        </w:rPr>
        <w:t>Qu</w:t>
      </w:r>
      <w:r w:rsidR="00E9789B">
        <w:rPr>
          <w:rFonts w:cstheme="minorBidi"/>
          <w:b/>
          <w:bCs/>
          <w:color w:val="7F7F7F" w:themeColor="text1"/>
          <w:sz w:val="32"/>
          <w:szCs w:val="32"/>
          <w:lang w:eastAsia="en-GB"/>
        </w:rPr>
        <w:t>alifications</w:t>
      </w:r>
      <w:r w:rsidR="00413196">
        <w:rPr>
          <w:rFonts w:cstheme="minorBidi"/>
          <w:b/>
          <w:bCs/>
          <w:color w:val="7F7F7F" w:themeColor="text1"/>
          <w:sz w:val="32"/>
          <w:szCs w:val="32"/>
          <w:lang w:eastAsia="en-GB"/>
        </w:rPr>
        <w:t>, Experience, and Knowledge</w:t>
      </w:r>
      <w:r w:rsidR="0038408C">
        <w:rPr>
          <w:rFonts w:cstheme="minorBidi"/>
          <w:b/>
          <w:bCs/>
          <w:color w:val="7F7F7F" w:themeColor="text1"/>
          <w:sz w:val="32"/>
          <w:szCs w:val="32"/>
          <w:lang w:eastAsia="en-GB"/>
        </w:rPr>
        <w:t xml:space="preserve"> </w:t>
      </w:r>
      <w:r w:rsidR="0038408C" w:rsidRPr="00716BF0">
        <w:rPr>
          <w:rFonts w:cstheme="minorBidi"/>
          <w:b/>
          <w:bCs/>
          <w:color w:val="ED6898" w:themeColor="accent1"/>
          <w:sz w:val="24"/>
          <w:lang w:eastAsia="en-GB"/>
        </w:rPr>
        <w:t>(e essential; d desirable</w:t>
      </w:r>
      <w:r w:rsidR="00EC5539">
        <w:rPr>
          <w:rFonts w:cstheme="minorBidi"/>
          <w:b/>
          <w:bCs/>
          <w:color w:val="ED6898" w:themeColor="accent1"/>
          <w:sz w:val="24"/>
          <w:lang w:eastAsia="en-GB"/>
        </w:rPr>
        <w:t>)</w:t>
      </w:r>
    </w:p>
    <w:p w14:paraId="31460B12" w14:textId="77777777" w:rsidR="008D22E1" w:rsidRPr="008D22E1" w:rsidRDefault="008D22E1" w:rsidP="0074268E">
      <w:pPr>
        <w:pStyle w:val="ListParagraph"/>
        <w:numPr>
          <w:ilvl w:val="0"/>
          <w:numId w:val="4"/>
        </w:numPr>
        <w:ind w:right="261"/>
        <w:jc w:val="both"/>
        <w:rPr>
          <w:color w:val="5F5F5F" w:themeColor="text1" w:themeShade="BF"/>
          <w:sz w:val="24"/>
        </w:rPr>
      </w:pPr>
      <w:r w:rsidRPr="008D22E1">
        <w:rPr>
          <w:b/>
          <w:bCs/>
          <w:color w:val="5F5F5F" w:themeColor="text1" w:themeShade="BF"/>
          <w:sz w:val="24"/>
        </w:rPr>
        <w:t>HCPC registration:</w:t>
      </w:r>
      <w:r w:rsidRPr="008D22E1">
        <w:rPr>
          <w:color w:val="5F5F5F" w:themeColor="text1" w:themeShade="BF"/>
          <w:sz w:val="24"/>
        </w:rPr>
        <w:t xml:space="preserve"> Registered with the Health and Care Professions Council as a Speech and Language Therapist and able to uphold professional standards across complex health and social care settings. </w:t>
      </w:r>
    </w:p>
    <w:p w14:paraId="67238CF3" w14:textId="77777777" w:rsidR="008D22E1" w:rsidRPr="008D22E1" w:rsidRDefault="008D22E1" w:rsidP="0074268E">
      <w:pPr>
        <w:pStyle w:val="ListParagraph"/>
        <w:numPr>
          <w:ilvl w:val="0"/>
          <w:numId w:val="4"/>
        </w:numPr>
        <w:ind w:right="261"/>
        <w:jc w:val="both"/>
        <w:rPr>
          <w:color w:val="5F5F5F" w:themeColor="text1" w:themeShade="BF"/>
          <w:sz w:val="24"/>
        </w:rPr>
      </w:pPr>
      <w:r w:rsidRPr="008D22E1">
        <w:rPr>
          <w:b/>
          <w:bCs/>
          <w:color w:val="5F5F5F" w:themeColor="text1" w:themeShade="BF"/>
          <w:sz w:val="24"/>
        </w:rPr>
        <w:t>Speech and Language Therapy qualification:</w:t>
      </w:r>
      <w:r w:rsidRPr="008D22E1">
        <w:rPr>
          <w:color w:val="5F5F5F" w:themeColor="text1" w:themeShade="BF"/>
          <w:sz w:val="24"/>
        </w:rPr>
        <w:t xml:space="preserve"> Holds a recognised degree or equivalent professional qualification in Speech and Language Therapy. </w:t>
      </w:r>
    </w:p>
    <w:p w14:paraId="59E33731" w14:textId="77777777" w:rsidR="008D22E1" w:rsidRPr="008D22E1" w:rsidRDefault="008D22E1" w:rsidP="0074268E">
      <w:pPr>
        <w:pStyle w:val="ListParagraph"/>
        <w:numPr>
          <w:ilvl w:val="0"/>
          <w:numId w:val="4"/>
        </w:numPr>
        <w:ind w:right="261"/>
        <w:jc w:val="both"/>
        <w:rPr>
          <w:color w:val="5F5F5F" w:themeColor="text1" w:themeShade="BF"/>
          <w:sz w:val="24"/>
        </w:rPr>
      </w:pPr>
      <w:r w:rsidRPr="008D22E1">
        <w:rPr>
          <w:b/>
          <w:bCs/>
          <w:color w:val="5F5F5F" w:themeColor="text1" w:themeShade="BF"/>
          <w:sz w:val="24"/>
        </w:rPr>
        <w:t xml:space="preserve">Senior SLT leadership experience: </w:t>
      </w:r>
      <w:r w:rsidRPr="008D22E1">
        <w:rPr>
          <w:color w:val="5F5F5F" w:themeColor="text1" w:themeShade="BF"/>
          <w:sz w:val="24"/>
        </w:rPr>
        <w:t xml:space="preserve">Significant senior leadership experience within Speech and Language Therapy, health, social care or integrated care environments. </w:t>
      </w:r>
    </w:p>
    <w:p w14:paraId="7CC948BC" w14:textId="77777777" w:rsidR="008D22E1" w:rsidRPr="008D22E1" w:rsidRDefault="008D22E1" w:rsidP="0074268E">
      <w:pPr>
        <w:pStyle w:val="ListParagraph"/>
        <w:numPr>
          <w:ilvl w:val="0"/>
          <w:numId w:val="4"/>
        </w:numPr>
        <w:ind w:right="261"/>
        <w:jc w:val="both"/>
        <w:rPr>
          <w:color w:val="5F5F5F" w:themeColor="text1" w:themeShade="BF"/>
          <w:sz w:val="24"/>
        </w:rPr>
      </w:pPr>
      <w:r w:rsidRPr="008D22E1">
        <w:rPr>
          <w:b/>
          <w:bCs/>
          <w:color w:val="5F5F5F" w:themeColor="text1" w:themeShade="BF"/>
          <w:sz w:val="24"/>
        </w:rPr>
        <w:lastRenderedPageBreak/>
        <w:t>Multidisciplinary clinical leadership:</w:t>
      </w:r>
      <w:r w:rsidRPr="008D22E1">
        <w:rPr>
          <w:color w:val="5F5F5F" w:themeColor="text1" w:themeShade="BF"/>
          <w:sz w:val="24"/>
        </w:rPr>
        <w:t xml:space="preserve"> Experience leading or influencing multidisciplinary clinical and health teams to deliver coordinated, person-centred communication and swallowing support. </w:t>
      </w:r>
    </w:p>
    <w:p w14:paraId="50F850C1" w14:textId="77777777" w:rsidR="008D22E1" w:rsidRPr="008D22E1" w:rsidRDefault="008D22E1" w:rsidP="0074268E">
      <w:pPr>
        <w:pStyle w:val="ListParagraph"/>
        <w:numPr>
          <w:ilvl w:val="0"/>
          <w:numId w:val="4"/>
        </w:numPr>
        <w:ind w:right="261"/>
        <w:jc w:val="both"/>
        <w:rPr>
          <w:color w:val="5F5F5F" w:themeColor="text1" w:themeShade="BF"/>
          <w:sz w:val="24"/>
        </w:rPr>
      </w:pPr>
      <w:r w:rsidRPr="008D22E1">
        <w:rPr>
          <w:b/>
          <w:bCs/>
          <w:color w:val="5F5F5F" w:themeColor="text1" w:themeShade="BF"/>
          <w:sz w:val="24"/>
        </w:rPr>
        <w:t>Clinical governance leadership:</w:t>
      </w:r>
      <w:r w:rsidRPr="008D22E1">
        <w:rPr>
          <w:color w:val="5F5F5F" w:themeColor="text1" w:themeShade="BF"/>
          <w:sz w:val="24"/>
        </w:rPr>
        <w:t xml:space="preserve"> Proven experience contributing to or leading clinical governance arrangements, including risk management, audit, assurance and professional practice standards. </w:t>
      </w:r>
    </w:p>
    <w:p w14:paraId="613ECAB6" w14:textId="77777777" w:rsidR="008D22E1" w:rsidRPr="008D22E1" w:rsidRDefault="008D22E1" w:rsidP="0074268E">
      <w:pPr>
        <w:pStyle w:val="ListParagraph"/>
        <w:numPr>
          <w:ilvl w:val="0"/>
          <w:numId w:val="4"/>
        </w:numPr>
        <w:ind w:right="261"/>
        <w:jc w:val="both"/>
        <w:rPr>
          <w:color w:val="5F5F5F" w:themeColor="text1" w:themeShade="BF"/>
          <w:sz w:val="24"/>
        </w:rPr>
      </w:pPr>
      <w:r w:rsidRPr="008D22E1">
        <w:rPr>
          <w:b/>
          <w:bCs/>
          <w:color w:val="5F5F5F" w:themeColor="text1" w:themeShade="BF"/>
          <w:sz w:val="24"/>
        </w:rPr>
        <w:t>Dysphagia knowledge and practice:</w:t>
      </w:r>
      <w:r w:rsidRPr="008D22E1">
        <w:rPr>
          <w:color w:val="5F5F5F" w:themeColor="text1" w:themeShade="BF"/>
          <w:sz w:val="24"/>
        </w:rPr>
        <w:t xml:space="preserve"> Demonstrates applied knowledge and experience of dysphagia assessment, management and risk reduction relevant to adults with complex needs. </w:t>
      </w:r>
    </w:p>
    <w:p w14:paraId="40F396B6" w14:textId="77777777" w:rsidR="008D22E1" w:rsidRPr="008D22E1" w:rsidRDefault="008D22E1" w:rsidP="0074268E">
      <w:pPr>
        <w:pStyle w:val="ListParagraph"/>
        <w:numPr>
          <w:ilvl w:val="0"/>
          <w:numId w:val="4"/>
        </w:numPr>
        <w:ind w:right="261"/>
        <w:jc w:val="both"/>
        <w:rPr>
          <w:color w:val="5F5F5F" w:themeColor="text1" w:themeShade="BF"/>
          <w:sz w:val="24"/>
        </w:rPr>
      </w:pPr>
      <w:r w:rsidRPr="008D22E1">
        <w:rPr>
          <w:b/>
          <w:bCs/>
          <w:color w:val="5F5F5F" w:themeColor="text1" w:themeShade="BF"/>
          <w:sz w:val="24"/>
        </w:rPr>
        <w:t>Communication needs expertise:</w:t>
      </w:r>
      <w:r w:rsidRPr="008D22E1">
        <w:rPr>
          <w:color w:val="5F5F5F" w:themeColor="text1" w:themeShade="BF"/>
          <w:sz w:val="24"/>
        </w:rPr>
        <w:t xml:space="preserve"> Demonstrates specialist knowledge of communication assessment, intervention and support planning for people with learning disabilities, autism, mental health needs, acquired brain injury or complex care needs. </w:t>
      </w:r>
    </w:p>
    <w:p w14:paraId="5BE9A1DA" w14:textId="77777777" w:rsidR="008D22E1" w:rsidRPr="008D22E1" w:rsidRDefault="008D22E1" w:rsidP="0074268E">
      <w:pPr>
        <w:pStyle w:val="ListParagraph"/>
        <w:numPr>
          <w:ilvl w:val="0"/>
          <w:numId w:val="4"/>
        </w:numPr>
        <w:ind w:right="261"/>
        <w:jc w:val="both"/>
        <w:rPr>
          <w:color w:val="5F5F5F" w:themeColor="text1" w:themeShade="BF"/>
          <w:sz w:val="24"/>
        </w:rPr>
      </w:pPr>
      <w:r w:rsidRPr="008D22E1">
        <w:rPr>
          <w:b/>
          <w:bCs/>
          <w:color w:val="5F5F5F" w:themeColor="text1" w:themeShade="BF"/>
          <w:sz w:val="24"/>
        </w:rPr>
        <w:t>Quality improvement experience:</w:t>
      </w:r>
      <w:r w:rsidRPr="008D22E1">
        <w:rPr>
          <w:color w:val="5F5F5F" w:themeColor="text1" w:themeShade="BF"/>
          <w:sz w:val="24"/>
        </w:rPr>
        <w:t xml:space="preserve"> Experience using evidence, audit findings and service intelligence to improve Speech and Language Therapy practice, outcomes, safety and service consistency. </w:t>
      </w:r>
    </w:p>
    <w:p w14:paraId="2CF30AF4" w14:textId="77777777" w:rsidR="008D22E1" w:rsidRPr="008D22E1" w:rsidRDefault="008D22E1" w:rsidP="0074268E">
      <w:pPr>
        <w:pStyle w:val="ListParagraph"/>
        <w:numPr>
          <w:ilvl w:val="0"/>
          <w:numId w:val="4"/>
        </w:numPr>
        <w:ind w:right="261"/>
        <w:jc w:val="both"/>
        <w:rPr>
          <w:color w:val="5F5F5F" w:themeColor="text1" w:themeShade="BF"/>
          <w:sz w:val="24"/>
        </w:rPr>
      </w:pPr>
      <w:r w:rsidRPr="008D22E1">
        <w:rPr>
          <w:b/>
          <w:bCs/>
          <w:color w:val="5F5F5F" w:themeColor="text1" w:themeShade="BF"/>
          <w:sz w:val="24"/>
        </w:rPr>
        <w:t>Service development experience:</w:t>
      </w:r>
      <w:r w:rsidRPr="008D22E1">
        <w:rPr>
          <w:color w:val="5F5F5F" w:themeColor="text1" w:themeShade="BF"/>
          <w:sz w:val="24"/>
        </w:rPr>
        <w:t xml:space="preserve"> Experience contributing to or leading Speech and Language Therapy service development, pathway redesign or practice improvement. </w:t>
      </w:r>
    </w:p>
    <w:p w14:paraId="02F7F58E" w14:textId="77777777" w:rsidR="008D22E1" w:rsidRPr="008D22E1" w:rsidRDefault="008D22E1" w:rsidP="0074268E">
      <w:pPr>
        <w:pStyle w:val="ListParagraph"/>
        <w:numPr>
          <w:ilvl w:val="0"/>
          <w:numId w:val="4"/>
        </w:numPr>
        <w:ind w:right="261"/>
        <w:jc w:val="both"/>
        <w:rPr>
          <w:color w:val="5F5F5F" w:themeColor="text1" w:themeShade="BF"/>
          <w:sz w:val="24"/>
        </w:rPr>
      </w:pPr>
      <w:r w:rsidRPr="008D22E1">
        <w:rPr>
          <w:b/>
          <w:bCs/>
          <w:color w:val="5F5F5F" w:themeColor="text1" w:themeShade="BF"/>
          <w:sz w:val="24"/>
        </w:rPr>
        <w:t xml:space="preserve">Adult social care and disability knowledge: </w:t>
      </w:r>
      <w:r w:rsidRPr="008D22E1">
        <w:rPr>
          <w:color w:val="5F5F5F" w:themeColor="text1" w:themeShade="BF"/>
          <w:sz w:val="24"/>
        </w:rPr>
        <w:t xml:space="preserve">Knowledge of adult social care, disability support and community services, including how Speech and Language Therapy contributes to safe, inclusive support. </w:t>
      </w:r>
    </w:p>
    <w:p w14:paraId="7D9403ED" w14:textId="77777777" w:rsidR="008D22E1" w:rsidRPr="008D22E1" w:rsidRDefault="008D22E1" w:rsidP="0074268E">
      <w:pPr>
        <w:pStyle w:val="ListParagraph"/>
        <w:numPr>
          <w:ilvl w:val="0"/>
          <w:numId w:val="4"/>
        </w:numPr>
        <w:ind w:right="261"/>
        <w:jc w:val="both"/>
        <w:rPr>
          <w:color w:val="5F5F5F" w:themeColor="text1" w:themeShade="BF"/>
          <w:sz w:val="24"/>
        </w:rPr>
      </w:pPr>
      <w:r w:rsidRPr="008D22E1">
        <w:rPr>
          <w:b/>
          <w:bCs/>
          <w:color w:val="5F5F5F" w:themeColor="text1" w:themeShade="BF"/>
          <w:sz w:val="24"/>
        </w:rPr>
        <w:t>Regulatory and stakeholder engagement:</w:t>
      </w:r>
      <w:r w:rsidRPr="008D22E1">
        <w:rPr>
          <w:color w:val="5F5F5F" w:themeColor="text1" w:themeShade="BF"/>
          <w:sz w:val="24"/>
        </w:rPr>
        <w:t xml:space="preserve"> Experience working with regulators, commissioners, partners and external stakeholders to support assurance, compliance and service improvement. </w:t>
      </w:r>
    </w:p>
    <w:p w14:paraId="326795E9" w14:textId="77777777" w:rsidR="008D22E1" w:rsidRPr="008D22E1" w:rsidRDefault="008D22E1" w:rsidP="0074268E">
      <w:pPr>
        <w:pStyle w:val="ListParagraph"/>
        <w:numPr>
          <w:ilvl w:val="0"/>
          <w:numId w:val="4"/>
        </w:numPr>
        <w:ind w:right="261"/>
        <w:jc w:val="both"/>
        <w:rPr>
          <w:color w:val="5F5F5F" w:themeColor="text1" w:themeShade="BF"/>
          <w:sz w:val="24"/>
        </w:rPr>
      </w:pPr>
      <w:r w:rsidRPr="008D22E1">
        <w:rPr>
          <w:b/>
          <w:bCs/>
          <w:color w:val="5F5F5F" w:themeColor="text1" w:themeShade="BF"/>
          <w:sz w:val="24"/>
        </w:rPr>
        <w:t>Budget and programme awareness:</w:t>
      </w:r>
      <w:r w:rsidRPr="008D22E1">
        <w:rPr>
          <w:color w:val="5F5F5F" w:themeColor="text1" w:themeShade="BF"/>
          <w:sz w:val="24"/>
        </w:rPr>
        <w:t xml:space="preserve"> Understands how budgets, resources, workforce capacity and strategic programmes affect the delivery of safe and effective Speech and Language Therapy provision. </w:t>
      </w:r>
    </w:p>
    <w:p w14:paraId="4AEECAF5" w14:textId="77777777" w:rsidR="008D22E1" w:rsidRPr="008D22E1" w:rsidRDefault="008D22E1" w:rsidP="0074268E">
      <w:pPr>
        <w:pStyle w:val="ListParagraph"/>
        <w:numPr>
          <w:ilvl w:val="0"/>
          <w:numId w:val="4"/>
        </w:numPr>
        <w:ind w:right="261"/>
        <w:jc w:val="both"/>
        <w:rPr>
          <w:color w:val="5F5F5F" w:themeColor="text1" w:themeShade="BF"/>
          <w:sz w:val="24"/>
        </w:rPr>
      </w:pPr>
      <w:r w:rsidRPr="008D22E1">
        <w:rPr>
          <w:b/>
          <w:bCs/>
          <w:color w:val="5F5F5F" w:themeColor="text1" w:themeShade="BF"/>
          <w:sz w:val="24"/>
        </w:rPr>
        <w:t>Continuing professional development:</w:t>
      </w:r>
      <w:r w:rsidRPr="008D22E1">
        <w:rPr>
          <w:color w:val="5F5F5F" w:themeColor="text1" w:themeShade="BF"/>
          <w:sz w:val="24"/>
        </w:rPr>
        <w:t xml:space="preserve"> Evidence of ongoing CPD relevant to Speech and Language Therapy practice, dysphagia competence, leadership and service development. </w:t>
      </w:r>
    </w:p>
    <w:p w14:paraId="45ED0580" w14:textId="77777777" w:rsidR="009D6E9D" w:rsidRDefault="008D22E1" w:rsidP="0074268E">
      <w:pPr>
        <w:pStyle w:val="ListParagraph"/>
        <w:numPr>
          <w:ilvl w:val="0"/>
          <w:numId w:val="4"/>
        </w:numPr>
        <w:ind w:right="261"/>
        <w:jc w:val="both"/>
        <w:rPr>
          <w:color w:val="5F5F5F" w:themeColor="text1" w:themeShade="BF"/>
          <w:sz w:val="24"/>
        </w:rPr>
      </w:pPr>
      <w:r w:rsidRPr="008D22E1">
        <w:rPr>
          <w:b/>
          <w:bCs/>
          <w:color w:val="5F5F5F" w:themeColor="text1" w:themeShade="BF"/>
          <w:sz w:val="24"/>
        </w:rPr>
        <w:t>Multi-agency collaboration:</w:t>
      </w:r>
      <w:r w:rsidRPr="008D22E1">
        <w:rPr>
          <w:color w:val="5F5F5F" w:themeColor="text1" w:themeShade="BF"/>
          <w:sz w:val="24"/>
        </w:rPr>
        <w:t xml:space="preserve"> Experience working across organisational and professional boundaries to co-design and deliver integrated communication and swallowing support for people with learning disabilities and autism.</w:t>
      </w:r>
    </w:p>
    <w:p w14:paraId="30F8D9F1" w14:textId="77777777" w:rsidR="008D22E1" w:rsidRPr="008D22E1" w:rsidRDefault="008D22E1" w:rsidP="0074268E">
      <w:pPr>
        <w:pStyle w:val="ListParagraph"/>
        <w:numPr>
          <w:ilvl w:val="0"/>
          <w:numId w:val="6"/>
        </w:numPr>
        <w:ind w:right="261"/>
        <w:jc w:val="both"/>
        <w:rPr>
          <w:color w:val="5F5F5F" w:themeColor="text1" w:themeShade="BF"/>
          <w:sz w:val="24"/>
        </w:rPr>
      </w:pPr>
      <w:r w:rsidRPr="008D22E1">
        <w:rPr>
          <w:b/>
          <w:bCs/>
          <w:color w:val="5F5F5F" w:themeColor="text1" w:themeShade="BF"/>
          <w:sz w:val="24"/>
        </w:rPr>
        <w:t>Training and education experience:</w:t>
      </w:r>
      <w:r w:rsidRPr="008D22E1">
        <w:rPr>
          <w:color w:val="5F5F5F" w:themeColor="text1" w:themeShade="BF"/>
          <w:sz w:val="24"/>
        </w:rPr>
        <w:t xml:space="preserve"> Experience delivering or supporting training and education for teams, families or partners on communication support, dysphagia awareness or safe practice. </w:t>
      </w:r>
    </w:p>
    <w:p w14:paraId="55CDAF3E" w14:textId="77777777" w:rsidR="008D22E1" w:rsidRPr="008D22E1" w:rsidRDefault="008D22E1" w:rsidP="0074268E">
      <w:pPr>
        <w:pStyle w:val="ListParagraph"/>
        <w:numPr>
          <w:ilvl w:val="0"/>
          <w:numId w:val="6"/>
        </w:numPr>
        <w:ind w:right="261"/>
        <w:jc w:val="both"/>
        <w:rPr>
          <w:color w:val="5F5F5F" w:themeColor="text1" w:themeShade="BF"/>
          <w:sz w:val="24"/>
        </w:rPr>
      </w:pPr>
      <w:r w:rsidRPr="008D22E1">
        <w:rPr>
          <w:b/>
          <w:bCs/>
          <w:color w:val="5F5F5F" w:themeColor="text1" w:themeShade="BF"/>
          <w:sz w:val="24"/>
        </w:rPr>
        <w:t>Research and innovation experience:</w:t>
      </w:r>
      <w:r w:rsidRPr="008D22E1">
        <w:rPr>
          <w:color w:val="5F5F5F" w:themeColor="text1" w:themeShade="BF"/>
          <w:sz w:val="24"/>
        </w:rPr>
        <w:t xml:space="preserve"> Experience using research, innovation or emerging Speech and Language Therapy practice to inform service development and improve outcomes. </w:t>
      </w:r>
    </w:p>
    <w:p w14:paraId="4EC8BC4F" w14:textId="77777777" w:rsidR="008D22E1" w:rsidRPr="008D22E1" w:rsidRDefault="008D22E1" w:rsidP="0074268E">
      <w:pPr>
        <w:pStyle w:val="ListParagraph"/>
        <w:numPr>
          <w:ilvl w:val="0"/>
          <w:numId w:val="6"/>
        </w:numPr>
        <w:ind w:right="261"/>
        <w:jc w:val="both"/>
        <w:rPr>
          <w:color w:val="5F5F5F" w:themeColor="text1" w:themeShade="BF"/>
          <w:sz w:val="24"/>
        </w:rPr>
      </w:pPr>
      <w:r w:rsidRPr="008D22E1">
        <w:rPr>
          <w:b/>
          <w:bCs/>
          <w:color w:val="5F5F5F" w:themeColor="text1" w:themeShade="BF"/>
          <w:sz w:val="24"/>
        </w:rPr>
        <w:t xml:space="preserve">Executive leadership qualification: </w:t>
      </w:r>
      <w:r w:rsidRPr="008D22E1">
        <w:rPr>
          <w:color w:val="5F5F5F" w:themeColor="text1" w:themeShade="BF"/>
          <w:sz w:val="24"/>
        </w:rPr>
        <w:t xml:space="preserve">Holds an executive leadership qualification that supports strategic influence, organisational accountability and system leadership. </w:t>
      </w:r>
    </w:p>
    <w:p w14:paraId="05ECF3ED" w14:textId="77777777" w:rsidR="008D22E1" w:rsidRPr="008D22E1" w:rsidRDefault="008D22E1" w:rsidP="0074268E">
      <w:pPr>
        <w:pStyle w:val="ListParagraph"/>
        <w:numPr>
          <w:ilvl w:val="0"/>
          <w:numId w:val="6"/>
        </w:numPr>
        <w:ind w:right="261"/>
        <w:jc w:val="both"/>
        <w:rPr>
          <w:color w:val="5F5F5F" w:themeColor="text1" w:themeShade="BF"/>
          <w:sz w:val="24"/>
        </w:rPr>
      </w:pPr>
      <w:r w:rsidRPr="008D22E1">
        <w:rPr>
          <w:b/>
          <w:bCs/>
          <w:color w:val="5F5F5F" w:themeColor="text1" w:themeShade="BF"/>
          <w:sz w:val="24"/>
        </w:rPr>
        <w:t>Quality improvement qualification:</w:t>
      </w:r>
      <w:r w:rsidRPr="008D22E1">
        <w:rPr>
          <w:color w:val="5F5F5F" w:themeColor="text1" w:themeShade="BF"/>
          <w:sz w:val="24"/>
        </w:rPr>
        <w:t xml:space="preserve"> Holds a quality improvement qualification or formal improvement methodology training that supports structured service change. </w:t>
      </w:r>
    </w:p>
    <w:p w14:paraId="6E567AAD" w14:textId="77777777" w:rsidR="008D22E1" w:rsidRDefault="008D22E1" w:rsidP="0074268E">
      <w:pPr>
        <w:pStyle w:val="ListParagraph"/>
        <w:numPr>
          <w:ilvl w:val="0"/>
          <w:numId w:val="6"/>
        </w:numPr>
        <w:ind w:right="261"/>
        <w:jc w:val="both"/>
        <w:rPr>
          <w:color w:val="5F5F5F" w:themeColor="text1" w:themeShade="BF"/>
          <w:sz w:val="24"/>
        </w:rPr>
      </w:pPr>
      <w:r w:rsidRPr="008D22E1">
        <w:rPr>
          <w:b/>
          <w:bCs/>
          <w:color w:val="5F5F5F" w:themeColor="text1" w:themeShade="BF"/>
          <w:sz w:val="24"/>
        </w:rPr>
        <w:t>Specialist complex care experience:</w:t>
      </w:r>
      <w:r w:rsidRPr="008D22E1">
        <w:rPr>
          <w:color w:val="5F5F5F" w:themeColor="text1" w:themeShade="BF"/>
          <w:sz w:val="24"/>
        </w:rPr>
        <w:t xml:space="preserve"> Experience providing Speech and Language Therapy within learning disability, autism, mental health, acquired brain injury or complex care services.</w:t>
      </w:r>
    </w:p>
    <w:p w14:paraId="06AD25CE" w14:textId="77777777" w:rsidR="009D6E9D" w:rsidRDefault="009D6E9D" w:rsidP="009D6E9D">
      <w:pPr>
        <w:pStyle w:val="li1"/>
        <w:spacing w:before="0" w:beforeAutospacing="0" w:after="0" w:afterAutospacing="0"/>
        <w:jc w:val="both"/>
        <w:rPr>
          <w:rFonts w:asciiTheme="minorHAnsi" w:hAnsiTheme="minorHAnsi" w:cstheme="minorHAnsi"/>
          <w:color w:val="5F5F5F" w:themeColor="text1" w:themeShade="BF"/>
          <w:sz w:val="24"/>
          <w:szCs w:val="24"/>
        </w:rPr>
      </w:pPr>
    </w:p>
    <w:p w14:paraId="3B8FF321" w14:textId="77777777" w:rsidR="00413196" w:rsidRDefault="00413196" w:rsidP="00944E53">
      <w:pPr>
        <w:ind w:left="426" w:right="261" w:hanging="284"/>
        <w:jc w:val="both"/>
        <w:rPr>
          <w:rFonts w:cstheme="minorBidi"/>
          <w:b/>
          <w:bCs/>
          <w:color w:val="7F7F7F" w:themeColor="text1"/>
          <w:sz w:val="32"/>
          <w:szCs w:val="32"/>
          <w:lang w:eastAsia="en-GB"/>
        </w:rPr>
      </w:pPr>
    </w:p>
    <w:p w14:paraId="1C6F01AC" w14:textId="77777777" w:rsidR="00081892" w:rsidRPr="00623CFC" w:rsidRDefault="00413196" w:rsidP="00944E53">
      <w:pPr>
        <w:ind w:left="426" w:right="261" w:hanging="284"/>
        <w:jc w:val="both"/>
        <w:rPr>
          <w:rFonts w:cstheme="minorBidi"/>
          <w:b/>
          <w:bCs/>
          <w:color w:val="7F7F7F" w:themeColor="text1"/>
          <w:sz w:val="32"/>
          <w:szCs w:val="32"/>
          <w:lang w:eastAsia="en-GB"/>
        </w:rPr>
      </w:pPr>
      <w:r>
        <w:rPr>
          <w:rFonts w:cstheme="minorBidi"/>
          <w:b/>
          <w:bCs/>
          <w:color w:val="7F7F7F" w:themeColor="text1"/>
          <w:sz w:val="32"/>
          <w:szCs w:val="32"/>
          <w:lang w:eastAsia="en-GB"/>
        </w:rPr>
        <w:t xml:space="preserve">Competencies, </w:t>
      </w:r>
      <w:r w:rsidR="00081892" w:rsidRPr="00623CFC">
        <w:rPr>
          <w:rFonts w:cstheme="minorBidi"/>
          <w:b/>
          <w:bCs/>
          <w:color w:val="7F7F7F" w:themeColor="text1"/>
          <w:sz w:val="32"/>
          <w:szCs w:val="32"/>
          <w:lang w:eastAsia="en-GB"/>
        </w:rPr>
        <w:t>Skills</w:t>
      </w:r>
      <w:r w:rsidR="00D8225D">
        <w:rPr>
          <w:rFonts w:cstheme="minorBidi"/>
          <w:b/>
          <w:bCs/>
          <w:color w:val="7F7F7F" w:themeColor="text1"/>
          <w:sz w:val="32"/>
          <w:szCs w:val="32"/>
          <w:lang w:eastAsia="en-GB"/>
        </w:rPr>
        <w:t>,</w:t>
      </w:r>
      <w:r w:rsidR="00081892" w:rsidRPr="00623CFC">
        <w:rPr>
          <w:rFonts w:cstheme="minorBidi"/>
          <w:b/>
          <w:bCs/>
          <w:color w:val="7F7F7F" w:themeColor="text1"/>
          <w:sz w:val="32"/>
          <w:szCs w:val="32"/>
          <w:lang w:eastAsia="en-GB"/>
        </w:rPr>
        <w:t xml:space="preserve"> and </w:t>
      </w:r>
      <w:r w:rsidR="00111CE0" w:rsidRPr="00623CFC">
        <w:rPr>
          <w:rFonts w:cstheme="minorBidi"/>
          <w:b/>
          <w:bCs/>
          <w:color w:val="7F7F7F" w:themeColor="text1"/>
          <w:sz w:val="32"/>
          <w:szCs w:val="32"/>
          <w:lang w:eastAsia="en-GB"/>
        </w:rPr>
        <w:t>A</w:t>
      </w:r>
      <w:r w:rsidR="00081892" w:rsidRPr="00623CFC">
        <w:rPr>
          <w:rFonts w:cstheme="minorBidi"/>
          <w:b/>
          <w:bCs/>
          <w:color w:val="7F7F7F" w:themeColor="text1"/>
          <w:sz w:val="32"/>
          <w:szCs w:val="32"/>
          <w:lang w:eastAsia="en-GB"/>
        </w:rPr>
        <w:t>bilities</w:t>
      </w:r>
      <w:r w:rsidR="0038408C">
        <w:rPr>
          <w:rFonts w:cstheme="minorBidi"/>
          <w:b/>
          <w:bCs/>
          <w:color w:val="7F7F7F" w:themeColor="text1"/>
          <w:sz w:val="32"/>
          <w:szCs w:val="32"/>
          <w:lang w:eastAsia="en-GB"/>
        </w:rPr>
        <w:t xml:space="preserve"> </w:t>
      </w:r>
      <w:r w:rsidR="0038408C" w:rsidRPr="00716BF0">
        <w:rPr>
          <w:rFonts w:cstheme="minorBidi"/>
          <w:b/>
          <w:bCs/>
          <w:color w:val="ED6898" w:themeColor="accent1"/>
          <w:sz w:val="24"/>
          <w:lang w:eastAsia="en-GB"/>
        </w:rPr>
        <w:t>(e essential; d desirable)</w:t>
      </w:r>
    </w:p>
    <w:p w14:paraId="699FDE4D" w14:textId="77777777" w:rsidR="00AD325B" w:rsidRDefault="00AD325B" w:rsidP="0074268E">
      <w:pPr>
        <w:pStyle w:val="ListParagraph"/>
        <w:numPr>
          <w:ilvl w:val="0"/>
          <w:numId w:val="4"/>
        </w:numPr>
        <w:ind w:left="426" w:right="261" w:hanging="284"/>
        <w:jc w:val="both"/>
        <w:rPr>
          <w:color w:val="5F5F5F" w:themeColor="text1" w:themeShade="BF"/>
          <w:sz w:val="24"/>
        </w:rPr>
      </w:pPr>
      <w:r w:rsidRPr="00572EDA">
        <w:rPr>
          <w:b/>
          <w:color w:val="5F5F5F" w:themeColor="text1" w:themeShade="BF"/>
          <w:sz w:val="24"/>
        </w:rPr>
        <w:t>Strategic</w:t>
      </w:r>
      <w:r w:rsidRPr="00AD325B">
        <w:rPr>
          <w:color w:val="5F5F5F" w:themeColor="text1" w:themeShade="BF"/>
          <w:sz w:val="24"/>
        </w:rPr>
        <w:t xml:space="preserve"> </w:t>
      </w:r>
      <w:r w:rsidRPr="00572EDA">
        <w:rPr>
          <w:b/>
          <w:color w:val="5F5F5F" w:themeColor="text1" w:themeShade="BF"/>
          <w:sz w:val="24"/>
        </w:rPr>
        <w:t>Partnership</w:t>
      </w:r>
      <w:r w:rsidRPr="00AD325B">
        <w:rPr>
          <w:color w:val="5F5F5F" w:themeColor="text1" w:themeShade="BF"/>
          <w:sz w:val="24"/>
        </w:rPr>
        <w:t xml:space="preserve"> </w:t>
      </w:r>
      <w:r w:rsidRPr="00572EDA">
        <w:rPr>
          <w:b/>
          <w:color w:val="5F5F5F" w:themeColor="text1" w:themeShade="BF"/>
          <w:sz w:val="24"/>
        </w:rPr>
        <w:t>Building</w:t>
      </w:r>
      <w:r w:rsidRPr="00AD325B">
        <w:rPr>
          <w:color w:val="5F5F5F" w:themeColor="text1" w:themeShade="BF"/>
          <w:sz w:val="24"/>
        </w:rPr>
        <w:t>: Demonstrated ability to initiate and sustain collaborative relationships with external organisations, professional bodies, and research networks to enhance service reach and influence</w:t>
      </w:r>
    </w:p>
    <w:p w14:paraId="3520205E" w14:textId="77777777" w:rsidR="00AD325B" w:rsidRDefault="00AD325B" w:rsidP="0074268E">
      <w:pPr>
        <w:pStyle w:val="ListParagraph"/>
        <w:numPr>
          <w:ilvl w:val="0"/>
          <w:numId w:val="4"/>
        </w:numPr>
        <w:ind w:left="426" w:right="261" w:hanging="284"/>
        <w:jc w:val="both"/>
        <w:rPr>
          <w:color w:val="5F5F5F" w:themeColor="text1" w:themeShade="BF"/>
          <w:sz w:val="24"/>
        </w:rPr>
      </w:pPr>
      <w:r w:rsidRPr="00572EDA">
        <w:rPr>
          <w:b/>
          <w:color w:val="5F5F5F" w:themeColor="text1" w:themeShade="BF"/>
          <w:sz w:val="24"/>
        </w:rPr>
        <w:t>Evidence</w:t>
      </w:r>
      <w:r w:rsidRPr="00AD325B">
        <w:rPr>
          <w:color w:val="5F5F5F" w:themeColor="text1" w:themeShade="BF"/>
          <w:sz w:val="24"/>
        </w:rPr>
        <w:t>-</w:t>
      </w:r>
      <w:r w:rsidRPr="00572EDA">
        <w:rPr>
          <w:b/>
          <w:color w:val="5F5F5F" w:themeColor="text1" w:themeShade="BF"/>
          <w:sz w:val="24"/>
        </w:rPr>
        <w:t>Based</w:t>
      </w:r>
      <w:r w:rsidRPr="00AD325B">
        <w:rPr>
          <w:color w:val="5F5F5F" w:themeColor="text1" w:themeShade="BF"/>
          <w:sz w:val="24"/>
        </w:rPr>
        <w:t xml:space="preserve"> </w:t>
      </w:r>
      <w:r w:rsidRPr="00572EDA">
        <w:rPr>
          <w:b/>
          <w:color w:val="5F5F5F" w:themeColor="text1" w:themeShade="BF"/>
          <w:sz w:val="24"/>
        </w:rPr>
        <w:t>Innovation</w:t>
      </w:r>
      <w:r w:rsidRPr="00AD325B">
        <w:rPr>
          <w:color w:val="5F5F5F" w:themeColor="text1" w:themeShade="BF"/>
          <w:sz w:val="24"/>
        </w:rPr>
        <w:t>: Skilled in identifying, adapting, and implementing new clinical models and interventions grounded in the latest research and sector developments.</w:t>
      </w:r>
    </w:p>
    <w:p w14:paraId="2C867B4F" w14:textId="77777777" w:rsidR="00AD325B" w:rsidRDefault="00AD325B" w:rsidP="0074268E">
      <w:pPr>
        <w:pStyle w:val="ListParagraph"/>
        <w:numPr>
          <w:ilvl w:val="0"/>
          <w:numId w:val="4"/>
        </w:numPr>
        <w:ind w:left="426" w:right="261" w:hanging="284"/>
        <w:jc w:val="both"/>
        <w:rPr>
          <w:color w:val="5F5F5F" w:themeColor="text1" w:themeShade="BF"/>
          <w:sz w:val="24"/>
        </w:rPr>
      </w:pPr>
      <w:r w:rsidRPr="00572EDA">
        <w:rPr>
          <w:b/>
          <w:color w:val="5F5F5F" w:themeColor="text1" w:themeShade="BF"/>
          <w:sz w:val="24"/>
        </w:rPr>
        <w:t>Digital</w:t>
      </w:r>
      <w:r w:rsidRPr="00AD325B">
        <w:rPr>
          <w:color w:val="5F5F5F" w:themeColor="text1" w:themeShade="BF"/>
          <w:sz w:val="24"/>
        </w:rPr>
        <w:t xml:space="preserve"> </w:t>
      </w:r>
      <w:r w:rsidRPr="00572EDA">
        <w:rPr>
          <w:b/>
          <w:color w:val="5F5F5F" w:themeColor="text1" w:themeShade="BF"/>
          <w:sz w:val="24"/>
        </w:rPr>
        <w:t>Enablement</w:t>
      </w:r>
      <w:r w:rsidRPr="00AD325B">
        <w:rPr>
          <w:color w:val="5F5F5F" w:themeColor="text1" w:themeShade="BF"/>
          <w:sz w:val="24"/>
        </w:rPr>
        <w:t>: Confident in leveraging digital platforms and tools to share knowledge, deliver training, and promote best practice across geographically dispersed teams.</w:t>
      </w:r>
    </w:p>
    <w:p w14:paraId="3E355247" w14:textId="77777777" w:rsidR="00AD325B" w:rsidRDefault="00AD325B" w:rsidP="0074268E">
      <w:pPr>
        <w:pStyle w:val="ListParagraph"/>
        <w:numPr>
          <w:ilvl w:val="0"/>
          <w:numId w:val="4"/>
        </w:numPr>
        <w:ind w:left="426" w:right="261" w:hanging="284"/>
        <w:jc w:val="both"/>
        <w:rPr>
          <w:color w:val="5F5F5F" w:themeColor="text1" w:themeShade="BF"/>
          <w:sz w:val="24"/>
        </w:rPr>
      </w:pPr>
      <w:r w:rsidRPr="00572EDA">
        <w:rPr>
          <w:b/>
          <w:color w:val="5F5F5F" w:themeColor="text1" w:themeShade="BF"/>
          <w:sz w:val="24"/>
        </w:rPr>
        <w:t>Agile</w:t>
      </w:r>
      <w:r w:rsidRPr="00AD325B">
        <w:rPr>
          <w:color w:val="5F5F5F" w:themeColor="text1" w:themeShade="BF"/>
          <w:sz w:val="24"/>
        </w:rPr>
        <w:t xml:space="preserve"> </w:t>
      </w:r>
      <w:r w:rsidRPr="00572EDA">
        <w:rPr>
          <w:b/>
          <w:color w:val="5F5F5F" w:themeColor="text1" w:themeShade="BF"/>
          <w:sz w:val="24"/>
        </w:rPr>
        <w:t>Project</w:t>
      </w:r>
      <w:r w:rsidRPr="00AD325B">
        <w:rPr>
          <w:color w:val="5F5F5F" w:themeColor="text1" w:themeShade="BF"/>
          <w:sz w:val="24"/>
        </w:rPr>
        <w:t xml:space="preserve"> </w:t>
      </w:r>
      <w:r w:rsidRPr="00572EDA">
        <w:rPr>
          <w:b/>
          <w:color w:val="5F5F5F" w:themeColor="text1" w:themeShade="BF"/>
          <w:sz w:val="24"/>
        </w:rPr>
        <w:t>Delivery</w:t>
      </w:r>
      <w:r w:rsidRPr="00AD325B">
        <w:rPr>
          <w:color w:val="5F5F5F" w:themeColor="text1" w:themeShade="BF"/>
          <w:sz w:val="24"/>
        </w:rPr>
        <w:t>: Able to plan, execute, and evaluate complex projects at pace, adapting to changing priorities and tight deadlines.</w:t>
      </w:r>
    </w:p>
    <w:p w14:paraId="1EA239B3" w14:textId="77777777" w:rsidR="00D842F5" w:rsidRDefault="005C05BC" w:rsidP="0074268E">
      <w:pPr>
        <w:pStyle w:val="ListParagraph"/>
        <w:numPr>
          <w:ilvl w:val="0"/>
          <w:numId w:val="4"/>
        </w:numPr>
        <w:ind w:left="426" w:right="261" w:hanging="284"/>
        <w:jc w:val="both"/>
        <w:rPr>
          <w:color w:val="5F5F5F" w:themeColor="text1" w:themeShade="BF"/>
          <w:sz w:val="24"/>
        </w:rPr>
      </w:pPr>
      <w:r w:rsidRPr="00572EDA">
        <w:rPr>
          <w:b/>
          <w:color w:val="5F5F5F" w:themeColor="text1" w:themeShade="BF"/>
          <w:sz w:val="24"/>
        </w:rPr>
        <w:t>Advanced</w:t>
      </w:r>
      <w:r w:rsidRPr="005C05BC">
        <w:rPr>
          <w:color w:val="5F5F5F" w:themeColor="text1" w:themeShade="BF"/>
          <w:sz w:val="24"/>
        </w:rPr>
        <w:t xml:space="preserve"> </w:t>
      </w:r>
      <w:r w:rsidRPr="00572EDA">
        <w:rPr>
          <w:b/>
          <w:color w:val="5F5F5F" w:themeColor="text1" w:themeShade="BF"/>
          <w:sz w:val="24"/>
        </w:rPr>
        <w:t>Communication</w:t>
      </w:r>
      <w:r w:rsidRPr="005C05BC">
        <w:rPr>
          <w:color w:val="5F5F5F" w:themeColor="text1" w:themeShade="BF"/>
          <w:sz w:val="24"/>
        </w:rPr>
        <w:t>: Able to present complex clinical and strategic information clearly and persuasively to a range of audiences, including at national forums and sector events.</w:t>
      </w:r>
    </w:p>
    <w:p w14:paraId="508C3B94" w14:textId="77777777" w:rsidR="005C05BC" w:rsidRDefault="005C05BC" w:rsidP="0074268E">
      <w:pPr>
        <w:pStyle w:val="ListParagraph"/>
        <w:numPr>
          <w:ilvl w:val="0"/>
          <w:numId w:val="4"/>
        </w:numPr>
        <w:ind w:left="426" w:right="261" w:hanging="284"/>
        <w:jc w:val="both"/>
        <w:rPr>
          <w:color w:val="5F5F5F" w:themeColor="text1" w:themeShade="BF"/>
          <w:sz w:val="24"/>
        </w:rPr>
      </w:pPr>
      <w:r w:rsidRPr="00572EDA">
        <w:rPr>
          <w:b/>
          <w:color w:val="5F5F5F" w:themeColor="text1" w:themeShade="BF"/>
          <w:sz w:val="24"/>
        </w:rPr>
        <w:t>Inclusive</w:t>
      </w:r>
      <w:r w:rsidRPr="005C05BC">
        <w:rPr>
          <w:color w:val="5F5F5F" w:themeColor="text1" w:themeShade="BF"/>
          <w:sz w:val="24"/>
        </w:rPr>
        <w:t xml:space="preserve"> </w:t>
      </w:r>
      <w:r w:rsidRPr="00572EDA">
        <w:rPr>
          <w:b/>
          <w:color w:val="5F5F5F" w:themeColor="text1" w:themeShade="BF"/>
          <w:sz w:val="24"/>
        </w:rPr>
        <w:t>Leadership</w:t>
      </w:r>
      <w:r w:rsidRPr="005C05BC">
        <w:rPr>
          <w:color w:val="5F5F5F" w:themeColor="text1" w:themeShade="BF"/>
          <w:sz w:val="24"/>
        </w:rPr>
        <w:t>: Proven ability to foster a culture of inclusion, co-production, and empowerment, ensuring that people with lived experience are central to service planning and delivery.</w:t>
      </w:r>
    </w:p>
    <w:p w14:paraId="2ED67568" w14:textId="77777777" w:rsidR="00A763E0" w:rsidRDefault="00E47A89" w:rsidP="0074268E">
      <w:pPr>
        <w:pStyle w:val="ListParagraph"/>
        <w:numPr>
          <w:ilvl w:val="0"/>
          <w:numId w:val="4"/>
        </w:numPr>
        <w:ind w:left="426" w:right="261" w:hanging="284"/>
        <w:jc w:val="both"/>
        <w:rPr>
          <w:color w:val="5F5F5F" w:themeColor="text1" w:themeShade="BF"/>
          <w:sz w:val="24"/>
        </w:rPr>
      </w:pPr>
      <w:r w:rsidRPr="00572EDA">
        <w:rPr>
          <w:b/>
          <w:color w:val="5F5F5F" w:themeColor="text1" w:themeShade="BF"/>
          <w:sz w:val="24"/>
        </w:rPr>
        <w:t>Outcome</w:t>
      </w:r>
      <w:r w:rsidRPr="00E47A89">
        <w:rPr>
          <w:color w:val="5F5F5F" w:themeColor="text1" w:themeShade="BF"/>
          <w:sz w:val="24"/>
        </w:rPr>
        <w:t>-</w:t>
      </w:r>
      <w:r w:rsidRPr="00572EDA">
        <w:rPr>
          <w:b/>
          <w:color w:val="5F5F5F" w:themeColor="text1" w:themeShade="BF"/>
          <w:sz w:val="24"/>
        </w:rPr>
        <w:t>Focused</w:t>
      </w:r>
      <w:r w:rsidRPr="00E47A89">
        <w:rPr>
          <w:color w:val="5F5F5F" w:themeColor="text1" w:themeShade="BF"/>
          <w:sz w:val="24"/>
        </w:rPr>
        <w:t xml:space="preserve"> </w:t>
      </w:r>
      <w:r w:rsidRPr="00572EDA">
        <w:rPr>
          <w:b/>
          <w:color w:val="5F5F5F" w:themeColor="text1" w:themeShade="BF"/>
          <w:sz w:val="24"/>
        </w:rPr>
        <w:t>Evaluation</w:t>
      </w:r>
      <w:r w:rsidRPr="00E47A89">
        <w:rPr>
          <w:color w:val="5F5F5F" w:themeColor="text1" w:themeShade="BF"/>
          <w:sz w:val="24"/>
        </w:rPr>
        <w:t>: Able to design and implement robust evaluation frameworks to measure the impact of new initiatives and drive evidence-based decision-making.</w:t>
      </w:r>
    </w:p>
    <w:p w14:paraId="7462EC0C" w14:textId="77777777" w:rsidR="009D6E9D" w:rsidRDefault="00A763E0" w:rsidP="0074268E">
      <w:pPr>
        <w:pStyle w:val="ListParagraph"/>
        <w:numPr>
          <w:ilvl w:val="0"/>
          <w:numId w:val="4"/>
        </w:numPr>
        <w:ind w:left="426" w:right="261" w:hanging="284"/>
        <w:jc w:val="both"/>
        <w:rPr>
          <w:color w:val="5F5F5F" w:themeColor="text1" w:themeShade="BF"/>
          <w:sz w:val="24"/>
        </w:rPr>
      </w:pPr>
      <w:r w:rsidRPr="00572EDA">
        <w:rPr>
          <w:b/>
          <w:color w:val="5F5F5F" w:themeColor="text1" w:themeShade="BF"/>
          <w:sz w:val="24"/>
        </w:rPr>
        <w:t>Systems</w:t>
      </w:r>
      <w:r w:rsidRPr="00A763E0">
        <w:rPr>
          <w:color w:val="5F5F5F" w:themeColor="text1" w:themeShade="BF"/>
          <w:sz w:val="24"/>
        </w:rPr>
        <w:t xml:space="preserve"> </w:t>
      </w:r>
      <w:r w:rsidRPr="00572EDA">
        <w:rPr>
          <w:b/>
          <w:color w:val="5F5F5F" w:themeColor="text1" w:themeShade="BF"/>
          <w:sz w:val="24"/>
        </w:rPr>
        <w:t>Leadership</w:t>
      </w:r>
      <w:r w:rsidRPr="00A763E0">
        <w:rPr>
          <w:color w:val="5F5F5F" w:themeColor="text1" w:themeShade="BF"/>
          <w:sz w:val="24"/>
        </w:rPr>
        <w:t>: Demonstrated skill in leading across complex organisational boundaries to drive integrated approaches and shared outcomes.</w:t>
      </w:r>
    </w:p>
    <w:p w14:paraId="12067D53" w14:textId="77777777" w:rsidR="001E494E" w:rsidRPr="009D6E9D" w:rsidRDefault="00FB05D1" w:rsidP="0074268E">
      <w:pPr>
        <w:pStyle w:val="ListParagraph"/>
        <w:numPr>
          <w:ilvl w:val="0"/>
          <w:numId w:val="4"/>
        </w:numPr>
        <w:ind w:left="426" w:right="261" w:hanging="284"/>
        <w:jc w:val="both"/>
        <w:rPr>
          <w:color w:val="5F5F5F" w:themeColor="text1" w:themeShade="BF"/>
          <w:sz w:val="24"/>
        </w:rPr>
      </w:pPr>
      <w:r w:rsidRPr="009D6E9D">
        <w:rPr>
          <w:rFonts w:ascii="Calibri" w:eastAsia="Calibri" w:hAnsi="Calibri" w:cs="Calibri"/>
          <w:b/>
          <w:color w:val="5F5F5F" w:themeColor="text1" w:themeShade="BF"/>
          <w:sz w:val="24"/>
        </w:rPr>
        <w:lastRenderedPageBreak/>
        <w:t>Problem</w:t>
      </w:r>
      <w:r w:rsidRPr="009D6E9D">
        <w:rPr>
          <w:rFonts w:ascii="Calibri" w:eastAsia="Calibri" w:hAnsi="Calibri" w:cs="Calibri"/>
          <w:color w:val="5F5F5F" w:themeColor="text1" w:themeShade="BF"/>
          <w:sz w:val="24"/>
        </w:rPr>
        <w:t xml:space="preserve"> </w:t>
      </w:r>
      <w:r w:rsidRPr="009D6E9D">
        <w:rPr>
          <w:rFonts w:ascii="Calibri" w:eastAsia="Calibri" w:hAnsi="Calibri" w:cs="Calibri"/>
          <w:b/>
          <w:color w:val="5F5F5F" w:themeColor="text1" w:themeShade="BF"/>
          <w:sz w:val="24"/>
        </w:rPr>
        <w:t>Solving</w:t>
      </w:r>
      <w:r w:rsidRPr="009D6E9D">
        <w:rPr>
          <w:rFonts w:ascii="Calibri" w:eastAsia="Calibri" w:hAnsi="Calibri" w:cs="Calibri"/>
          <w:color w:val="5F5F5F" w:themeColor="text1" w:themeShade="BF"/>
          <w:sz w:val="24"/>
        </w:rPr>
        <w:t>: Excellent analytical and problem-solving skills, with the ability to make sound recommendations in a fast-paced environment</w:t>
      </w:r>
    </w:p>
    <w:p w14:paraId="1E02A176" w14:textId="77777777" w:rsidR="00434C10" w:rsidRDefault="00434C10" w:rsidP="00944E53">
      <w:pPr>
        <w:ind w:left="426" w:hanging="284"/>
        <w:jc w:val="both"/>
      </w:pPr>
    </w:p>
    <w:p w14:paraId="65F8EA35" w14:textId="77777777" w:rsidR="00130AC1" w:rsidRPr="0038408C" w:rsidRDefault="00130AC1" w:rsidP="00130AC1">
      <w:pPr>
        <w:ind w:left="426" w:right="261" w:hanging="284"/>
        <w:jc w:val="both"/>
        <w:rPr>
          <w:rFonts w:cstheme="minorBidi"/>
          <w:color w:val="7F7F7F" w:themeColor="text1"/>
          <w:sz w:val="32"/>
          <w:szCs w:val="32"/>
          <w:lang w:eastAsia="en-GB"/>
        </w:rPr>
      </w:pPr>
      <w:r>
        <w:rPr>
          <w:rFonts w:cstheme="minorBidi"/>
          <w:b/>
          <w:bCs/>
          <w:color w:val="7F7F7F" w:themeColor="text1"/>
          <w:sz w:val="32"/>
          <w:szCs w:val="32"/>
          <w:lang w:eastAsia="en-GB"/>
        </w:rPr>
        <w:t>Personal Attributes</w:t>
      </w:r>
      <w:r w:rsidR="0038408C">
        <w:rPr>
          <w:rFonts w:cstheme="minorBidi"/>
          <w:b/>
          <w:bCs/>
          <w:color w:val="7F7F7F" w:themeColor="text1"/>
          <w:sz w:val="32"/>
          <w:szCs w:val="32"/>
          <w:lang w:eastAsia="en-GB"/>
        </w:rPr>
        <w:t xml:space="preserve"> </w:t>
      </w:r>
      <w:r w:rsidR="0038408C" w:rsidRPr="00716BF0">
        <w:rPr>
          <w:rFonts w:cstheme="minorBidi"/>
          <w:b/>
          <w:bCs/>
          <w:color w:val="ED6898" w:themeColor="accent1"/>
          <w:sz w:val="24"/>
          <w:lang w:eastAsia="en-GB"/>
        </w:rPr>
        <w:t>(e essential; d desirable)</w:t>
      </w:r>
    </w:p>
    <w:p w14:paraId="193DD1E4" w14:textId="77777777" w:rsidR="006E6D05" w:rsidRPr="006E6D05" w:rsidRDefault="006E6D05" w:rsidP="0074268E">
      <w:pPr>
        <w:pStyle w:val="li1"/>
        <w:numPr>
          <w:ilvl w:val="0"/>
          <w:numId w:val="3"/>
        </w:numPr>
        <w:spacing w:before="0" w:beforeAutospacing="0"/>
        <w:ind w:left="426" w:hanging="284"/>
        <w:jc w:val="both"/>
        <w:rPr>
          <w:color w:val="5F5F5F" w:themeColor="text1" w:themeShade="BF"/>
          <w:sz w:val="24"/>
        </w:rPr>
      </w:pPr>
      <w:r w:rsidRPr="00572EDA">
        <w:rPr>
          <w:b/>
          <w:color w:val="5F5F5F" w:themeColor="text1" w:themeShade="BF"/>
          <w:sz w:val="24"/>
        </w:rPr>
        <w:t>Compassionate</w:t>
      </w:r>
      <w:r w:rsidRPr="006E6D05">
        <w:rPr>
          <w:color w:val="5F5F5F" w:themeColor="text1" w:themeShade="BF"/>
          <w:sz w:val="24"/>
        </w:rPr>
        <w:t xml:space="preserve">: Demonstrates genuine care and empathy for people supported, colleagues, and families, fostering a supportive and person-centred environment. </w:t>
      </w:r>
    </w:p>
    <w:p w14:paraId="73A9DB1C" w14:textId="77777777" w:rsidR="006E6D05" w:rsidRPr="006E6D05" w:rsidRDefault="006E6D05" w:rsidP="0074268E">
      <w:pPr>
        <w:pStyle w:val="li1"/>
        <w:numPr>
          <w:ilvl w:val="0"/>
          <w:numId w:val="3"/>
        </w:numPr>
        <w:ind w:left="426" w:hanging="284"/>
        <w:jc w:val="both"/>
        <w:rPr>
          <w:color w:val="5F5F5F" w:themeColor="text1" w:themeShade="BF"/>
          <w:sz w:val="24"/>
        </w:rPr>
      </w:pPr>
      <w:r w:rsidRPr="00572EDA">
        <w:rPr>
          <w:b/>
          <w:color w:val="5F5F5F" w:themeColor="text1" w:themeShade="BF"/>
          <w:sz w:val="24"/>
        </w:rPr>
        <w:t>Resilient</w:t>
      </w:r>
      <w:r w:rsidRPr="006E6D05">
        <w:rPr>
          <w:color w:val="5F5F5F" w:themeColor="text1" w:themeShade="BF"/>
          <w:sz w:val="24"/>
        </w:rPr>
        <w:t xml:space="preserve">: Maintains effectiveness and a positive outlook when facing challenges, setbacks, or rapidly changing circumstances. </w:t>
      </w:r>
    </w:p>
    <w:p w14:paraId="5647C5B8" w14:textId="77777777" w:rsidR="006E6D05" w:rsidRPr="006E6D05" w:rsidRDefault="006E6D05" w:rsidP="0074268E">
      <w:pPr>
        <w:pStyle w:val="li1"/>
        <w:numPr>
          <w:ilvl w:val="0"/>
          <w:numId w:val="3"/>
        </w:numPr>
        <w:ind w:left="426" w:hanging="284"/>
        <w:jc w:val="both"/>
        <w:rPr>
          <w:color w:val="5F5F5F" w:themeColor="text1" w:themeShade="BF"/>
          <w:sz w:val="24"/>
        </w:rPr>
      </w:pPr>
      <w:r w:rsidRPr="00572EDA">
        <w:rPr>
          <w:b/>
          <w:color w:val="5F5F5F" w:themeColor="text1" w:themeShade="BF"/>
          <w:sz w:val="24"/>
        </w:rPr>
        <w:t>Adaptable</w:t>
      </w:r>
      <w:r w:rsidRPr="006E6D05">
        <w:rPr>
          <w:color w:val="5F5F5F" w:themeColor="text1" w:themeShade="BF"/>
          <w:sz w:val="24"/>
        </w:rPr>
        <w:t xml:space="preserve">: Responds flexibly to evolving organisational needs and sector developments, embracing change and new ways of working. </w:t>
      </w:r>
    </w:p>
    <w:p w14:paraId="1A790A20" w14:textId="77777777" w:rsidR="006E6D05" w:rsidRPr="006E6D05" w:rsidRDefault="006E6D05" w:rsidP="0074268E">
      <w:pPr>
        <w:pStyle w:val="li1"/>
        <w:numPr>
          <w:ilvl w:val="0"/>
          <w:numId w:val="3"/>
        </w:numPr>
        <w:ind w:left="426" w:hanging="284"/>
        <w:jc w:val="both"/>
        <w:rPr>
          <w:color w:val="5F5F5F" w:themeColor="text1" w:themeShade="BF"/>
          <w:sz w:val="24"/>
        </w:rPr>
      </w:pPr>
      <w:r w:rsidRPr="00572EDA">
        <w:rPr>
          <w:b/>
          <w:color w:val="5F5F5F" w:themeColor="text1" w:themeShade="BF"/>
          <w:sz w:val="24"/>
        </w:rPr>
        <w:t>Reflective</w:t>
      </w:r>
      <w:r w:rsidRPr="006E6D05">
        <w:rPr>
          <w:color w:val="5F5F5F" w:themeColor="text1" w:themeShade="BF"/>
          <w:sz w:val="24"/>
        </w:rPr>
        <w:t xml:space="preserve">: Engages in ongoing self-evaluation and learning, using feedback and reflective practice to drive continuous improvement. </w:t>
      </w:r>
    </w:p>
    <w:p w14:paraId="30861EC7" w14:textId="77777777" w:rsidR="006E6D05" w:rsidRPr="006E6D05" w:rsidRDefault="006E6D05" w:rsidP="0074268E">
      <w:pPr>
        <w:pStyle w:val="li1"/>
        <w:numPr>
          <w:ilvl w:val="0"/>
          <w:numId w:val="3"/>
        </w:numPr>
        <w:ind w:left="426" w:hanging="284"/>
        <w:jc w:val="both"/>
        <w:rPr>
          <w:color w:val="5F5F5F" w:themeColor="text1" w:themeShade="BF"/>
          <w:sz w:val="24"/>
        </w:rPr>
      </w:pPr>
      <w:r w:rsidRPr="00572EDA">
        <w:rPr>
          <w:b/>
          <w:color w:val="5F5F5F" w:themeColor="text1" w:themeShade="BF"/>
          <w:sz w:val="24"/>
        </w:rPr>
        <w:t>Confident</w:t>
      </w:r>
      <w:r w:rsidRPr="006E6D05">
        <w:rPr>
          <w:color w:val="5F5F5F" w:themeColor="text1" w:themeShade="BF"/>
          <w:sz w:val="24"/>
        </w:rPr>
        <w:t xml:space="preserve">: Approaches complex situations and decision-making with assurance, providing clear guidance and leadership to others. </w:t>
      </w:r>
    </w:p>
    <w:p w14:paraId="24579821" w14:textId="77777777" w:rsidR="006E6D05" w:rsidRPr="006E6D05" w:rsidRDefault="006E6D05" w:rsidP="0074268E">
      <w:pPr>
        <w:pStyle w:val="li1"/>
        <w:numPr>
          <w:ilvl w:val="0"/>
          <w:numId w:val="3"/>
        </w:numPr>
        <w:ind w:left="426" w:hanging="284"/>
        <w:jc w:val="both"/>
        <w:rPr>
          <w:color w:val="5F5F5F" w:themeColor="text1" w:themeShade="BF"/>
          <w:sz w:val="24"/>
        </w:rPr>
      </w:pPr>
      <w:r w:rsidRPr="00572EDA">
        <w:rPr>
          <w:b/>
          <w:color w:val="5F5F5F" w:themeColor="text1" w:themeShade="BF"/>
          <w:sz w:val="24"/>
        </w:rPr>
        <w:t>Person</w:t>
      </w:r>
      <w:r w:rsidRPr="006E6D05">
        <w:rPr>
          <w:color w:val="5F5F5F" w:themeColor="text1" w:themeShade="BF"/>
          <w:sz w:val="24"/>
        </w:rPr>
        <w:t>-</w:t>
      </w:r>
      <w:r w:rsidRPr="00572EDA">
        <w:rPr>
          <w:b/>
          <w:color w:val="5F5F5F" w:themeColor="text1" w:themeShade="BF"/>
          <w:sz w:val="24"/>
        </w:rPr>
        <w:t>centred</w:t>
      </w:r>
      <w:r w:rsidRPr="006E6D05">
        <w:rPr>
          <w:color w:val="5F5F5F" w:themeColor="text1" w:themeShade="BF"/>
          <w:sz w:val="24"/>
        </w:rPr>
        <w:t xml:space="preserve">: Committed to upholding the rights, choices, and individuality of people with learning disabilities and autism in all aspects of work. </w:t>
      </w:r>
    </w:p>
    <w:p w14:paraId="4F73E9AD" w14:textId="77777777" w:rsidR="006E6D05" w:rsidRPr="006E6D05" w:rsidRDefault="006E6D05" w:rsidP="0074268E">
      <w:pPr>
        <w:pStyle w:val="li1"/>
        <w:numPr>
          <w:ilvl w:val="0"/>
          <w:numId w:val="3"/>
        </w:numPr>
        <w:ind w:left="426" w:hanging="284"/>
        <w:jc w:val="both"/>
        <w:rPr>
          <w:color w:val="5F5F5F" w:themeColor="text1" w:themeShade="BF"/>
          <w:sz w:val="24"/>
        </w:rPr>
      </w:pPr>
      <w:r w:rsidRPr="00572EDA">
        <w:rPr>
          <w:b/>
          <w:color w:val="5F5F5F" w:themeColor="text1" w:themeShade="BF"/>
          <w:sz w:val="24"/>
        </w:rPr>
        <w:t>Collaborative</w:t>
      </w:r>
      <w:r w:rsidRPr="006E6D05">
        <w:rPr>
          <w:color w:val="5F5F5F" w:themeColor="text1" w:themeShade="BF"/>
          <w:sz w:val="24"/>
        </w:rPr>
        <w:t xml:space="preserve">: Works proactively and constructively with colleagues, partners, and people with lived experience to achieve shared goals. </w:t>
      </w:r>
    </w:p>
    <w:p w14:paraId="2CD87AD3" w14:textId="77777777" w:rsidR="006E6D05" w:rsidRPr="006E6D05" w:rsidRDefault="006E6D05" w:rsidP="0074268E">
      <w:pPr>
        <w:pStyle w:val="li1"/>
        <w:numPr>
          <w:ilvl w:val="0"/>
          <w:numId w:val="3"/>
        </w:numPr>
        <w:ind w:left="426" w:hanging="284"/>
        <w:jc w:val="both"/>
        <w:rPr>
          <w:color w:val="5F5F5F" w:themeColor="text1" w:themeShade="BF"/>
          <w:sz w:val="24"/>
        </w:rPr>
      </w:pPr>
      <w:r w:rsidRPr="00B81F71">
        <w:rPr>
          <w:b/>
          <w:bCs/>
          <w:color w:val="5F5F5F" w:themeColor="text1" w:themeShade="BF"/>
          <w:sz w:val="24"/>
        </w:rPr>
        <w:t>Ethical:</w:t>
      </w:r>
      <w:r w:rsidRPr="006E6D05">
        <w:rPr>
          <w:color w:val="5F5F5F" w:themeColor="text1" w:themeShade="BF"/>
          <w:sz w:val="24"/>
        </w:rPr>
        <w:t xml:space="preserve"> Acts with integrity, transparency, and professionalism, ensuring decisions and actions are guided by strong moral principles. </w:t>
      </w:r>
    </w:p>
    <w:p w14:paraId="07ECB67D" w14:textId="77777777" w:rsidR="006E6D05" w:rsidRPr="006E6D05" w:rsidRDefault="006E6D05" w:rsidP="0074268E">
      <w:pPr>
        <w:pStyle w:val="li1"/>
        <w:numPr>
          <w:ilvl w:val="0"/>
          <w:numId w:val="3"/>
        </w:numPr>
        <w:ind w:left="426" w:hanging="284"/>
        <w:jc w:val="both"/>
        <w:rPr>
          <w:color w:val="5F5F5F" w:themeColor="text1" w:themeShade="BF"/>
          <w:sz w:val="24"/>
        </w:rPr>
      </w:pPr>
      <w:r w:rsidRPr="00572EDA">
        <w:rPr>
          <w:b/>
          <w:color w:val="5F5F5F" w:themeColor="text1" w:themeShade="BF"/>
          <w:sz w:val="24"/>
        </w:rPr>
        <w:t>Dynamic</w:t>
      </w:r>
      <w:r w:rsidRPr="006E6D05">
        <w:rPr>
          <w:color w:val="5F5F5F" w:themeColor="text1" w:themeShade="BF"/>
          <w:sz w:val="24"/>
        </w:rPr>
        <w:t xml:space="preserve">: Brings energy, enthusiasm, and initiative to drive service improvement and innovation. </w:t>
      </w:r>
    </w:p>
    <w:p w14:paraId="1F2197FA" w14:textId="77777777" w:rsidR="006E6D05" w:rsidRDefault="006E6D05" w:rsidP="0074268E">
      <w:pPr>
        <w:pStyle w:val="li1"/>
        <w:numPr>
          <w:ilvl w:val="0"/>
          <w:numId w:val="3"/>
        </w:numPr>
        <w:spacing w:before="0" w:beforeAutospacing="0" w:after="0"/>
        <w:ind w:left="426" w:hanging="284"/>
        <w:jc w:val="both"/>
        <w:rPr>
          <w:color w:val="5F5F5F" w:themeColor="text1" w:themeShade="BF"/>
          <w:sz w:val="24"/>
        </w:rPr>
      </w:pPr>
      <w:r w:rsidRPr="00572EDA">
        <w:rPr>
          <w:b/>
          <w:color w:val="5F5F5F" w:themeColor="text1" w:themeShade="BF"/>
          <w:sz w:val="24"/>
        </w:rPr>
        <w:t>Self</w:t>
      </w:r>
      <w:r w:rsidRPr="006E6D05">
        <w:rPr>
          <w:color w:val="5F5F5F" w:themeColor="text1" w:themeShade="BF"/>
          <w:sz w:val="24"/>
        </w:rPr>
        <w:t>-</w:t>
      </w:r>
      <w:r w:rsidRPr="00572EDA">
        <w:rPr>
          <w:b/>
          <w:color w:val="5F5F5F" w:themeColor="text1" w:themeShade="BF"/>
          <w:sz w:val="24"/>
        </w:rPr>
        <w:t>aware</w:t>
      </w:r>
      <w:r w:rsidRPr="006E6D05">
        <w:rPr>
          <w:color w:val="5F5F5F" w:themeColor="text1" w:themeShade="BF"/>
          <w:sz w:val="24"/>
        </w:rPr>
        <w:t>: Recognises own strengths and areas for development, seeking support and development opportunities as needed.</w:t>
      </w:r>
    </w:p>
    <w:p w14:paraId="66D01EFF" w14:textId="77777777" w:rsidR="00660C6F" w:rsidRDefault="000E6E75" w:rsidP="00572EDA">
      <w:pPr>
        <w:pStyle w:val="li1"/>
        <w:spacing w:after="0" w:afterAutospacing="0"/>
        <w:rPr>
          <w:b/>
          <w:bCs/>
          <w:color w:val="5F5F5F" w:themeColor="text1" w:themeShade="BF"/>
          <w:sz w:val="24"/>
          <w:szCs w:val="28"/>
        </w:rPr>
      </w:pPr>
      <w:r>
        <w:rPr>
          <w:b/>
          <w:bCs/>
          <w:color w:val="7F7F7F" w:themeColor="text1"/>
          <w:sz w:val="32"/>
          <w:szCs w:val="36"/>
        </w:rPr>
        <w:t>Tasks and Responsibilities</w:t>
      </w:r>
      <w:r w:rsidR="009541DC">
        <w:rPr>
          <w:b/>
          <w:bCs/>
          <w:color w:val="7F7F7F" w:themeColor="text1"/>
          <w:sz w:val="32"/>
          <w:szCs w:val="36"/>
        </w:rPr>
        <w:t xml:space="preserve"> </w:t>
      </w:r>
      <w:r w:rsidR="009541DC" w:rsidRPr="009541DC">
        <w:rPr>
          <w:color w:val="7F7F7F" w:themeColor="text1"/>
          <w:sz w:val="20"/>
        </w:rPr>
        <w:t>(</w:t>
      </w:r>
      <w:r w:rsidR="009541DC">
        <w:rPr>
          <w:color w:val="7F7F7F" w:themeColor="text1"/>
          <w:sz w:val="20"/>
        </w:rPr>
        <w:t xml:space="preserve">representative, </w:t>
      </w:r>
      <w:r w:rsidR="009541DC" w:rsidRPr="009541DC">
        <w:rPr>
          <w:color w:val="7F7F7F" w:themeColor="text1"/>
          <w:sz w:val="20"/>
        </w:rPr>
        <w:t xml:space="preserve">not </w:t>
      </w:r>
      <w:r w:rsidR="00F81A31" w:rsidRPr="009541DC">
        <w:rPr>
          <w:color w:val="7F7F7F" w:themeColor="text1"/>
          <w:sz w:val="20"/>
        </w:rPr>
        <w:t>exhaustive)</w:t>
      </w:r>
      <w:r w:rsidR="00F81A31" w:rsidRPr="000613F1">
        <w:rPr>
          <w:b/>
          <w:bCs/>
          <w:color w:val="5F5F5F" w:themeColor="text1" w:themeShade="BF"/>
          <w:sz w:val="24"/>
          <w:szCs w:val="28"/>
        </w:rPr>
        <w:t xml:space="preserve"> </w:t>
      </w:r>
    </w:p>
    <w:p w14:paraId="5941F9EC" w14:textId="77777777" w:rsidR="00AB1E85" w:rsidRPr="00660C6F" w:rsidRDefault="00F81A31" w:rsidP="00572EDA">
      <w:pPr>
        <w:pStyle w:val="li1"/>
        <w:spacing w:after="0" w:afterAutospacing="0"/>
        <w:rPr>
          <w:b/>
          <w:bCs/>
          <w:color w:val="ED6898" w:themeColor="accent1"/>
          <w:sz w:val="24"/>
          <w:szCs w:val="28"/>
        </w:rPr>
      </w:pPr>
      <w:r w:rsidRPr="00660C6F">
        <w:rPr>
          <w:b/>
          <w:bCs/>
          <w:color w:val="ED6898" w:themeColor="accent1"/>
          <w:sz w:val="24"/>
          <w:szCs w:val="28"/>
        </w:rPr>
        <w:t xml:space="preserve">Clinical/Health </w:t>
      </w:r>
      <w:r w:rsidR="00AB1E85" w:rsidRPr="00660C6F">
        <w:rPr>
          <w:b/>
          <w:bCs/>
          <w:color w:val="ED6898" w:themeColor="accent1"/>
          <w:sz w:val="24"/>
          <w:szCs w:val="28"/>
        </w:rPr>
        <w:t>Governance</w:t>
      </w:r>
    </w:p>
    <w:p w14:paraId="531DB20B" w14:textId="77777777" w:rsidR="00660C6F" w:rsidRDefault="000613F1" w:rsidP="0074268E">
      <w:pPr>
        <w:pStyle w:val="ListParagraph"/>
        <w:numPr>
          <w:ilvl w:val="0"/>
          <w:numId w:val="5"/>
        </w:numPr>
        <w:spacing w:after="160" w:line="278" w:lineRule="auto"/>
        <w:ind w:left="426" w:hanging="284"/>
        <w:rPr>
          <w:color w:val="5F5F5F" w:themeColor="text1" w:themeShade="BF"/>
          <w:sz w:val="24"/>
          <w:szCs w:val="28"/>
        </w:rPr>
      </w:pPr>
      <w:r w:rsidRPr="00F21325">
        <w:rPr>
          <w:color w:val="5F5F5F" w:themeColor="text1" w:themeShade="BF"/>
          <w:sz w:val="24"/>
          <w:szCs w:val="28"/>
        </w:rPr>
        <w:t xml:space="preserve">To advise the </w:t>
      </w:r>
      <w:r w:rsidR="00F81A31" w:rsidRPr="00F81A31">
        <w:rPr>
          <w:color w:val="F7A823" w:themeColor="accent3"/>
          <w:sz w:val="24"/>
          <w:szCs w:val="28"/>
        </w:rPr>
        <w:t xml:space="preserve">Head of Health </w:t>
      </w:r>
      <w:r w:rsidRPr="00F21325">
        <w:rPr>
          <w:color w:val="5F5F5F" w:themeColor="text1" w:themeShade="BF"/>
          <w:sz w:val="24"/>
          <w:szCs w:val="28"/>
        </w:rPr>
        <w:t xml:space="preserve">on relevant </w:t>
      </w:r>
      <w:r w:rsidR="00F81A31">
        <w:rPr>
          <w:color w:val="5F5F5F" w:themeColor="text1" w:themeShade="BF"/>
          <w:sz w:val="24"/>
          <w:szCs w:val="28"/>
        </w:rPr>
        <w:t xml:space="preserve">Speech and Language </w:t>
      </w:r>
      <w:r w:rsidRPr="00F21325">
        <w:rPr>
          <w:color w:val="5F5F5F" w:themeColor="text1" w:themeShade="BF"/>
          <w:sz w:val="24"/>
          <w:szCs w:val="28"/>
        </w:rPr>
        <w:t xml:space="preserve">Therapy (Learning Disability) standards/guidance and to develop quality assurance frameworks and methods where required. </w:t>
      </w:r>
    </w:p>
    <w:p w14:paraId="35442BA2" w14:textId="77777777" w:rsidR="000613F1" w:rsidRPr="00660C6F" w:rsidRDefault="000613F1" w:rsidP="0074268E">
      <w:pPr>
        <w:pStyle w:val="ListParagraph"/>
        <w:numPr>
          <w:ilvl w:val="0"/>
          <w:numId w:val="5"/>
        </w:numPr>
        <w:spacing w:after="160" w:line="278" w:lineRule="auto"/>
        <w:ind w:left="426" w:hanging="284"/>
        <w:rPr>
          <w:color w:val="5F5F5F" w:themeColor="text1" w:themeShade="BF"/>
          <w:sz w:val="24"/>
          <w:szCs w:val="28"/>
        </w:rPr>
      </w:pPr>
      <w:r w:rsidRPr="00660C6F">
        <w:rPr>
          <w:color w:val="5F5F5F" w:themeColor="text1" w:themeShade="BF"/>
          <w:sz w:val="24"/>
          <w:szCs w:val="28"/>
        </w:rPr>
        <w:t xml:space="preserve">To ensure organisational compliance with regulatory and professional body guidance and policy. </w:t>
      </w:r>
    </w:p>
    <w:p w14:paraId="134AC550" w14:textId="77777777" w:rsidR="000613F1" w:rsidRPr="00B93619" w:rsidRDefault="000613F1" w:rsidP="0074268E">
      <w:pPr>
        <w:pStyle w:val="ListParagraph"/>
        <w:numPr>
          <w:ilvl w:val="0"/>
          <w:numId w:val="5"/>
        </w:numPr>
        <w:ind w:left="426" w:hanging="284"/>
        <w:jc w:val="both"/>
        <w:rPr>
          <w:color w:val="5F5F5F" w:themeColor="text1" w:themeShade="BF"/>
          <w:sz w:val="24"/>
          <w:szCs w:val="28"/>
        </w:rPr>
      </w:pPr>
      <w:r w:rsidRPr="0047067D">
        <w:rPr>
          <w:color w:val="5F5F5F" w:themeColor="text1" w:themeShade="BF"/>
          <w:sz w:val="24"/>
          <w:szCs w:val="28"/>
        </w:rPr>
        <w:t xml:space="preserve">To act as a subject matter expert to the ET and Board of Trustees as designated by the </w:t>
      </w:r>
      <w:r w:rsidR="0047067D" w:rsidRPr="0047067D">
        <w:rPr>
          <w:color w:val="F7A823" w:themeColor="accent3"/>
          <w:sz w:val="24"/>
          <w:szCs w:val="28"/>
        </w:rPr>
        <w:t>Head of Health</w:t>
      </w:r>
    </w:p>
    <w:p w14:paraId="36805146" w14:textId="77777777" w:rsidR="00B93619" w:rsidRPr="0047067D" w:rsidRDefault="00B93619" w:rsidP="00B93619">
      <w:pPr>
        <w:pStyle w:val="ListParagraph"/>
        <w:ind w:left="426"/>
        <w:jc w:val="both"/>
        <w:rPr>
          <w:color w:val="5F5F5F" w:themeColor="text1" w:themeShade="BF"/>
          <w:sz w:val="24"/>
          <w:szCs w:val="28"/>
        </w:rPr>
      </w:pPr>
    </w:p>
    <w:p w14:paraId="73BAC1A5" w14:textId="77777777" w:rsidR="00AB1E85" w:rsidRPr="00660C6F" w:rsidRDefault="00AB1E85" w:rsidP="00572EDA">
      <w:pPr>
        <w:ind w:left="567" w:hanging="425"/>
        <w:jc w:val="both"/>
        <w:rPr>
          <w:b/>
          <w:bCs/>
          <w:color w:val="ED6898" w:themeColor="accent1"/>
          <w:sz w:val="24"/>
          <w:szCs w:val="28"/>
        </w:rPr>
      </w:pPr>
      <w:r w:rsidRPr="00660C6F">
        <w:rPr>
          <w:b/>
          <w:bCs/>
          <w:color w:val="ED6898" w:themeColor="accent1"/>
          <w:sz w:val="24"/>
          <w:szCs w:val="28"/>
        </w:rPr>
        <w:t xml:space="preserve">Strategic Development </w:t>
      </w:r>
    </w:p>
    <w:p w14:paraId="5EA3C143" w14:textId="77777777" w:rsidR="00AE6996" w:rsidRDefault="00AB1E85" w:rsidP="0074268E">
      <w:pPr>
        <w:pStyle w:val="ListParagraph"/>
        <w:numPr>
          <w:ilvl w:val="0"/>
          <w:numId w:val="5"/>
        </w:numPr>
        <w:ind w:left="567" w:hanging="425"/>
        <w:jc w:val="both"/>
        <w:rPr>
          <w:color w:val="5F5F5F" w:themeColor="text1" w:themeShade="BF"/>
          <w:sz w:val="24"/>
          <w:szCs w:val="28"/>
        </w:rPr>
      </w:pPr>
      <w:r w:rsidRPr="00AB1E85">
        <w:rPr>
          <w:color w:val="5F5F5F" w:themeColor="text1" w:themeShade="BF"/>
          <w:sz w:val="24"/>
          <w:szCs w:val="28"/>
        </w:rPr>
        <w:t>To contribute to the strategic direction for the development of occupational therapy practice across the organisation</w:t>
      </w:r>
    </w:p>
    <w:p w14:paraId="4B3A1DF3" w14:textId="77777777" w:rsidR="00AB1E85" w:rsidRPr="00AE6996" w:rsidRDefault="00AE6996" w:rsidP="0074268E">
      <w:pPr>
        <w:pStyle w:val="ListParagraph"/>
        <w:numPr>
          <w:ilvl w:val="0"/>
          <w:numId w:val="5"/>
        </w:numPr>
        <w:ind w:left="567" w:hanging="425"/>
        <w:jc w:val="both"/>
        <w:rPr>
          <w:color w:val="5F5F5F" w:themeColor="text1" w:themeShade="BF"/>
          <w:sz w:val="24"/>
          <w:szCs w:val="28"/>
        </w:rPr>
      </w:pPr>
      <w:r>
        <w:rPr>
          <w:color w:val="5F5F5F" w:themeColor="text1" w:themeShade="BF"/>
          <w:sz w:val="24"/>
          <w:szCs w:val="28"/>
        </w:rPr>
        <w:t xml:space="preserve">To lead the </w:t>
      </w:r>
      <w:r w:rsidR="00AB1E85" w:rsidRPr="00AE6996">
        <w:rPr>
          <w:color w:val="5F5F5F" w:themeColor="text1" w:themeShade="BF"/>
          <w:sz w:val="24"/>
          <w:szCs w:val="28"/>
        </w:rPr>
        <w:t xml:space="preserve">Learning Disability/Autism </w:t>
      </w:r>
      <w:r>
        <w:rPr>
          <w:color w:val="5F5F5F" w:themeColor="text1" w:themeShade="BF"/>
          <w:sz w:val="24"/>
          <w:szCs w:val="28"/>
        </w:rPr>
        <w:t xml:space="preserve">specialty within the </w:t>
      </w:r>
      <w:r w:rsidRPr="0047067D">
        <w:rPr>
          <w:color w:val="F7A823" w:themeColor="accent3"/>
          <w:sz w:val="24"/>
          <w:szCs w:val="28"/>
        </w:rPr>
        <w:t>clinical</w:t>
      </w:r>
      <w:r w:rsidR="0047067D" w:rsidRPr="0047067D">
        <w:rPr>
          <w:color w:val="F7A823" w:themeColor="accent3"/>
          <w:sz w:val="24"/>
          <w:szCs w:val="28"/>
        </w:rPr>
        <w:t>/health</w:t>
      </w:r>
      <w:r w:rsidRPr="0047067D">
        <w:rPr>
          <w:color w:val="F7A823" w:themeColor="accent3"/>
          <w:sz w:val="24"/>
          <w:szCs w:val="28"/>
        </w:rPr>
        <w:t xml:space="preserve"> </w:t>
      </w:r>
      <w:r>
        <w:rPr>
          <w:color w:val="5F5F5F" w:themeColor="text1" w:themeShade="BF"/>
          <w:sz w:val="24"/>
          <w:szCs w:val="28"/>
        </w:rPr>
        <w:t>team</w:t>
      </w:r>
    </w:p>
    <w:p w14:paraId="0F9BE1BA" w14:textId="77777777" w:rsidR="00AB1E85" w:rsidRPr="00AB1E85" w:rsidRDefault="00AB1E85" w:rsidP="0074268E">
      <w:pPr>
        <w:pStyle w:val="ListParagraph"/>
        <w:numPr>
          <w:ilvl w:val="0"/>
          <w:numId w:val="5"/>
        </w:numPr>
        <w:ind w:left="567" w:hanging="425"/>
        <w:jc w:val="both"/>
        <w:rPr>
          <w:color w:val="5F5F5F" w:themeColor="text1" w:themeShade="BF"/>
          <w:sz w:val="24"/>
          <w:szCs w:val="28"/>
        </w:rPr>
      </w:pPr>
      <w:r w:rsidRPr="00AB1E85">
        <w:rPr>
          <w:color w:val="5F5F5F" w:themeColor="text1" w:themeShade="BF"/>
          <w:sz w:val="24"/>
          <w:szCs w:val="28"/>
        </w:rPr>
        <w:t xml:space="preserve">To contribute to the development of key clinical </w:t>
      </w:r>
      <w:r w:rsidR="00AE6996">
        <w:rPr>
          <w:color w:val="5F5F5F" w:themeColor="text1" w:themeShade="BF"/>
          <w:sz w:val="24"/>
          <w:szCs w:val="28"/>
        </w:rPr>
        <w:t>models</w:t>
      </w:r>
      <w:r w:rsidRPr="00AB1E85">
        <w:rPr>
          <w:color w:val="5F5F5F" w:themeColor="text1" w:themeShade="BF"/>
          <w:sz w:val="24"/>
          <w:szCs w:val="28"/>
        </w:rPr>
        <w:t xml:space="preserve">: Positive Behaviour Support; Trauma Informed Care and Recovery Orientation. </w:t>
      </w:r>
    </w:p>
    <w:p w14:paraId="6A2F4601" w14:textId="77777777" w:rsidR="00AB1E85" w:rsidRPr="00AB1E85" w:rsidRDefault="00AB1E85" w:rsidP="00572EDA">
      <w:pPr>
        <w:pStyle w:val="ListParagraph"/>
        <w:ind w:left="567" w:hanging="425"/>
        <w:jc w:val="both"/>
        <w:rPr>
          <w:color w:val="5F5F5F" w:themeColor="text1" w:themeShade="BF"/>
          <w:sz w:val="24"/>
          <w:szCs w:val="28"/>
        </w:rPr>
      </w:pPr>
    </w:p>
    <w:p w14:paraId="329D7F5D" w14:textId="77777777" w:rsidR="00AB1E85" w:rsidRPr="00660C6F" w:rsidRDefault="00AB1E85" w:rsidP="00572EDA">
      <w:pPr>
        <w:ind w:left="567" w:hanging="425"/>
        <w:jc w:val="both"/>
        <w:rPr>
          <w:b/>
          <w:bCs/>
          <w:color w:val="ED6898" w:themeColor="accent1"/>
          <w:sz w:val="24"/>
          <w:szCs w:val="28"/>
        </w:rPr>
      </w:pPr>
      <w:r w:rsidRPr="00660C6F">
        <w:rPr>
          <w:b/>
          <w:bCs/>
          <w:color w:val="ED6898" w:themeColor="accent1"/>
          <w:sz w:val="24"/>
          <w:szCs w:val="28"/>
        </w:rPr>
        <w:t xml:space="preserve">Operational Support </w:t>
      </w:r>
    </w:p>
    <w:p w14:paraId="5F2BD4F2" w14:textId="77777777" w:rsidR="00AB1E85" w:rsidRPr="00AB1E85" w:rsidRDefault="00AB1E85" w:rsidP="0074268E">
      <w:pPr>
        <w:pStyle w:val="ListParagraph"/>
        <w:numPr>
          <w:ilvl w:val="0"/>
          <w:numId w:val="5"/>
        </w:numPr>
        <w:ind w:left="567" w:hanging="425"/>
        <w:jc w:val="both"/>
        <w:rPr>
          <w:color w:val="5F5F5F" w:themeColor="text1" w:themeShade="BF"/>
          <w:sz w:val="24"/>
          <w:szCs w:val="28"/>
        </w:rPr>
      </w:pPr>
      <w:r w:rsidRPr="00AB1E85">
        <w:rPr>
          <w:color w:val="5F5F5F" w:themeColor="text1" w:themeShade="BF"/>
          <w:sz w:val="24"/>
          <w:szCs w:val="28"/>
        </w:rPr>
        <w:t xml:space="preserve">Partner with operational teams to develop and deliver high quality, personalised care and support. </w:t>
      </w:r>
    </w:p>
    <w:p w14:paraId="2F9530AA" w14:textId="77777777" w:rsidR="00AB1E85" w:rsidRPr="00AB1E85" w:rsidRDefault="00AB1E85" w:rsidP="0074268E">
      <w:pPr>
        <w:pStyle w:val="ListParagraph"/>
        <w:numPr>
          <w:ilvl w:val="0"/>
          <w:numId w:val="5"/>
        </w:numPr>
        <w:ind w:left="567" w:hanging="425"/>
        <w:jc w:val="both"/>
        <w:rPr>
          <w:color w:val="5F5F5F" w:themeColor="text1" w:themeShade="BF"/>
          <w:sz w:val="24"/>
          <w:szCs w:val="28"/>
        </w:rPr>
      </w:pPr>
      <w:r w:rsidRPr="00AB1E85">
        <w:rPr>
          <w:color w:val="5F5F5F" w:themeColor="text1" w:themeShade="BF"/>
          <w:sz w:val="24"/>
          <w:szCs w:val="28"/>
        </w:rPr>
        <w:t xml:space="preserve">To offer support and guidance where required, including Assessment, Shared Formulation, Care &amp; Support Planning, Relationship Management, Case Management Reviews and service evaluations. </w:t>
      </w:r>
    </w:p>
    <w:p w14:paraId="0978C10E" w14:textId="77777777" w:rsidR="00AB1E85" w:rsidRPr="00AB1E85" w:rsidRDefault="00AB1E85" w:rsidP="0074268E">
      <w:pPr>
        <w:pStyle w:val="ListParagraph"/>
        <w:numPr>
          <w:ilvl w:val="0"/>
          <w:numId w:val="5"/>
        </w:numPr>
        <w:ind w:left="567" w:hanging="425"/>
        <w:jc w:val="both"/>
        <w:rPr>
          <w:color w:val="5F5F5F" w:themeColor="text1" w:themeShade="BF"/>
          <w:sz w:val="24"/>
          <w:szCs w:val="28"/>
        </w:rPr>
      </w:pPr>
      <w:r w:rsidRPr="00AB1E85">
        <w:rPr>
          <w:color w:val="5F5F5F" w:themeColor="text1" w:themeShade="BF"/>
          <w:sz w:val="24"/>
          <w:szCs w:val="28"/>
        </w:rPr>
        <w:t xml:space="preserve">To partner with Support Departments (e.g. BD, L&amp;D, HR) to ensure an integrated offering to people we support at the point of delivery. </w:t>
      </w:r>
    </w:p>
    <w:p w14:paraId="7892DAA6" w14:textId="77777777" w:rsidR="000613F1" w:rsidRPr="00AE6996" w:rsidRDefault="00AB1E85" w:rsidP="0074268E">
      <w:pPr>
        <w:pStyle w:val="ListParagraph"/>
        <w:numPr>
          <w:ilvl w:val="0"/>
          <w:numId w:val="5"/>
        </w:numPr>
        <w:ind w:left="567" w:hanging="425"/>
        <w:jc w:val="both"/>
        <w:rPr>
          <w:color w:val="5F5F5F" w:themeColor="text1" w:themeShade="BF"/>
          <w:sz w:val="24"/>
          <w:szCs w:val="28"/>
        </w:rPr>
      </w:pPr>
      <w:r w:rsidRPr="00AB1E85">
        <w:rPr>
          <w:color w:val="5F5F5F" w:themeColor="text1" w:themeShade="BF"/>
          <w:sz w:val="24"/>
          <w:szCs w:val="28"/>
        </w:rPr>
        <w:t>Provide professional leadership and advice, including clinical supervision.</w:t>
      </w:r>
    </w:p>
    <w:p w14:paraId="34DB04B9" w14:textId="77777777" w:rsidR="0087493E" w:rsidRPr="00433985" w:rsidRDefault="0087493E" w:rsidP="0074268E">
      <w:pPr>
        <w:pStyle w:val="ListParagraph"/>
        <w:numPr>
          <w:ilvl w:val="0"/>
          <w:numId w:val="5"/>
        </w:numPr>
        <w:ind w:left="567" w:hanging="425"/>
        <w:jc w:val="both"/>
        <w:rPr>
          <w:color w:val="5F5F5F" w:themeColor="text1" w:themeShade="BF"/>
          <w:sz w:val="24"/>
          <w:szCs w:val="28"/>
        </w:rPr>
      </w:pPr>
      <w:r w:rsidRPr="0087493E">
        <w:rPr>
          <w:color w:val="5F5F5F" w:themeColor="text1" w:themeShade="BF"/>
          <w:sz w:val="24"/>
          <w:szCs w:val="28"/>
        </w:rPr>
        <w:t>Work in partnership with the wider clinical governance team to</w:t>
      </w:r>
      <w:r w:rsidR="00433985">
        <w:rPr>
          <w:color w:val="5F5F5F" w:themeColor="text1" w:themeShade="BF"/>
          <w:sz w:val="24"/>
          <w:szCs w:val="28"/>
        </w:rPr>
        <w:t xml:space="preserve"> </w:t>
      </w:r>
      <w:r w:rsidRPr="00433985">
        <w:rPr>
          <w:color w:val="5F5F5F" w:themeColor="text1" w:themeShade="BF"/>
          <w:sz w:val="24"/>
          <w:szCs w:val="28"/>
        </w:rPr>
        <w:t xml:space="preserve">implement our Quality management System. </w:t>
      </w:r>
    </w:p>
    <w:p w14:paraId="5150EEC5" w14:textId="77777777" w:rsidR="0087493E" w:rsidRPr="0087493E" w:rsidRDefault="007E6A7B" w:rsidP="0074268E">
      <w:pPr>
        <w:pStyle w:val="ListParagraph"/>
        <w:numPr>
          <w:ilvl w:val="0"/>
          <w:numId w:val="5"/>
        </w:numPr>
        <w:ind w:left="567" w:hanging="425"/>
        <w:jc w:val="both"/>
        <w:rPr>
          <w:color w:val="5F5F5F" w:themeColor="text1" w:themeShade="BF"/>
          <w:sz w:val="24"/>
          <w:szCs w:val="28"/>
        </w:rPr>
      </w:pPr>
      <w:r>
        <w:rPr>
          <w:color w:val="5F5F5F" w:themeColor="text1" w:themeShade="BF"/>
          <w:sz w:val="24"/>
          <w:szCs w:val="28"/>
        </w:rPr>
        <w:t>L</w:t>
      </w:r>
      <w:r w:rsidR="0087493E" w:rsidRPr="0087493E">
        <w:rPr>
          <w:color w:val="5F5F5F" w:themeColor="text1" w:themeShade="BF"/>
          <w:sz w:val="24"/>
          <w:szCs w:val="28"/>
        </w:rPr>
        <w:t xml:space="preserve">ead the development of clinical audit and effectiveness relation to Learning Disability and Autism. </w:t>
      </w:r>
    </w:p>
    <w:p w14:paraId="28E4D2EF" w14:textId="77777777" w:rsidR="0087493E" w:rsidRPr="0087493E" w:rsidRDefault="0087493E" w:rsidP="0074268E">
      <w:pPr>
        <w:pStyle w:val="ListParagraph"/>
        <w:numPr>
          <w:ilvl w:val="0"/>
          <w:numId w:val="5"/>
        </w:numPr>
        <w:ind w:left="567" w:hanging="425"/>
        <w:jc w:val="both"/>
        <w:rPr>
          <w:color w:val="5F5F5F" w:themeColor="text1" w:themeShade="BF"/>
          <w:sz w:val="24"/>
          <w:szCs w:val="28"/>
        </w:rPr>
      </w:pPr>
      <w:r w:rsidRPr="0087493E">
        <w:rPr>
          <w:color w:val="5F5F5F" w:themeColor="text1" w:themeShade="BF"/>
          <w:sz w:val="24"/>
          <w:szCs w:val="28"/>
        </w:rPr>
        <w:t xml:space="preserve"> </w:t>
      </w:r>
      <w:r w:rsidR="007E6A7B">
        <w:rPr>
          <w:color w:val="5F5F5F" w:themeColor="text1" w:themeShade="BF"/>
          <w:sz w:val="24"/>
          <w:szCs w:val="28"/>
        </w:rPr>
        <w:t>A</w:t>
      </w:r>
      <w:r w:rsidRPr="0087493E">
        <w:rPr>
          <w:color w:val="5F5F5F" w:themeColor="text1" w:themeShade="BF"/>
          <w:sz w:val="24"/>
          <w:szCs w:val="28"/>
        </w:rPr>
        <w:t>ttend operational Quality meetings as required, both within services and on a regional/divisional basis and contribute to debate and problem solving.</w:t>
      </w:r>
    </w:p>
    <w:p w14:paraId="6D7CECB8" w14:textId="77777777" w:rsidR="0087493E" w:rsidRPr="0087493E" w:rsidRDefault="007E6A7B" w:rsidP="0074268E">
      <w:pPr>
        <w:pStyle w:val="ListParagraph"/>
        <w:numPr>
          <w:ilvl w:val="0"/>
          <w:numId w:val="5"/>
        </w:numPr>
        <w:ind w:left="567" w:hanging="425"/>
        <w:jc w:val="both"/>
        <w:rPr>
          <w:color w:val="5F5F5F" w:themeColor="text1" w:themeShade="BF"/>
          <w:sz w:val="24"/>
          <w:szCs w:val="28"/>
        </w:rPr>
      </w:pPr>
      <w:r>
        <w:rPr>
          <w:color w:val="5F5F5F" w:themeColor="text1" w:themeShade="BF"/>
          <w:sz w:val="24"/>
          <w:szCs w:val="28"/>
        </w:rPr>
        <w:t>U</w:t>
      </w:r>
      <w:r w:rsidR="0087493E" w:rsidRPr="0087493E">
        <w:rPr>
          <w:color w:val="5F5F5F" w:themeColor="text1" w:themeShade="BF"/>
          <w:sz w:val="24"/>
          <w:szCs w:val="28"/>
        </w:rPr>
        <w:t xml:space="preserve">ndertake ‘thematic reviews’ as required by the </w:t>
      </w:r>
      <w:r w:rsidRPr="007E6A7B">
        <w:rPr>
          <w:color w:val="F7A823" w:themeColor="accent3"/>
          <w:sz w:val="24"/>
          <w:szCs w:val="28"/>
        </w:rPr>
        <w:t>Head of Health</w:t>
      </w:r>
      <w:r w:rsidR="00660C6F">
        <w:rPr>
          <w:color w:val="F7A823" w:themeColor="accent3"/>
          <w:sz w:val="24"/>
          <w:szCs w:val="28"/>
        </w:rPr>
        <w:t xml:space="preserve"> Practice</w:t>
      </w:r>
      <w:r w:rsidRPr="007E6A7B">
        <w:rPr>
          <w:color w:val="F7A823" w:themeColor="accent3"/>
          <w:sz w:val="24"/>
          <w:szCs w:val="28"/>
        </w:rPr>
        <w:t xml:space="preserve"> </w:t>
      </w:r>
      <w:r w:rsidR="0087493E" w:rsidRPr="0087493E">
        <w:rPr>
          <w:color w:val="5F5F5F" w:themeColor="text1" w:themeShade="BF"/>
          <w:sz w:val="24"/>
          <w:szCs w:val="28"/>
        </w:rPr>
        <w:t xml:space="preserve">within individual services or in relation to a quality of safety challenge and make recommendations for Areas for Improvement. </w:t>
      </w:r>
    </w:p>
    <w:p w14:paraId="6C923D23" w14:textId="77777777" w:rsidR="00660C6F" w:rsidRDefault="0087493E" w:rsidP="0074268E">
      <w:pPr>
        <w:pStyle w:val="ListParagraph"/>
        <w:numPr>
          <w:ilvl w:val="0"/>
          <w:numId w:val="5"/>
        </w:numPr>
        <w:ind w:left="567" w:hanging="425"/>
        <w:jc w:val="both"/>
        <w:rPr>
          <w:color w:val="5F5F5F" w:themeColor="text1" w:themeShade="BF"/>
          <w:sz w:val="24"/>
          <w:szCs w:val="28"/>
        </w:rPr>
      </w:pPr>
      <w:r w:rsidRPr="0087493E">
        <w:rPr>
          <w:color w:val="5F5F5F" w:themeColor="text1" w:themeShade="BF"/>
          <w:sz w:val="24"/>
          <w:szCs w:val="28"/>
        </w:rPr>
        <w:t xml:space="preserve">Contribute to regular review of incidents and learning reviews and for lessons learnt to be shared. </w:t>
      </w:r>
    </w:p>
    <w:p w14:paraId="41404FF1" w14:textId="77777777" w:rsidR="00F624E5" w:rsidRPr="00660C6F" w:rsidRDefault="00F624E5" w:rsidP="0074268E">
      <w:pPr>
        <w:pStyle w:val="ListParagraph"/>
        <w:numPr>
          <w:ilvl w:val="0"/>
          <w:numId w:val="5"/>
        </w:numPr>
        <w:ind w:left="567" w:hanging="425"/>
        <w:jc w:val="both"/>
        <w:rPr>
          <w:color w:val="5F5F5F" w:themeColor="text1" w:themeShade="BF"/>
          <w:sz w:val="24"/>
          <w:szCs w:val="28"/>
        </w:rPr>
      </w:pPr>
      <w:r w:rsidRPr="00660C6F">
        <w:rPr>
          <w:rFonts w:ascii="Calibri" w:hAnsi="Calibri" w:cs="Calibri"/>
          <w:color w:val="5F5F5F" w:themeColor="text1" w:themeShade="BF"/>
          <w:sz w:val="24"/>
          <w:lang w:eastAsia="en-GB"/>
        </w:rPr>
        <w:lastRenderedPageBreak/>
        <w:t>Participate in reviews, safeguarding discussions, health assessments and multidisciplinary meetings relating to dysphagia management as necessary.</w:t>
      </w:r>
    </w:p>
    <w:p w14:paraId="5B479D80" w14:textId="77777777" w:rsidR="0087493E" w:rsidRPr="0087493E" w:rsidRDefault="0087493E" w:rsidP="0074268E">
      <w:pPr>
        <w:pStyle w:val="ListParagraph"/>
        <w:numPr>
          <w:ilvl w:val="0"/>
          <w:numId w:val="5"/>
        </w:numPr>
        <w:ind w:left="567" w:hanging="425"/>
        <w:jc w:val="both"/>
        <w:rPr>
          <w:color w:val="5F5F5F" w:themeColor="text1" w:themeShade="BF"/>
          <w:sz w:val="24"/>
          <w:szCs w:val="28"/>
        </w:rPr>
      </w:pPr>
      <w:r w:rsidRPr="0087493E">
        <w:rPr>
          <w:color w:val="5F5F5F" w:themeColor="text1" w:themeShade="BF"/>
          <w:sz w:val="24"/>
          <w:szCs w:val="28"/>
        </w:rPr>
        <w:t xml:space="preserve">Undertake audit and related quality assurance activities and service evaluation involving the people we support and their families. </w:t>
      </w:r>
    </w:p>
    <w:p w14:paraId="6572263E" w14:textId="77777777" w:rsidR="0087493E" w:rsidRPr="0087493E" w:rsidRDefault="0087493E" w:rsidP="0074268E">
      <w:pPr>
        <w:pStyle w:val="ListParagraph"/>
        <w:numPr>
          <w:ilvl w:val="0"/>
          <w:numId w:val="5"/>
        </w:numPr>
        <w:ind w:left="567" w:hanging="425"/>
        <w:jc w:val="both"/>
        <w:rPr>
          <w:color w:val="5F5F5F" w:themeColor="text1" w:themeShade="BF"/>
          <w:sz w:val="24"/>
          <w:szCs w:val="28"/>
        </w:rPr>
      </w:pPr>
      <w:r w:rsidRPr="0087493E">
        <w:rPr>
          <w:color w:val="5F5F5F" w:themeColor="text1" w:themeShade="BF"/>
          <w:sz w:val="24"/>
          <w:szCs w:val="28"/>
        </w:rPr>
        <w:t xml:space="preserve">Act as a specialist resource to other colleagues in the development of clinical audit and effectiveness programmes and the dissemination of results of clinical audit to relevant stakeholders. </w:t>
      </w:r>
    </w:p>
    <w:p w14:paraId="67320431" w14:textId="77777777" w:rsidR="0087493E" w:rsidRPr="0087493E" w:rsidRDefault="0087493E" w:rsidP="0074268E">
      <w:pPr>
        <w:pStyle w:val="ListParagraph"/>
        <w:numPr>
          <w:ilvl w:val="0"/>
          <w:numId w:val="5"/>
        </w:numPr>
        <w:ind w:left="567" w:hanging="425"/>
        <w:jc w:val="both"/>
        <w:rPr>
          <w:color w:val="5F5F5F" w:themeColor="text1" w:themeShade="BF"/>
          <w:sz w:val="24"/>
          <w:szCs w:val="28"/>
        </w:rPr>
      </w:pPr>
      <w:r w:rsidRPr="0087493E">
        <w:rPr>
          <w:color w:val="5F5F5F" w:themeColor="text1" w:themeShade="BF"/>
          <w:sz w:val="24"/>
          <w:szCs w:val="28"/>
        </w:rPr>
        <w:t xml:space="preserve">Contribute to Charity wide Communications to update and inform colleagues on new statutory guidelines, best practice reviews and evidence-based practice to promote learning and development across our front line. </w:t>
      </w:r>
    </w:p>
    <w:p w14:paraId="04D7CCAE" w14:textId="77777777" w:rsidR="0087493E" w:rsidRPr="0087493E" w:rsidRDefault="0087493E" w:rsidP="0074268E">
      <w:pPr>
        <w:pStyle w:val="ListParagraph"/>
        <w:numPr>
          <w:ilvl w:val="0"/>
          <w:numId w:val="5"/>
        </w:numPr>
        <w:ind w:left="567" w:hanging="425"/>
        <w:jc w:val="both"/>
        <w:rPr>
          <w:color w:val="5F5F5F" w:themeColor="text1" w:themeShade="BF"/>
          <w:sz w:val="24"/>
          <w:szCs w:val="28"/>
        </w:rPr>
      </w:pPr>
      <w:r w:rsidRPr="0087493E">
        <w:rPr>
          <w:color w:val="5F5F5F" w:themeColor="text1" w:themeShade="BF"/>
          <w:sz w:val="24"/>
          <w:szCs w:val="28"/>
        </w:rPr>
        <w:t xml:space="preserve">Provide regular and ad-hoc reports as required on clinical governance matters to the </w:t>
      </w:r>
      <w:r w:rsidR="0079350E" w:rsidRPr="0079350E">
        <w:rPr>
          <w:color w:val="F7A823" w:themeColor="accent3"/>
          <w:sz w:val="24"/>
          <w:szCs w:val="28"/>
        </w:rPr>
        <w:t>Head of Health</w:t>
      </w:r>
      <w:r w:rsidR="00660C6F">
        <w:rPr>
          <w:color w:val="F7A823" w:themeColor="accent3"/>
          <w:sz w:val="24"/>
          <w:szCs w:val="28"/>
        </w:rPr>
        <w:t xml:space="preserve"> Practice</w:t>
      </w:r>
      <w:r w:rsidRPr="0079350E">
        <w:rPr>
          <w:color w:val="F7A823" w:themeColor="accent3"/>
          <w:sz w:val="24"/>
          <w:szCs w:val="28"/>
        </w:rPr>
        <w:t xml:space="preserve">, </w:t>
      </w:r>
      <w:r w:rsidRPr="0087493E">
        <w:rPr>
          <w:color w:val="5F5F5F" w:themeColor="text1" w:themeShade="BF"/>
          <w:sz w:val="24"/>
          <w:szCs w:val="28"/>
        </w:rPr>
        <w:t xml:space="preserve">the Executive Team and the Board of Trustees as required. </w:t>
      </w:r>
    </w:p>
    <w:p w14:paraId="65D3F2DF" w14:textId="77777777" w:rsidR="0087493E" w:rsidRPr="0087493E" w:rsidRDefault="0087493E" w:rsidP="0074268E">
      <w:pPr>
        <w:pStyle w:val="ListParagraph"/>
        <w:numPr>
          <w:ilvl w:val="0"/>
          <w:numId w:val="5"/>
        </w:numPr>
        <w:ind w:left="567" w:hanging="425"/>
        <w:jc w:val="both"/>
        <w:rPr>
          <w:color w:val="5F5F5F" w:themeColor="text1" w:themeShade="BF"/>
          <w:sz w:val="24"/>
          <w:szCs w:val="28"/>
        </w:rPr>
      </w:pPr>
      <w:r w:rsidRPr="0087493E">
        <w:rPr>
          <w:color w:val="5F5F5F" w:themeColor="text1" w:themeShade="BF"/>
          <w:sz w:val="24"/>
          <w:szCs w:val="28"/>
        </w:rPr>
        <w:t xml:space="preserve">Work autonomously within professional guidelines and legislation, exercising responsibility for systemic governance of relevant clinical practice, ensuring that systems are in place and working effectively for the clinical and professional supervision and support of other colleagues. </w:t>
      </w:r>
    </w:p>
    <w:p w14:paraId="0F192FAE" w14:textId="77777777" w:rsidR="0087493E" w:rsidRPr="0087493E" w:rsidRDefault="0087493E" w:rsidP="0074268E">
      <w:pPr>
        <w:pStyle w:val="ListParagraph"/>
        <w:numPr>
          <w:ilvl w:val="0"/>
          <w:numId w:val="5"/>
        </w:numPr>
        <w:ind w:left="567" w:hanging="425"/>
        <w:jc w:val="both"/>
        <w:rPr>
          <w:color w:val="5F5F5F" w:themeColor="text1" w:themeShade="BF"/>
          <w:sz w:val="24"/>
          <w:szCs w:val="28"/>
        </w:rPr>
      </w:pPr>
      <w:r w:rsidRPr="0087493E">
        <w:rPr>
          <w:color w:val="5F5F5F" w:themeColor="text1" w:themeShade="BF"/>
          <w:sz w:val="24"/>
          <w:szCs w:val="28"/>
        </w:rPr>
        <w:t xml:space="preserve">Contribute to the development and implementation of the Charity’s strategy, developing plans with teams, in keeping with the strategy. </w:t>
      </w:r>
    </w:p>
    <w:p w14:paraId="5446D172" w14:textId="77777777" w:rsidR="0087493E" w:rsidRPr="0087493E" w:rsidRDefault="0087493E" w:rsidP="0074268E">
      <w:pPr>
        <w:pStyle w:val="ListParagraph"/>
        <w:numPr>
          <w:ilvl w:val="0"/>
          <w:numId w:val="5"/>
        </w:numPr>
        <w:ind w:left="567" w:hanging="425"/>
        <w:jc w:val="both"/>
        <w:rPr>
          <w:color w:val="5F5F5F" w:themeColor="text1" w:themeShade="BF"/>
          <w:sz w:val="24"/>
          <w:szCs w:val="28"/>
        </w:rPr>
      </w:pPr>
      <w:r w:rsidRPr="0087493E">
        <w:rPr>
          <w:color w:val="5F5F5F" w:themeColor="text1" w:themeShade="BF"/>
          <w:sz w:val="24"/>
          <w:szCs w:val="28"/>
        </w:rPr>
        <w:t xml:space="preserve">Contribute to the operationalisation and embedding of the content, methods and processes of the Complex Care Pathway, including: Common Assessment Framework, Risk Assessment, Wraparound Transitioning, Shared Formulations, Care &amp; Support Interventions and Review and Evaluation. </w:t>
      </w:r>
    </w:p>
    <w:p w14:paraId="3BDDD4D6" w14:textId="77777777" w:rsidR="0087493E" w:rsidRPr="0087493E" w:rsidRDefault="0087493E" w:rsidP="0074268E">
      <w:pPr>
        <w:pStyle w:val="ListParagraph"/>
        <w:numPr>
          <w:ilvl w:val="0"/>
          <w:numId w:val="5"/>
        </w:numPr>
        <w:ind w:left="567" w:hanging="425"/>
        <w:jc w:val="both"/>
        <w:rPr>
          <w:color w:val="5F5F5F" w:themeColor="text1" w:themeShade="BF"/>
          <w:sz w:val="24"/>
          <w:szCs w:val="28"/>
        </w:rPr>
      </w:pPr>
      <w:r w:rsidRPr="0087493E">
        <w:rPr>
          <w:color w:val="5F5F5F" w:themeColor="text1" w:themeShade="BF"/>
          <w:sz w:val="24"/>
          <w:szCs w:val="28"/>
        </w:rPr>
        <w:t xml:space="preserve"> Implement clinical platforms that support best-practice in front-line services, </w:t>
      </w:r>
      <w:r w:rsidR="00D64428" w:rsidRPr="0087493E">
        <w:rPr>
          <w:color w:val="5F5F5F" w:themeColor="text1" w:themeShade="BF"/>
          <w:sz w:val="24"/>
          <w:szCs w:val="28"/>
        </w:rPr>
        <w:t>including</w:t>
      </w:r>
      <w:r w:rsidR="00A53888">
        <w:rPr>
          <w:color w:val="5F5F5F" w:themeColor="text1" w:themeShade="BF"/>
          <w:sz w:val="24"/>
          <w:szCs w:val="28"/>
        </w:rPr>
        <w:t>:-</w:t>
      </w:r>
      <w:r w:rsidRPr="0087493E">
        <w:rPr>
          <w:color w:val="5F5F5F" w:themeColor="text1" w:themeShade="BF"/>
          <w:sz w:val="24"/>
          <w:szCs w:val="28"/>
        </w:rPr>
        <w:t xml:space="preserve">Positive Behaviour Support; Trauma-Informed Care and Recovery Orientation and innovative clinical programmes for the benefit of the people we support and the colleagues who support them, including: Relational Care and Recovery, Treatment Maintenance and Psychosocial Rehabilitation. </w:t>
      </w:r>
    </w:p>
    <w:p w14:paraId="483AE817" w14:textId="77777777" w:rsidR="0087493E" w:rsidRPr="0087493E" w:rsidRDefault="0087493E" w:rsidP="0074268E">
      <w:pPr>
        <w:pStyle w:val="ListParagraph"/>
        <w:numPr>
          <w:ilvl w:val="0"/>
          <w:numId w:val="5"/>
        </w:numPr>
        <w:ind w:left="567" w:hanging="425"/>
        <w:jc w:val="both"/>
        <w:rPr>
          <w:color w:val="5F5F5F" w:themeColor="text1" w:themeShade="BF"/>
          <w:sz w:val="24"/>
          <w:szCs w:val="28"/>
        </w:rPr>
      </w:pPr>
      <w:r w:rsidRPr="0087493E">
        <w:rPr>
          <w:color w:val="5F5F5F" w:themeColor="text1" w:themeShade="BF"/>
          <w:sz w:val="24"/>
          <w:szCs w:val="28"/>
        </w:rPr>
        <w:t xml:space="preserve"> </w:t>
      </w:r>
      <w:r w:rsidR="00A53888">
        <w:rPr>
          <w:color w:val="5F5F5F" w:themeColor="text1" w:themeShade="BF"/>
          <w:sz w:val="24"/>
          <w:szCs w:val="28"/>
        </w:rPr>
        <w:t>E</w:t>
      </w:r>
      <w:r w:rsidRPr="0087493E">
        <w:rPr>
          <w:color w:val="5F5F5F" w:themeColor="text1" w:themeShade="BF"/>
          <w:sz w:val="24"/>
          <w:szCs w:val="28"/>
        </w:rPr>
        <w:t>nsure appropriate changes take place and lead the change processes that will ultimately develop professional practice and enhance care for the people we support</w:t>
      </w:r>
    </w:p>
    <w:p w14:paraId="16E685BC" w14:textId="77777777" w:rsidR="0087493E" w:rsidRPr="0087493E" w:rsidRDefault="00A53888" w:rsidP="0074268E">
      <w:pPr>
        <w:pStyle w:val="ListParagraph"/>
        <w:numPr>
          <w:ilvl w:val="0"/>
          <w:numId w:val="5"/>
        </w:numPr>
        <w:ind w:left="567" w:hanging="425"/>
        <w:jc w:val="both"/>
        <w:rPr>
          <w:color w:val="5F5F5F" w:themeColor="text1" w:themeShade="BF"/>
          <w:sz w:val="24"/>
          <w:szCs w:val="28"/>
        </w:rPr>
      </w:pPr>
      <w:r>
        <w:rPr>
          <w:color w:val="5F5F5F" w:themeColor="text1" w:themeShade="BF"/>
          <w:sz w:val="24"/>
          <w:szCs w:val="28"/>
        </w:rPr>
        <w:t>D</w:t>
      </w:r>
      <w:r w:rsidR="0087493E" w:rsidRPr="0087493E">
        <w:rPr>
          <w:color w:val="5F5F5F" w:themeColor="text1" w:themeShade="BF"/>
          <w:sz w:val="24"/>
          <w:szCs w:val="28"/>
        </w:rPr>
        <w:t xml:space="preserve">evelop strategies to empower the people we support, those close to them and our colleagues, that will enable them to co-produce service planning delivery and development. </w:t>
      </w:r>
    </w:p>
    <w:p w14:paraId="24A54CCC" w14:textId="77777777" w:rsidR="0087493E" w:rsidRPr="0087493E" w:rsidRDefault="0087493E" w:rsidP="0074268E">
      <w:pPr>
        <w:pStyle w:val="ListParagraph"/>
        <w:numPr>
          <w:ilvl w:val="0"/>
          <w:numId w:val="5"/>
        </w:numPr>
        <w:ind w:left="567" w:hanging="425"/>
        <w:jc w:val="both"/>
        <w:rPr>
          <w:color w:val="5F5F5F" w:themeColor="text1" w:themeShade="BF"/>
          <w:sz w:val="24"/>
          <w:szCs w:val="28"/>
        </w:rPr>
      </w:pPr>
      <w:r w:rsidRPr="0087493E">
        <w:rPr>
          <w:color w:val="5F5F5F" w:themeColor="text1" w:themeShade="BF"/>
          <w:sz w:val="24"/>
          <w:szCs w:val="28"/>
        </w:rPr>
        <w:t xml:space="preserve"> Contribute to the strategic development of services by: contributing to relevant steering groups across the organisation; take part in service and policy developments across the </w:t>
      </w:r>
    </w:p>
    <w:p w14:paraId="747FFD3B" w14:textId="77777777" w:rsidR="0087493E" w:rsidRPr="0087493E" w:rsidRDefault="0087493E" w:rsidP="0074268E">
      <w:pPr>
        <w:pStyle w:val="ListParagraph"/>
        <w:numPr>
          <w:ilvl w:val="0"/>
          <w:numId w:val="5"/>
        </w:numPr>
        <w:ind w:left="567" w:hanging="425"/>
        <w:jc w:val="both"/>
        <w:rPr>
          <w:color w:val="5F5F5F" w:themeColor="text1" w:themeShade="BF"/>
          <w:sz w:val="24"/>
          <w:szCs w:val="28"/>
        </w:rPr>
      </w:pPr>
      <w:r w:rsidRPr="0087493E">
        <w:rPr>
          <w:color w:val="5F5F5F" w:themeColor="text1" w:themeShade="BF"/>
          <w:sz w:val="24"/>
          <w:szCs w:val="28"/>
        </w:rPr>
        <w:t xml:space="preserve">Work alongside support teams, clinical colleagues and external professionals to ensure consistencies in practice are developed and promoted across the organisation, that are evidence based and in-line with best practice. </w:t>
      </w:r>
    </w:p>
    <w:p w14:paraId="6D22B971" w14:textId="77777777" w:rsidR="0087493E" w:rsidRPr="0087493E" w:rsidRDefault="0087493E" w:rsidP="0074268E">
      <w:pPr>
        <w:pStyle w:val="ListParagraph"/>
        <w:numPr>
          <w:ilvl w:val="0"/>
          <w:numId w:val="5"/>
        </w:numPr>
        <w:ind w:left="567" w:hanging="425"/>
        <w:jc w:val="both"/>
        <w:rPr>
          <w:color w:val="5F5F5F" w:themeColor="text1" w:themeShade="BF"/>
          <w:sz w:val="24"/>
          <w:szCs w:val="28"/>
        </w:rPr>
      </w:pPr>
      <w:r w:rsidRPr="0087493E">
        <w:rPr>
          <w:color w:val="5F5F5F" w:themeColor="text1" w:themeShade="BF"/>
          <w:sz w:val="24"/>
          <w:szCs w:val="28"/>
        </w:rPr>
        <w:t xml:space="preserve">Be involved in commissioning of new services and reviews, where required, and a multidisciplinary team to promote good governance and understanding of whole systems approaches. </w:t>
      </w:r>
    </w:p>
    <w:p w14:paraId="68310B60" w14:textId="77777777" w:rsidR="0087493E" w:rsidRPr="0087493E" w:rsidRDefault="0087493E" w:rsidP="0074268E">
      <w:pPr>
        <w:pStyle w:val="ListParagraph"/>
        <w:numPr>
          <w:ilvl w:val="0"/>
          <w:numId w:val="5"/>
        </w:numPr>
        <w:ind w:left="567" w:hanging="425"/>
        <w:jc w:val="both"/>
        <w:rPr>
          <w:color w:val="5F5F5F" w:themeColor="text1" w:themeShade="BF"/>
          <w:sz w:val="24"/>
          <w:szCs w:val="28"/>
        </w:rPr>
      </w:pPr>
      <w:r w:rsidRPr="0087493E">
        <w:rPr>
          <w:color w:val="5F5F5F" w:themeColor="text1" w:themeShade="BF"/>
          <w:sz w:val="24"/>
          <w:szCs w:val="28"/>
        </w:rPr>
        <w:t>Support Case Management Reviews and work in partnership with front-line services to develop and agree appropriate and measured action plans as determined by th</w:t>
      </w:r>
      <w:r w:rsidR="004F5595">
        <w:rPr>
          <w:color w:val="5F5F5F" w:themeColor="text1" w:themeShade="BF"/>
          <w:sz w:val="24"/>
          <w:szCs w:val="28"/>
        </w:rPr>
        <w:t xml:space="preserve">e </w:t>
      </w:r>
      <w:r w:rsidR="004F5595" w:rsidRPr="004F5595">
        <w:rPr>
          <w:color w:val="F7A823" w:themeColor="accent3"/>
          <w:sz w:val="24"/>
          <w:szCs w:val="28"/>
        </w:rPr>
        <w:t>Head of Health</w:t>
      </w:r>
      <w:r w:rsidR="00660C6F">
        <w:rPr>
          <w:color w:val="F7A823" w:themeColor="accent3"/>
          <w:sz w:val="24"/>
          <w:szCs w:val="28"/>
        </w:rPr>
        <w:t xml:space="preserve"> Practice</w:t>
      </w:r>
      <w:r w:rsidRPr="004F5595">
        <w:rPr>
          <w:color w:val="F7A823" w:themeColor="accent3"/>
          <w:sz w:val="24"/>
          <w:szCs w:val="28"/>
        </w:rPr>
        <w:t xml:space="preserve">. </w:t>
      </w:r>
    </w:p>
    <w:p w14:paraId="3C8E4E4C" w14:textId="77777777" w:rsidR="0087493E" w:rsidRPr="0087493E" w:rsidRDefault="00CB2A9E" w:rsidP="0074268E">
      <w:pPr>
        <w:pStyle w:val="ListParagraph"/>
        <w:numPr>
          <w:ilvl w:val="0"/>
          <w:numId w:val="5"/>
        </w:numPr>
        <w:ind w:left="567" w:hanging="425"/>
        <w:jc w:val="both"/>
        <w:rPr>
          <w:color w:val="5F5F5F" w:themeColor="text1" w:themeShade="BF"/>
          <w:sz w:val="24"/>
          <w:szCs w:val="28"/>
        </w:rPr>
      </w:pPr>
      <w:r>
        <w:rPr>
          <w:color w:val="5F5F5F" w:themeColor="text1" w:themeShade="BF"/>
          <w:sz w:val="24"/>
          <w:szCs w:val="28"/>
        </w:rPr>
        <w:t>A</w:t>
      </w:r>
      <w:r w:rsidR="0087493E" w:rsidRPr="0087493E">
        <w:rPr>
          <w:color w:val="5F5F5F" w:themeColor="text1" w:themeShade="BF"/>
          <w:sz w:val="24"/>
          <w:szCs w:val="28"/>
        </w:rPr>
        <w:t xml:space="preserve">dvice on person-centred formulations and liaison with Community Mental Health and Learning Disability Teams. </w:t>
      </w:r>
    </w:p>
    <w:p w14:paraId="3A5E8D15" w14:textId="77777777" w:rsidR="0087493E" w:rsidRPr="0087493E" w:rsidRDefault="0087493E" w:rsidP="0074268E">
      <w:pPr>
        <w:pStyle w:val="ListParagraph"/>
        <w:numPr>
          <w:ilvl w:val="0"/>
          <w:numId w:val="5"/>
        </w:numPr>
        <w:ind w:left="567" w:hanging="425"/>
        <w:jc w:val="both"/>
        <w:rPr>
          <w:color w:val="5F5F5F" w:themeColor="text1" w:themeShade="BF"/>
          <w:sz w:val="24"/>
          <w:szCs w:val="28"/>
        </w:rPr>
      </w:pPr>
      <w:r w:rsidRPr="0087493E">
        <w:rPr>
          <w:color w:val="5F5F5F" w:themeColor="text1" w:themeShade="BF"/>
          <w:sz w:val="24"/>
          <w:szCs w:val="28"/>
        </w:rPr>
        <w:t xml:space="preserve">Provide specialist and clinical input across the organisation. </w:t>
      </w:r>
    </w:p>
    <w:p w14:paraId="58571F71" w14:textId="77777777" w:rsidR="0087493E" w:rsidRPr="0087493E" w:rsidRDefault="0087493E" w:rsidP="0074268E">
      <w:pPr>
        <w:pStyle w:val="ListParagraph"/>
        <w:numPr>
          <w:ilvl w:val="0"/>
          <w:numId w:val="5"/>
        </w:numPr>
        <w:ind w:left="567" w:hanging="425"/>
        <w:jc w:val="both"/>
        <w:rPr>
          <w:color w:val="5F5F5F" w:themeColor="text1" w:themeShade="BF"/>
          <w:sz w:val="24"/>
          <w:szCs w:val="28"/>
        </w:rPr>
      </w:pPr>
      <w:r w:rsidRPr="0087493E">
        <w:rPr>
          <w:color w:val="5F5F5F" w:themeColor="text1" w:themeShade="BF"/>
          <w:sz w:val="24"/>
          <w:szCs w:val="28"/>
        </w:rPr>
        <w:t xml:space="preserve">Provide education, training and development of colleagues, in conjunction with the wider clinical team and in collaboration with the Learning &amp; Development Department. </w:t>
      </w:r>
    </w:p>
    <w:p w14:paraId="215E1076" w14:textId="77777777" w:rsidR="0087493E" w:rsidRPr="0087493E" w:rsidRDefault="0087493E" w:rsidP="0074268E">
      <w:pPr>
        <w:pStyle w:val="ListParagraph"/>
        <w:numPr>
          <w:ilvl w:val="0"/>
          <w:numId w:val="5"/>
        </w:numPr>
        <w:ind w:left="567" w:hanging="425"/>
        <w:jc w:val="both"/>
        <w:rPr>
          <w:color w:val="5F5F5F" w:themeColor="text1" w:themeShade="BF"/>
          <w:sz w:val="24"/>
          <w:szCs w:val="28"/>
        </w:rPr>
      </w:pPr>
      <w:r w:rsidRPr="0087493E">
        <w:rPr>
          <w:color w:val="5F5F5F" w:themeColor="text1" w:themeShade="BF"/>
          <w:sz w:val="24"/>
          <w:szCs w:val="28"/>
        </w:rPr>
        <w:t xml:space="preserve">Provide and/or coordinate supervision for colleagues. </w:t>
      </w:r>
    </w:p>
    <w:p w14:paraId="30AA539D" w14:textId="77777777" w:rsidR="0087493E" w:rsidRPr="0087493E" w:rsidRDefault="0087493E" w:rsidP="0074268E">
      <w:pPr>
        <w:pStyle w:val="ListParagraph"/>
        <w:numPr>
          <w:ilvl w:val="0"/>
          <w:numId w:val="5"/>
        </w:numPr>
        <w:ind w:left="567" w:hanging="425"/>
        <w:jc w:val="both"/>
        <w:rPr>
          <w:color w:val="5F5F5F" w:themeColor="text1" w:themeShade="BF"/>
          <w:sz w:val="24"/>
          <w:szCs w:val="28"/>
        </w:rPr>
      </w:pPr>
      <w:r w:rsidRPr="0087493E">
        <w:rPr>
          <w:color w:val="5F5F5F" w:themeColor="text1" w:themeShade="BF"/>
          <w:sz w:val="24"/>
          <w:szCs w:val="28"/>
        </w:rPr>
        <w:t xml:space="preserve">Provide clinical supervision for appropriate colleagues. </w:t>
      </w:r>
    </w:p>
    <w:p w14:paraId="11567239" w14:textId="77777777" w:rsidR="0087493E" w:rsidRPr="0087493E" w:rsidRDefault="0087493E" w:rsidP="0074268E">
      <w:pPr>
        <w:pStyle w:val="ListParagraph"/>
        <w:numPr>
          <w:ilvl w:val="0"/>
          <w:numId w:val="5"/>
        </w:numPr>
        <w:ind w:left="567" w:hanging="425"/>
        <w:jc w:val="both"/>
        <w:rPr>
          <w:color w:val="5F5F5F" w:themeColor="text1" w:themeShade="BF"/>
          <w:sz w:val="24"/>
          <w:szCs w:val="28"/>
        </w:rPr>
      </w:pPr>
      <w:r w:rsidRPr="0087493E">
        <w:rPr>
          <w:color w:val="5F5F5F" w:themeColor="text1" w:themeShade="BF"/>
          <w:sz w:val="24"/>
          <w:szCs w:val="28"/>
        </w:rPr>
        <w:t>To be a recognized and acknowledged specialist practitioner within Learning Disability and autism specialty</w:t>
      </w:r>
    </w:p>
    <w:p w14:paraId="3C68B36C" w14:textId="77777777" w:rsidR="0087493E" w:rsidRPr="0087493E" w:rsidRDefault="0087493E" w:rsidP="0074268E">
      <w:pPr>
        <w:pStyle w:val="ListParagraph"/>
        <w:numPr>
          <w:ilvl w:val="0"/>
          <w:numId w:val="5"/>
        </w:numPr>
        <w:ind w:left="567" w:hanging="425"/>
        <w:jc w:val="both"/>
        <w:rPr>
          <w:color w:val="5F5F5F" w:themeColor="text1" w:themeShade="BF"/>
          <w:sz w:val="24"/>
          <w:szCs w:val="28"/>
        </w:rPr>
      </w:pPr>
      <w:r w:rsidRPr="0087493E">
        <w:rPr>
          <w:color w:val="5F5F5F" w:themeColor="text1" w:themeShade="BF"/>
          <w:sz w:val="24"/>
          <w:szCs w:val="28"/>
        </w:rPr>
        <w:t xml:space="preserve">To act as chair for </w:t>
      </w:r>
      <w:r w:rsidRPr="00CB2A9E">
        <w:rPr>
          <w:color w:val="F7A823" w:themeColor="accent3"/>
          <w:sz w:val="24"/>
          <w:szCs w:val="28"/>
        </w:rPr>
        <w:t>clinical</w:t>
      </w:r>
      <w:r w:rsidR="00CB2A9E" w:rsidRPr="00CB2A9E">
        <w:rPr>
          <w:color w:val="F7A823" w:themeColor="accent3"/>
          <w:sz w:val="24"/>
          <w:szCs w:val="28"/>
        </w:rPr>
        <w:t>/health</w:t>
      </w:r>
      <w:r w:rsidRPr="00CB2A9E">
        <w:rPr>
          <w:color w:val="F7A823" w:themeColor="accent3"/>
          <w:sz w:val="24"/>
          <w:szCs w:val="28"/>
        </w:rPr>
        <w:t xml:space="preserve"> </w:t>
      </w:r>
      <w:r w:rsidRPr="0087493E">
        <w:rPr>
          <w:color w:val="5F5F5F" w:themeColor="text1" w:themeShade="BF"/>
          <w:sz w:val="24"/>
          <w:szCs w:val="28"/>
        </w:rPr>
        <w:t xml:space="preserve">meetings, and providing specialist advice, support and model best practice for colleagues, internally and externally. </w:t>
      </w:r>
    </w:p>
    <w:p w14:paraId="17B8115A" w14:textId="77777777" w:rsidR="0087493E" w:rsidRPr="0087493E" w:rsidRDefault="0087493E" w:rsidP="0074268E">
      <w:pPr>
        <w:pStyle w:val="ListParagraph"/>
        <w:numPr>
          <w:ilvl w:val="0"/>
          <w:numId w:val="5"/>
        </w:numPr>
        <w:ind w:left="567" w:hanging="425"/>
        <w:jc w:val="both"/>
        <w:rPr>
          <w:color w:val="5F5F5F" w:themeColor="text1" w:themeShade="BF"/>
          <w:sz w:val="24"/>
          <w:szCs w:val="28"/>
        </w:rPr>
      </w:pPr>
      <w:r w:rsidRPr="0087493E">
        <w:rPr>
          <w:color w:val="5F5F5F" w:themeColor="text1" w:themeShade="BF"/>
          <w:sz w:val="24"/>
          <w:szCs w:val="28"/>
        </w:rPr>
        <w:t xml:space="preserve">Participate in recruitment and selection of colleagues where appropriate. </w:t>
      </w:r>
    </w:p>
    <w:p w14:paraId="0B7E5861" w14:textId="77777777" w:rsidR="0087493E" w:rsidRPr="0087493E" w:rsidRDefault="0087493E" w:rsidP="0074268E">
      <w:pPr>
        <w:pStyle w:val="ListParagraph"/>
        <w:numPr>
          <w:ilvl w:val="0"/>
          <w:numId w:val="5"/>
        </w:numPr>
        <w:ind w:left="567" w:hanging="425"/>
        <w:jc w:val="both"/>
        <w:rPr>
          <w:color w:val="5F5F5F" w:themeColor="text1" w:themeShade="BF"/>
          <w:sz w:val="24"/>
          <w:szCs w:val="28"/>
        </w:rPr>
      </w:pPr>
      <w:r w:rsidRPr="0087493E">
        <w:rPr>
          <w:color w:val="5F5F5F" w:themeColor="text1" w:themeShade="BF"/>
          <w:sz w:val="24"/>
          <w:szCs w:val="28"/>
        </w:rPr>
        <w:t xml:space="preserve">To contribute to the evaluation of the use of resources. </w:t>
      </w:r>
    </w:p>
    <w:p w14:paraId="09113AF0" w14:textId="77777777" w:rsidR="0087493E" w:rsidRPr="0087493E" w:rsidRDefault="0087493E" w:rsidP="0074268E">
      <w:pPr>
        <w:pStyle w:val="ListParagraph"/>
        <w:numPr>
          <w:ilvl w:val="0"/>
          <w:numId w:val="5"/>
        </w:numPr>
        <w:ind w:left="567" w:hanging="425"/>
        <w:jc w:val="both"/>
        <w:rPr>
          <w:color w:val="5F5F5F" w:themeColor="text1" w:themeShade="BF"/>
          <w:sz w:val="24"/>
          <w:szCs w:val="28"/>
        </w:rPr>
      </w:pPr>
      <w:r w:rsidRPr="0087493E">
        <w:rPr>
          <w:color w:val="5F5F5F" w:themeColor="text1" w:themeShade="BF"/>
          <w:sz w:val="24"/>
          <w:szCs w:val="28"/>
        </w:rPr>
        <w:t xml:space="preserve">To take an active role in supporting our learning and development framework within the organisation and assist in the development of tools for professional learning. </w:t>
      </w:r>
    </w:p>
    <w:p w14:paraId="750EB76A" w14:textId="77777777" w:rsidR="0087493E" w:rsidRPr="0087493E" w:rsidRDefault="0087493E" w:rsidP="0074268E">
      <w:pPr>
        <w:pStyle w:val="ListParagraph"/>
        <w:numPr>
          <w:ilvl w:val="0"/>
          <w:numId w:val="5"/>
        </w:numPr>
        <w:ind w:left="567" w:hanging="425"/>
        <w:jc w:val="both"/>
        <w:rPr>
          <w:color w:val="5F5F5F" w:themeColor="text1" w:themeShade="BF"/>
          <w:sz w:val="24"/>
          <w:szCs w:val="28"/>
        </w:rPr>
      </w:pPr>
      <w:r w:rsidRPr="0087493E">
        <w:rPr>
          <w:color w:val="5F5F5F" w:themeColor="text1" w:themeShade="BF"/>
          <w:sz w:val="24"/>
          <w:szCs w:val="28"/>
        </w:rPr>
        <w:t xml:space="preserve">To take a lead in the development of a learning environment that will support change and to act as a role model through practice, positive attitude and presentation </w:t>
      </w:r>
    </w:p>
    <w:p w14:paraId="509F607B" w14:textId="77777777" w:rsidR="0087493E" w:rsidRPr="0087493E" w:rsidRDefault="0087493E" w:rsidP="0074268E">
      <w:pPr>
        <w:pStyle w:val="ListParagraph"/>
        <w:numPr>
          <w:ilvl w:val="0"/>
          <w:numId w:val="5"/>
        </w:numPr>
        <w:ind w:left="567" w:hanging="425"/>
        <w:jc w:val="both"/>
        <w:rPr>
          <w:color w:val="5F5F5F" w:themeColor="text1" w:themeShade="BF"/>
          <w:sz w:val="24"/>
          <w:szCs w:val="28"/>
        </w:rPr>
      </w:pPr>
      <w:r w:rsidRPr="0087493E">
        <w:rPr>
          <w:color w:val="5F5F5F" w:themeColor="text1" w:themeShade="BF"/>
          <w:sz w:val="24"/>
          <w:szCs w:val="28"/>
        </w:rPr>
        <w:t xml:space="preserve">Identify training needs of occupational therapists and provide specialist advice to the learning and development department. </w:t>
      </w:r>
    </w:p>
    <w:p w14:paraId="0D453C02" w14:textId="77777777" w:rsidR="0087493E" w:rsidRPr="0087493E" w:rsidRDefault="0087493E" w:rsidP="0074268E">
      <w:pPr>
        <w:pStyle w:val="ListParagraph"/>
        <w:numPr>
          <w:ilvl w:val="0"/>
          <w:numId w:val="5"/>
        </w:numPr>
        <w:ind w:left="567" w:hanging="425"/>
        <w:jc w:val="both"/>
        <w:rPr>
          <w:color w:val="5F5F5F" w:themeColor="text1" w:themeShade="BF"/>
          <w:sz w:val="24"/>
          <w:szCs w:val="28"/>
        </w:rPr>
      </w:pPr>
      <w:r w:rsidRPr="0087493E">
        <w:rPr>
          <w:color w:val="5F5F5F" w:themeColor="text1" w:themeShade="BF"/>
          <w:sz w:val="24"/>
          <w:szCs w:val="28"/>
        </w:rPr>
        <w:t xml:space="preserve">Contribute to the evaluation of these specialist training programmes. </w:t>
      </w:r>
    </w:p>
    <w:p w14:paraId="341BCCBA" w14:textId="77777777" w:rsidR="0087493E" w:rsidRDefault="0087493E" w:rsidP="00572EDA">
      <w:pPr>
        <w:pStyle w:val="ListParagraph"/>
        <w:ind w:left="567" w:hanging="425"/>
        <w:jc w:val="both"/>
        <w:rPr>
          <w:b/>
          <w:bCs/>
          <w:color w:val="7F7F7F" w:themeColor="text1"/>
          <w:sz w:val="32"/>
          <w:szCs w:val="36"/>
        </w:rPr>
      </w:pPr>
    </w:p>
    <w:p w14:paraId="2989D7A9" w14:textId="77777777" w:rsidR="004B3C41" w:rsidRDefault="007C36EB" w:rsidP="00944E53">
      <w:pPr>
        <w:ind w:left="426" w:right="261" w:hanging="284"/>
        <w:jc w:val="both"/>
        <w:rPr>
          <w:b/>
          <w:bCs/>
          <w:color w:val="7F7F7F" w:themeColor="text1"/>
          <w:sz w:val="32"/>
          <w:szCs w:val="36"/>
        </w:rPr>
      </w:pPr>
      <w:r>
        <w:rPr>
          <w:b/>
          <w:bCs/>
          <w:color w:val="7F7F7F" w:themeColor="text1"/>
          <w:sz w:val="32"/>
          <w:szCs w:val="36"/>
        </w:rPr>
        <w:t>Behaviours</w:t>
      </w:r>
      <w:r w:rsidR="00AF7DF8">
        <w:rPr>
          <w:b/>
          <w:bCs/>
          <w:color w:val="7F7F7F" w:themeColor="text1"/>
          <w:sz w:val="32"/>
          <w:szCs w:val="36"/>
        </w:rPr>
        <w:t xml:space="preserve"> </w:t>
      </w:r>
      <w:r w:rsidR="0029786F">
        <w:rPr>
          <w:b/>
          <w:bCs/>
          <w:color w:val="7F7F7F" w:themeColor="text1"/>
          <w:sz w:val="32"/>
          <w:szCs w:val="36"/>
        </w:rPr>
        <w:t>and Values</w:t>
      </w:r>
    </w:p>
    <w:p w14:paraId="28232AF0" w14:textId="77777777" w:rsidR="007C36EB" w:rsidRDefault="41E674FF" w:rsidP="05F43A85">
      <w:pPr>
        <w:ind w:left="142" w:right="261"/>
        <w:jc w:val="both"/>
        <w:rPr>
          <w:b/>
          <w:bCs/>
          <w:color w:val="F7A823" w:themeColor="accent3"/>
          <w:sz w:val="24"/>
        </w:rPr>
      </w:pPr>
      <w:r w:rsidRPr="05F43A85">
        <w:rPr>
          <w:color w:val="5F5F5F" w:themeColor="text1" w:themeShade="BF"/>
          <w:sz w:val="24"/>
        </w:rPr>
        <w:t xml:space="preserve">At Community Integrated Care </w:t>
      </w:r>
      <w:r w:rsidR="3F1936AA" w:rsidRPr="05F43A85">
        <w:rPr>
          <w:color w:val="5F5F5F" w:themeColor="text1" w:themeShade="BF"/>
          <w:sz w:val="24"/>
        </w:rPr>
        <w:t>“</w:t>
      </w:r>
      <w:r w:rsidR="2AC56166" w:rsidRPr="05F43A85">
        <w:rPr>
          <w:color w:val="5F5F5F" w:themeColor="text1" w:themeShade="BF"/>
          <w:sz w:val="24"/>
        </w:rPr>
        <w:t>h</w:t>
      </w:r>
      <w:r w:rsidRPr="05F43A85">
        <w:rPr>
          <w:color w:val="5F5F5F" w:themeColor="text1" w:themeShade="BF"/>
          <w:sz w:val="24"/>
        </w:rPr>
        <w:t>ow</w:t>
      </w:r>
      <w:r w:rsidR="3F1936AA" w:rsidRPr="05F43A85">
        <w:rPr>
          <w:color w:val="5F5F5F" w:themeColor="text1" w:themeShade="BF"/>
          <w:sz w:val="24"/>
        </w:rPr>
        <w:t>”</w:t>
      </w:r>
      <w:r w:rsidRPr="05F43A85">
        <w:rPr>
          <w:color w:val="5F5F5F" w:themeColor="text1" w:themeShade="BF"/>
          <w:sz w:val="24"/>
        </w:rPr>
        <w:t xml:space="preserve"> you </w:t>
      </w:r>
      <w:r w:rsidR="0B8981E2" w:rsidRPr="05F43A85">
        <w:rPr>
          <w:color w:val="5F5F5F" w:themeColor="text1" w:themeShade="BF"/>
          <w:sz w:val="24"/>
        </w:rPr>
        <w:t xml:space="preserve">approach </w:t>
      </w:r>
      <w:r w:rsidRPr="05F43A85">
        <w:rPr>
          <w:color w:val="5F5F5F" w:themeColor="text1" w:themeShade="BF"/>
          <w:sz w:val="24"/>
        </w:rPr>
        <w:t xml:space="preserve">your work is just as important as </w:t>
      </w:r>
      <w:r w:rsidR="3F1936AA" w:rsidRPr="05F43A85">
        <w:rPr>
          <w:color w:val="5F5F5F" w:themeColor="text1" w:themeShade="BF"/>
          <w:sz w:val="24"/>
        </w:rPr>
        <w:t>“</w:t>
      </w:r>
      <w:r w:rsidRPr="05F43A85">
        <w:rPr>
          <w:color w:val="5F5F5F" w:themeColor="text1" w:themeShade="BF"/>
          <w:sz w:val="24"/>
        </w:rPr>
        <w:t>what</w:t>
      </w:r>
      <w:r w:rsidR="3F1936AA" w:rsidRPr="05F43A85">
        <w:rPr>
          <w:color w:val="5F5F5F" w:themeColor="text1" w:themeShade="BF"/>
          <w:sz w:val="24"/>
        </w:rPr>
        <w:t xml:space="preserve">” you do. With that in mind, </w:t>
      </w:r>
      <w:r w:rsidR="5E4423DB" w:rsidRPr="05F43A85">
        <w:rPr>
          <w:color w:val="5F5F5F" w:themeColor="text1" w:themeShade="BF"/>
          <w:sz w:val="24"/>
        </w:rPr>
        <w:t>we have outlined</w:t>
      </w:r>
      <w:r w:rsidR="2AC56166" w:rsidRPr="05F43A85">
        <w:rPr>
          <w:color w:val="5F5F5F" w:themeColor="text1" w:themeShade="BF"/>
          <w:sz w:val="24"/>
        </w:rPr>
        <w:t xml:space="preserve"> the key behaviours that we look for at each level in </w:t>
      </w:r>
      <w:r w:rsidR="0B8981E2" w:rsidRPr="05F43A85">
        <w:rPr>
          <w:color w:val="5F5F5F" w:themeColor="text1" w:themeShade="BF"/>
          <w:sz w:val="24"/>
        </w:rPr>
        <w:t xml:space="preserve">our charity. </w:t>
      </w:r>
      <w:r w:rsidR="2AC56166" w:rsidRPr="05F43A85">
        <w:rPr>
          <w:color w:val="5F5F5F" w:themeColor="text1" w:themeShade="BF"/>
          <w:sz w:val="24"/>
        </w:rPr>
        <w:t xml:space="preserve">This role aligns with </w:t>
      </w:r>
      <w:r w:rsidR="2AC56166" w:rsidRPr="05F43A85">
        <w:rPr>
          <w:color w:val="F7A823" w:themeColor="accent3"/>
          <w:sz w:val="24"/>
        </w:rPr>
        <w:t xml:space="preserve">level </w:t>
      </w:r>
      <w:r w:rsidR="5E130F23" w:rsidRPr="05F43A85">
        <w:rPr>
          <w:color w:val="F7A823" w:themeColor="accent3"/>
          <w:sz w:val="24"/>
        </w:rPr>
        <w:t>3A</w:t>
      </w:r>
      <w:r w:rsidR="43E95296" w:rsidRPr="05F43A85">
        <w:rPr>
          <w:color w:val="F7A823" w:themeColor="accent3"/>
          <w:sz w:val="24"/>
        </w:rPr>
        <w:t xml:space="preserve"> </w:t>
      </w:r>
      <w:r w:rsidR="2AC56166" w:rsidRPr="05F43A85">
        <w:rPr>
          <w:color w:val="F7A823" w:themeColor="accent3"/>
          <w:sz w:val="24"/>
        </w:rPr>
        <w:t xml:space="preserve">in our guide to behaviour. </w:t>
      </w:r>
    </w:p>
    <w:p w14:paraId="68330A08" w14:textId="77777777" w:rsidR="00AF1864" w:rsidRDefault="00AF1864" w:rsidP="00944E53">
      <w:pPr>
        <w:ind w:left="426" w:right="261" w:hanging="284"/>
        <w:jc w:val="both"/>
        <w:rPr>
          <w:color w:val="5F5F5F" w:themeColor="text1" w:themeShade="BF"/>
          <w:sz w:val="24"/>
          <w:szCs w:val="28"/>
        </w:rPr>
      </w:pPr>
    </w:p>
    <w:p w14:paraId="0914D4BD" w14:textId="77777777" w:rsidR="000245BC" w:rsidRPr="00D07864" w:rsidRDefault="000245BC" w:rsidP="00944E53">
      <w:pPr>
        <w:ind w:left="426" w:right="261" w:hanging="284"/>
        <w:jc w:val="both"/>
        <w:rPr>
          <w:b/>
          <w:bCs/>
          <w:color w:val="7F7F7F" w:themeColor="text1"/>
          <w:sz w:val="32"/>
          <w:szCs w:val="36"/>
        </w:rPr>
      </w:pPr>
      <w:r w:rsidRPr="00D07864">
        <w:rPr>
          <w:b/>
          <w:bCs/>
          <w:color w:val="7F7F7F" w:themeColor="text1"/>
          <w:sz w:val="32"/>
          <w:szCs w:val="36"/>
        </w:rPr>
        <w:t>Job Evaluation</w:t>
      </w:r>
    </w:p>
    <w:p w14:paraId="7F32057D" w14:textId="77777777" w:rsidR="000245BC" w:rsidRPr="00D07864" w:rsidRDefault="000245BC" w:rsidP="00944E53">
      <w:pPr>
        <w:ind w:left="426" w:right="261" w:hanging="284"/>
        <w:jc w:val="both"/>
        <w:rPr>
          <w:b/>
          <w:bCs/>
          <w:color w:val="7F7F7F" w:themeColor="text1"/>
          <w:sz w:val="18"/>
          <w:szCs w:val="20"/>
        </w:rPr>
      </w:pPr>
    </w:p>
    <w:p w14:paraId="3D097A68" w14:textId="77777777" w:rsidR="000245BC" w:rsidRPr="009C18F5" w:rsidRDefault="000245BC" w:rsidP="00944E53">
      <w:pPr>
        <w:ind w:left="426" w:right="261" w:hanging="284"/>
        <w:jc w:val="both"/>
        <w:rPr>
          <w:color w:val="F7A823" w:themeColor="accent3"/>
          <w:sz w:val="24"/>
          <w:szCs w:val="28"/>
        </w:rPr>
      </w:pPr>
      <w:r w:rsidRPr="009C18F5">
        <w:rPr>
          <w:color w:val="F7A823" w:themeColor="accent3"/>
          <w:sz w:val="24"/>
          <w:szCs w:val="28"/>
        </w:rPr>
        <w:t xml:space="preserve">Internal Evaluation Level: </w:t>
      </w:r>
      <w:r w:rsidR="00D07864" w:rsidRPr="009C18F5">
        <w:rPr>
          <w:color w:val="F7A823" w:themeColor="accent3"/>
          <w:sz w:val="24"/>
          <w:szCs w:val="28"/>
        </w:rPr>
        <w:t>3A</w:t>
      </w:r>
    </w:p>
    <w:p w14:paraId="2FA9B422" w14:textId="77777777" w:rsidR="000245BC" w:rsidRPr="00D54CD4" w:rsidRDefault="000245BC" w:rsidP="00944E53">
      <w:pPr>
        <w:ind w:left="426" w:right="261" w:hanging="284"/>
        <w:jc w:val="both"/>
        <w:rPr>
          <w:color w:val="FF0000"/>
          <w:sz w:val="24"/>
          <w:szCs w:val="28"/>
        </w:rPr>
      </w:pPr>
    </w:p>
    <w:p w14:paraId="1C7059B7" w14:textId="77777777" w:rsidR="005B5056" w:rsidRDefault="005B5056" w:rsidP="00944E53">
      <w:pPr>
        <w:ind w:left="426" w:hanging="284"/>
        <w:rPr>
          <w:rFonts w:ascii="Calibri" w:hAnsi="Calibri" w:cs="Calibri"/>
          <w:b/>
          <w:bCs/>
          <w:noProof/>
          <w:color w:val="FFFFFF" w:themeColor="background1"/>
          <w:sz w:val="56"/>
          <w:szCs w:val="56"/>
        </w:rPr>
      </w:pPr>
    </w:p>
    <w:p w14:paraId="1D2E8166" w14:textId="77777777" w:rsidR="005B5056" w:rsidRPr="0082321B" w:rsidRDefault="00085676" w:rsidP="00944E53">
      <w:pPr>
        <w:ind w:left="426" w:hanging="284"/>
      </w:pPr>
      <w:r>
        <w:rPr>
          <w:rFonts w:ascii="Calibri" w:hAnsi="Calibri" w:cs="Calibri"/>
          <w:b/>
          <w:bCs/>
          <w:noProof/>
          <w:color w:val="FFFFFF" w:themeColor="background1"/>
          <w:sz w:val="56"/>
          <w:szCs w:val="56"/>
        </w:rPr>
        <mc:AlternateContent>
          <mc:Choice Requires="wps">
            <w:drawing>
              <wp:anchor distT="0" distB="0" distL="114300" distR="114300" simplePos="0" relativeHeight="251658244" behindDoc="0" locked="0" layoutInCell="1" allowOverlap="1" wp14:anchorId="0D8A118F" wp14:editId="3B1D97DA">
                <wp:simplePos x="0" y="0"/>
                <wp:positionH relativeFrom="margin">
                  <wp:posOffset>-504825</wp:posOffset>
                </wp:positionH>
                <wp:positionV relativeFrom="page">
                  <wp:posOffset>9639300</wp:posOffset>
                </wp:positionV>
                <wp:extent cx="8165465" cy="1243965"/>
                <wp:effectExtent l="0" t="0" r="26035" b="13335"/>
                <wp:wrapNone/>
                <wp:docPr id="1656917640" name="Text Box 1656917640">
                  <a:extLst xmlns:a="http://schemas.openxmlformats.org/drawingml/2006/main">
                    <a:ext uri="{FF2B5EF4-FFF2-40B4-BE49-F238E27FC236}">
                      <a16:creationId xmlns:a16="http://schemas.microsoft.com/office/drawing/2014/main" id="{AE6D4C20-25C3-4BAD-BD35-14BA6637C614}"/>
                    </a:ext>
                  </a:extLst>
                </wp:docPr>
                <wp:cNvGraphicFramePr/>
                <a:graphic xmlns:a="http://schemas.openxmlformats.org/drawingml/2006/main">
                  <a:graphicData uri="http://schemas.microsoft.com/office/word/2010/wordprocessingShape">
                    <wps:wsp>
                      <wps:cNvSpPr txBox="1"/>
                      <wps:spPr>
                        <a:xfrm>
                          <a:off x="0" y="0"/>
                          <a:ext cx="8165465" cy="1243965"/>
                        </a:xfrm>
                        <a:prstGeom prst="rect">
                          <a:avLst/>
                        </a:prstGeom>
                        <a:solidFill>
                          <a:schemeClr val="accent1"/>
                        </a:solidFill>
                        <a:ln w="6350">
                          <a:solidFill>
                            <a:schemeClr val="accent1"/>
                          </a:solidFill>
                        </a:ln>
                      </wps:spPr>
                      <wps:txbx>
                        <w:txbxContent>
                          <w:p w14:paraId="48C806CE" w14:textId="77777777" w:rsidR="00653EF1" w:rsidRDefault="00653EF1" w:rsidP="00653EF1">
                            <w:pPr>
                              <w:rPr>
                                <w:color w:val="FFFFFF" w:themeColor="background1"/>
                              </w:rPr>
                            </w:pPr>
                          </w:p>
                          <w:p w14:paraId="3CB9EE78" w14:textId="77777777" w:rsidR="00653EF1" w:rsidRDefault="00653EF1" w:rsidP="00653EF1">
                            <w:pPr>
                              <w:rPr>
                                <w:color w:val="FFFFFF" w:themeColor="background1"/>
                              </w:rPr>
                            </w:pPr>
                          </w:p>
                          <w:p w14:paraId="43FE3F12" w14:textId="77777777" w:rsidR="00653EF1" w:rsidRDefault="00653EF1" w:rsidP="00653EF1">
                            <w:pPr>
                              <w:rPr>
                                <w:color w:val="FFFFFF" w:themeColor="background1"/>
                              </w:rPr>
                            </w:pPr>
                          </w:p>
                          <w:p w14:paraId="0BC66857" w14:textId="77777777" w:rsidR="00653EF1" w:rsidRDefault="00653EF1" w:rsidP="00653EF1">
                            <w:pPr>
                              <w:rPr>
                                <w:color w:val="FFFFFF" w:themeColor="background1"/>
                              </w:rPr>
                            </w:pPr>
                          </w:p>
                          <w:p w14:paraId="559D7A11" w14:textId="77777777" w:rsidR="00653EF1" w:rsidRDefault="00653EF1" w:rsidP="00653EF1">
                            <w:pPr>
                              <w:rPr>
                                <w:color w:val="FFFFFF" w:themeColor="background1"/>
                              </w:rPr>
                            </w:pPr>
                          </w:p>
                          <w:p w14:paraId="1560BB51" w14:textId="77777777" w:rsidR="00653EF1" w:rsidRPr="004B05E7" w:rsidRDefault="00653EF1" w:rsidP="00653EF1">
                            <w:pPr>
                              <w:rPr>
                                <w:b/>
                                <w:bCs/>
                                <w:color w:val="FFFFFF" w:themeColor="background1"/>
                              </w:rPr>
                            </w:pPr>
                            <w:r>
                              <w:rPr>
                                <w:color w:val="FFFFFF" w:themeColor="background1"/>
                              </w:rPr>
                              <w:t xml:space="preserve">  </w:t>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16="http://schemas.microsoft.com/office/drawing/2014/main" xmlns:a="http://schemas.openxmlformats.org/drawingml/2006/main">
            <w:pict w14:anchorId="789FC279">
              <v:shape id="Text Box 1656917640" style="position:absolute;left:0;text-align:left;margin-left:-39.75pt;margin-top:759pt;width:642.95pt;height:97.95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spid="_x0000_s1029" fillcolor="#ed6898 [3204]" strokecolor="#ed6898 [3204]"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" w14:anchorId="0D8A118F">
                <v:textbox>
                  <w:txbxContent>
                    <w:p w:rsidR="00653EF1" w:rsidP="00653EF1" w:rsidRDefault="00653EF1" w14:paraId="5A39BBE3" w14:textId="77777777">
                      <w:pPr>
                        <w:rPr>
                          <w:color w:val="FFFFFF" w:themeColor="background1"/>
                        </w:rPr>
                      </w:pPr>
                    </w:p>
                    <w:p w:rsidR="00653EF1" w:rsidP="00653EF1" w:rsidRDefault="00653EF1" w14:paraId="41C8F396" w14:textId="77777777">
                      <w:pPr>
                        <w:rPr>
                          <w:color w:val="FFFFFF" w:themeColor="background1"/>
                        </w:rPr>
                      </w:pPr>
                    </w:p>
                    <w:p w:rsidR="00653EF1" w:rsidP="00653EF1" w:rsidRDefault="00653EF1" w14:paraId="72A3D3EC" w14:textId="77777777">
                      <w:pPr>
                        <w:rPr>
                          <w:color w:val="FFFFFF" w:themeColor="background1"/>
                        </w:rPr>
                      </w:pPr>
                    </w:p>
                    <w:p w:rsidR="00653EF1" w:rsidP="00653EF1" w:rsidRDefault="00653EF1" w14:paraId="0D0B940D" w14:textId="77777777">
                      <w:pPr>
                        <w:rPr>
                          <w:color w:val="FFFFFF" w:themeColor="background1"/>
                        </w:rPr>
                      </w:pPr>
                    </w:p>
                    <w:p w:rsidR="00653EF1" w:rsidP="00653EF1" w:rsidRDefault="00653EF1" w14:paraId="0E27B00A" w14:textId="77777777">
                      <w:pPr>
                        <w:rPr>
                          <w:color w:val="FFFFFF" w:themeColor="background1"/>
                        </w:rPr>
                      </w:pPr>
                    </w:p>
                    <w:p w:rsidRPr="004B05E7" w:rsidR="00653EF1" w:rsidP="00653EF1" w:rsidRDefault="00653EF1" w14:paraId="27B8F768" w14:textId="77777777">
                      <w:pPr>
                        <w:rPr>
                          <w:b/>
                          <w:bCs/>
                          <w:color w:val="FFFFFF" w:themeColor="background1"/>
                        </w:rPr>
                      </w:pPr>
                      <w:r>
                        <w:rPr>
                          <w:color w:val="FFFFFF" w:themeColor="background1"/>
                        </w:rPr>
                        <w:t xml:space="preserve">  </w:t>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p>
                  </w:txbxContent>
                </v:textbox>
                <w10:wrap anchorx="margin" anchory="page"/>
              </v:shape>
            </w:pict>
          </mc:Fallback>
        </mc:AlternateContent>
      </w:r>
      <w:r w:rsidR="00517C76">
        <w:rPr>
          <w:rFonts w:ascii="Calibri" w:hAnsi="Calibri" w:cs="Calibri"/>
          <w:b/>
          <w:bCs/>
          <w:noProof/>
          <w:color w:val="FFFFFF" w:themeColor="background1"/>
          <w:sz w:val="56"/>
          <w:szCs w:val="56"/>
        </w:rPr>
        <w:t xml:space="preserve">  </w:t>
      </w:r>
    </w:p>
    <w:sectPr w:rsidR="005B5056" w:rsidRPr="0082321B" w:rsidSect="00E52F3E">
      <w:pgSz w:w="11906" w:h="16838"/>
      <w:pgMar w:top="284" w:right="284" w:bottom="284" w:left="28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FADA77" w14:textId="77777777" w:rsidR="00CE4866" w:rsidRDefault="00CE4866" w:rsidP="00771F83">
      <w:r>
        <w:separator/>
      </w:r>
    </w:p>
  </w:endnote>
  <w:endnote w:type="continuationSeparator" w:id="0">
    <w:p w14:paraId="299BD758" w14:textId="77777777" w:rsidR="00CE4866" w:rsidRDefault="00CE4866" w:rsidP="00771F83">
      <w:r>
        <w:continuationSeparator/>
      </w:r>
    </w:p>
  </w:endnote>
  <w:endnote w:type="continuationNotice" w:id="1">
    <w:p w14:paraId="705C20E9" w14:textId="77777777" w:rsidR="00CE4866" w:rsidRDefault="00CE48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mn-ea">
    <w:panose1 w:val="00000000000000000000"/>
    <w:charset w:val="00"/>
    <w:family w:val="roman"/>
    <w:notTrueType/>
    <w:pitch w:val="default"/>
  </w:font>
  <w:font w:name="+mn-cs">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1BF216" w14:textId="77777777" w:rsidR="00CE4866" w:rsidRDefault="00CE4866" w:rsidP="00771F83">
      <w:r>
        <w:separator/>
      </w:r>
    </w:p>
  </w:footnote>
  <w:footnote w:type="continuationSeparator" w:id="0">
    <w:p w14:paraId="4BF226BD" w14:textId="77777777" w:rsidR="00CE4866" w:rsidRDefault="00CE4866" w:rsidP="00771F83">
      <w:r>
        <w:continuationSeparator/>
      </w:r>
    </w:p>
  </w:footnote>
  <w:footnote w:type="continuationNotice" w:id="1">
    <w:p w14:paraId="5840815C" w14:textId="77777777" w:rsidR="00CE4866" w:rsidRDefault="00CE486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814BD5"/>
    <w:multiLevelType w:val="hybridMultilevel"/>
    <w:tmpl w:val="B314A934"/>
    <w:lvl w:ilvl="0" w:tplc="1822406E">
      <w:start w:val="1"/>
      <w:numFmt w:val="bullet"/>
      <w:lvlText w:val=""/>
      <w:lvlJc w:val="left"/>
      <w:pPr>
        <w:ind w:left="720" w:hanging="360"/>
      </w:pPr>
      <w:rPr>
        <w:rFonts w:ascii="Symbol" w:hAnsi="Symbol" w:hint="default"/>
        <w:color w:val="FF6699"/>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85210E3"/>
    <w:multiLevelType w:val="hybridMultilevel"/>
    <w:tmpl w:val="76EA55D8"/>
    <w:lvl w:ilvl="0" w:tplc="CAB4F3A0">
      <w:start w:val="1"/>
      <w:numFmt w:val="bullet"/>
      <w:lvlText w:val="e"/>
      <w:lvlJc w:val="left"/>
      <w:pPr>
        <w:ind w:left="502" w:hanging="360"/>
      </w:pPr>
      <w:rPr>
        <w:rFonts w:ascii="Calibri" w:hAnsi="Calibri" w:hint="default"/>
        <w:b w:val="0"/>
        <w:bCs w:val="0"/>
        <w:color w:val="FF6699"/>
        <w:sz w:val="20"/>
        <w:szCs w:val="20"/>
      </w:rPr>
    </w:lvl>
    <w:lvl w:ilvl="1" w:tplc="FFFFFFFF" w:tentative="1">
      <w:start w:val="1"/>
      <w:numFmt w:val="bullet"/>
      <w:lvlText w:val="o"/>
      <w:lvlJc w:val="left"/>
      <w:pPr>
        <w:ind w:left="1222" w:hanging="360"/>
      </w:pPr>
      <w:rPr>
        <w:rFonts w:ascii="Courier New" w:hAnsi="Courier New" w:cs="Courier New" w:hint="default"/>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2" w15:restartNumberingAfterBreak="0">
    <w:nsid w:val="2DE976A2"/>
    <w:multiLevelType w:val="hybridMultilevel"/>
    <w:tmpl w:val="A164F2C2"/>
    <w:lvl w:ilvl="0" w:tplc="A6F6B72A">
      <w:start w:val="1"/>
      <w:numFmt w:val="bullet"/>
      <w:lvlText w:val="e"/>
      <w:lvlJc w:val="left"/>
      <w:pPr>
        <w:ind w:left="862" w:hanging="360"/>
      </w:pPr>
      <w:rPr>
        <w:rFonts w:ascii="Calibri" w:hAnsi="Calibri" w:hint="default"/>
        <w:b w:val="0"/>
        <w:bCs w:val="0"/>
        <w:color w:val="FF6699"/>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 w15:restartNumberingAfterBreak="0">
    <w:nsid w:val="3FEF75DE"/>
    <w:multiLevelType w:val="hybridMultilevel"/>
    <w:tmpl w:val="8334FE80"/>
    <w:lvl w:ilvl="0" w:tplc="1822406E">
      <w:start w:val="1"/>
      <w:numFmt w:val="bullet"/>
      <w:lvlText w:val=""/>
      <w:lvlJc w:val="left"/>
      <w:pPr>
        <w:ind w:left="720" w:hanging="360"/>
      </w:pPr>
      <w:rPr>
        <w:rFonts w:ascii="Symbol" w:hAnsi="Symbol" w:hint="default"/>
        <w:b/>
        <w:bCs/>
        <w:color w:val="FF6699"/>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BD5169"/>
    <w:multiLevelType w:val="hybridMultilevel"/>
    <w:tmpl w:val="72385D1C"/>
    <w:lvl w:ilvl="0" w:tplc="C05E7E28">
      <w:start w:val="1"/>
      <w:numFmt w:val="bullet"/>
      <w:lvlText w:val="d"/>
      <w:lvlJc w:val="left"/>
      <w:pPr>
        <w:ind w:left="502" w:hanging="360"/>
      </w:pPr>
      <w:rPr>
        <w:rFonts w:ascii="Calibri" w:hAnsi="Calibri" w:hint="default"/>
        <w:b/>
        <w:bCs/>
        <w:color w:val="FF6699"/>
        <w:sz w:val="20"/>
        <w:szCs w:val="20"/>
      </w:rPr>
    </w:lvl>
    <w:lvl w:ilvl="1" w:tplc="FFFFFFFF" w:tentative="1">
      <w:start w:val="1"/>
      <w:numFmt w:val="bullet"/>
      <w:lvlText w:val="o"/>
      <w:lvlJc w:val="left"/>
      <w:pPr>
        <w:ind w:left="1222" w:hanging="360"/>
      </w:pPr>
      <w:rPr>
        <w:rFonts w:ascii="Courier New" w:hAnsi="Courier New" w:cs="Courier New" w:hint="default"/>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5" w15:restartNumberingAfterBreak="0">
    <w:nsid w:val="78F23E57"/>
    <w:multiLevelType w:val="hybridMultilevel"/>
    <w:tmpl w:val="BA562E12"/>
    <w:lvl w:ilvl="0" w:tplc="1822406E">
      <w:start w:val="1"/>
      <w:numFmt w:val="bullet"/>
      <w:lvlText w:val=""/>
      <w:lvlJc w:val="left"/>
      <w:pPr>
        <w:ind w:left="-196" w:hanging="360"/>
      </w:pPr>
      <w:rPr>
        <w:rFonts w:ascii="Symbol" w:hAnsi="Symbol" w:hint="default"/>
        <w:color w:val="FF6699"/>
      </w:rPr>
    </w:lvl>
    <w:lvl w:ilvl="1" w:tplc="08090003" w:tentative="1">
      <w:start w:val="1"/>
      <w:numFmt w:val="bullet"/>
      <w:lvlText w:val="o"/>
      <w:lvlJc w:val="left"/>
      <w:pPr>
        <w:ind w:left="524" w:hanging="360"/>
      </w:pPr>
      <w:rPr>
        <w:rFonts w:ascii="Courier New" w:hAnsi="Courier New" w:cs="Courier New" w:hint="default"/>
      </w:rPr>
    </w:lvl>
    <w:lvl w:ilvl="2" w:tplc="08090005" w:tentative="1">
      <w:start w:val="1"/>
      <w:numFmt w:val="bullet"/>
      <w:lvlText w:val=""/>
      <w:lvlJc w:val="left"/>
      <w:pPr>
        <w:ind w:left="1244" w:hanging="360"/>
      </w:pPr>
      <w:rPr>
        <w:rFonts w:ascii="Wingdings" w:hAnsi="Wingdings" w:hint="default"/>
      </w:rPr>
    </w:lvl>
    <w:lvl w:ilvl="3" w:tplc="08090001" w:tentative="1">
      <w:start w:val="1"/>
      <w:numFmt w:val="bullet"/>
      <w:lvlText w:val=""/>
      <w:lvlJc w:val="left"/>
      <w:pPr>
        <w:ind w:left="1964" w:hanging="360"/>
      </w:pPr>
      <w:rPr>
        <w:rFonts w:ascii="Symbol" w:hAnsi="Symbol" w:hint="default"/>
      </w:rPr>
    </w:lvl>
    <w:lvl w:ilvl="4" w:tplc="08090003" w:tentative="1">
      <w:start w:val="1"/>
      <w:numFmt w:val="bullet"/>
      <w:lvlText w:val="o"/>
      <w:lvlJc w:val="left"/>
      <w:pPr>
        <w:ind w:left="2684" w:hanging="360"/>
      </w:pPr>
      <w:rPr>
        <w:rFonts w:ascii="Courier New" w:hAnsi="Courier New" w:cs="Courier New" w:hint="default"/>
      </w:rPr>
    </w:lvl>
    <w:lvl w:ilvl="5" w:tplc="08090005" w:tentative="1">
      <w:start w:val="1"/>
      <w:numFmt w:val="bullet"/>
      <w:lvlText w:val=""/>
      <w:lvlJc w:val="left"/>
      <w:pPr>
        <w:ind w:left="3404" w:hanging="360"/>
      </w:pPr>
      <w:rPr>
        <w:rFonts w:ascii="Wingdings" w:hAnsi="Wingdings" w:hint="default"/>
      </w:rPr>
    </w:lvl>
    <w:lvl w:ilvl="6" w:tplc="08090001" w:tentative="1">
      <w:start w:val="1"/>
      <w:numFmt w:val="bullet"/>
      <w:lvlText w:val=""/>
      <w:lvlJc w:val="left"/>
      <w:pPr>
        <w:ind w:left="4124" w:hanging="360"/>
      </w:pPr>
      <w:rPr>
        <w:rFonts w:ascii="Symbol" w:hAnsi="Symbol" w:hint="default"/>
      </w:rPr>
    </w:lvl>
    <w:lvl w:ilvl="7" w:tplc="08090003" w:tentative="1">
      <w:start w:val="1"/>
      <w:numFmt w:val="bullet"/>
      <w:lvlText w:val="o"/>
      <w:lvlJc w:val="left"/>
      <w:pPr>
        <w:ind w:left="4844" w:hanging="360"/>
      </w:pPr>
      <w:rPr>
        <w:rFonts w:ascii="Courier New" w:hAnsi="Courier New" w:cs="Courier New" w:hint="default"/>
      </w:rPr>
    </w:lvl>
    <w:lvl w:ilvl="8" w:tplc="08090005" w:tentative="1">
      <w:start w:val="1"/>
      <w:numFmt w:val="bullet"/>
      <w:lvlText w:val=""/>
      <w:lvlJc w:val="left"/>
      <w:pPr>
        <w:ind w:left="5564" w:hanging="360"/>
      </w:pPr>
      <w:rPr>
        <w:rFonts w:ascii="Wingdings" w:hAnsi="Wingdings" w:hint="default"/>
      </w:rPr>
    </w:lvl>
  </w:abstractNum>
  <w:num w:numId="1" w16cid:durableId="121384590">
    <w:abstractNumId w:val="3"/>
  </w:num>
  <w:num w:numId="2" w16cid:durableId="1553351297">
    <w:abstractNumId w:val="0"/>
  </w:num>
  <w:num w:numId="3" w16cid:durableId="67043668">
    <w:abstractNumId w:val="2"/>
  </w:num>
  <w:num w:numId="4" w16cid:durableId="70003165">
    <w:abstractNumId w:val="1"/>
  </w:num>
  <w:num w:numId="5" w16cid:durableId="784621663">
    <w:abstractNumId w:val="5"/>
  </w:num>
  <w:num w:numId="6" w16cid:durableId="9259514">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215"/>
    <w:rsid w:val="00000F3F"/>
    <w:rsid w:val="000036A1"/>
    <w:rsid w:val="000039CD"/>
    <w:rsid w:val="000136DA"/>
    <w:rsid w:val="00017857"/>
    <w:rsid w:val="00021A14"/>
    <w:rsid w:val="00022564"/>
    <w:rsid w:val="00022F77"/>
    <w:rsid w:val="000245BC"/>
    <w:rsid w:val="000302D7"/>
    <w:rsid w:val="0003134E"/>
    <w:rsid w:val="0003160F"/>
    <w:rsid w:val="00031AC4"/>
    <w:rsid w:val="00031CA7"/>
    <w:rsid w:val="0003370D"/>
    <w:rsid w:val="00034532"/>
    <w:rsid w:val="00036005"/>
    <w:rsid w:val="0004100E"/>
    <w:rsid w:val="00044C5C"/>
    <w:rsid w:val="00045578"/>
    <w:rsid w:val="00053803"/>
    <w:rsid w:val="00060C6E"/>
    <w:rsid w:val="000613F1"/>
    <w:rsid w:val="00062450"/>
    <w:rsid w:val="00063AB4"/>
    <w:rsid w:val="000768A4"/>
    <w:rsid w:val="00081892"/>
    <w:rsid w:val="00083328"/>
    <w:rsid w:val="00085676"/>
    <w:rsid w:val="00086453"/>
    <w:rsid w:val="0008715A"/>
    <w:rsid w:val="00092A3F"/>
    <w:rsid w:val="00094CAB"/>
    <w:rsid w:val="0009608A"/>
    <w:rsid w:val="000A006B"/>
    <w:rsid w:val="000A0392"/>
    <w:rsid w:val="000A0E78"/>
    <w:rsid w:val="000A37C4"/>
    <w:rsid w:val="000A4D60"/>
    <w:rsid w:val="000A639C"/>
    <w:rsid w:val="000A6D79"/>
    <w:rsid w:val="000B2F0C"/>
    <w:rsid w:val="000B6719"/>
    <w:rsid w:val="000C0387"/>
    <w:rsid w:val="000C3312"/>
    <w:rsid w:val="000C432B"/>
    <w:rsid w:val="000D038E"/>
    <w:rsid w:val="000D2BE0"/>
    <w:rsid w:val="000D766F"/>
    <w:rsid w:val="000E0911"/>
    <w:rsid w:val="000E3EEA"/>
    <w:rsid w:val="000E5E19"/>
    <w:rsid w:val="000E6E75"/>
    <w:rsid w:val="000E7249"/>
    <w:rsid w:val="000E7549"/>
    <w:rsid w:val="000F4BA9"/>
    <w:rsid w:val="000F6123"/>
    <w:rsid w:val="000F6C5F"/>
    <w:rsid w:val="000F7089"/>
    <w:rsid w:val="000F778D"/>
    <w:rsid w:val="00102165"/>
    <w:rsid w:val="00106F57"/>
    <w:rsid w:val="00111CE0"/>
    <w:rsid w:val="001134D0"/>
    <w:rsid w:val="00116783"/>
    <w:rsid w:val="001167A8"/>
    <w:rsid w:val="00120EC2"/>
    <w:rsid w:val="0012400E"/>
    <w:rsid w:val="00130AC1"/>
    <w:rsid w:val="001312AA"/>
    <w:rsid w:val="00131706"/>
    <w:rsid w:val="001319B0"/>
    <w:rsid w:val="001320A1"/>
    <w:rsid w:val="0013594E"/>
    <w:rsid w:val="0014149A"/>
    <w:rsid w:val="00141670"/>
    <w:rsid w:val="00141B53"/>
    <w:rsid w:val="00150B1D"/>
    <w:rsid w:val="001518DD"/>
    <w:rsid w:val="00152A1B"/>
    <w:rsid w:val="00154DB4"/>
    <w:rsid w:val="00154E18"/>
    <w:rsid w:val="00155599"/>
    <w:rsid w:val="001557DD"/>
    <w:rsid w:val="00160BA8"/>
    <w:rsid w:val="00162643"/>
    <w:rsid w:val="00164563"/>
    <w:rsid w:val="00167BCB"/>
    <w:rsid w:val="00170AD9"/>
    <w:rsid w:val="00175E15"/>
    <w:rsid w:val="00177C12"/>
    <w:rsid w:val="00183B71"/>
    <w:rsid w:val="001858AA"/>
    <w:rsid w:val="00185A0C"/>
    <w:rsid w:val="001901A4"/>
    <w:rsid w:val="00190B09"/>
    <w:rsid w:val="00190C55"/>
    <w:rsid w:val="00191D44"/>
    <w:rsid w:val="00192D06"/>
    <w:rsid w:val="00195863"/>
    <w:rsid w:val="00196EDF"/>
    <w:rsid w:val="00196FB0"/>
    <w:rsid w:val="0019729D"/>
    <w:rsid w:val="001A0337"/>
    <w:rsid w:val="001A67CE"/>
    <w:rsid w:val="001B07A0"/>
    <w:rsid w:val="001B0F0B"/>
    <w:rsid w:val="001B5787"/>
    <w:rsid w:val="001B64D4"/>
    <w:rsid w:val="001B6F18"/>
    <w:rsid w:val="001C44D9"/>
    <w:rsid w:val="001C451C"/>
    <w:rsid w:val="001C4F0B"/>
    <w:rsid w:val="001C7656"/>
    <w:rsid w:val="001D467D"/>
    <w:rsid w:val="001D6A81"/>
    <w:rsid w:val="001D6CCE"/>
    <w:rsid w:val="001D7D7E"/>
    <w:rsid w:val="001E19C7"/>
    <w:rsid w:val="001E39D6"/>
    <w:rsid w:val="001E494E"/>
    <w:rsid w:val="001E609E"/>
    <w:rsid w:val="001E696A"/>
    <w:rsid w:val="001E7277"/>
    <w:rsid w:val="001F160C"/>
    <w:rsid w:val="001F2333"/>
    <w:rsid w:val="001F3A42"/>
    <w:rsid w:val="0020206A"/>
    <w:rsid w:val="00204DFB"/>
    <w:rsid w:val="002050A6"/>
    <w:rsid w:val="00206CC2"/>
    <w:rsid w:val="00207A9D"/>
    <w:rsid w:val="00210D87"/>
    <w:rsid w:val="00212FFE"/>
    <w:rsid w:val="00213760"/>
    <w:rsid w:val="0021505C"/>
    <w:rsid w:val="00215A87"/>
    <w:rsid w:val="00215C96"/>
    <w:rsid w:val="00220030"/>
    <w:rsid w:val="00220749"/>
    <w:rsid w:val="0022099B"/>
    <w:rsid w:val="002227D0"/>
    <w:rsid w:val="00222E95"/>
    <w:rsid w:val="00224673"/>
    <w:rsid w:val="00224C35"/>
    <w:rsid w:val="0022558F"/>
    <w:rsid w:val="00226230"/>
    <w:rsid w:val="00226A77"/>
    <w:rsid w:val="00230A37"/>
    <w:rsid w:val="00234BC5"/>
    <w:rsid w:val="0023519A"/>
    <w:rsid w:val="00240A20"/>
    <w:rsid w:val="00240DFA"/>
    <w:rsid w:val="00245DD8"/>
    <w:rsid w:val="002460FF"/>
    <w:rsid w:val="002462A2"/>
    <w:rsid w:val="00246441"/>
    <w:rsid w:val="00254A7D"/>
    <w:rsid w:val="00255FAF"/>
    <w:rsid w:val="00257B32"/>
    <w:rsid w:val="00270E66"/>
    <w:rsid w:val="002718DF"/>
    <w:rsid w:val="00272F21"/>
    <w:rsid w:val="00273660"/>
    <w:rsid w:val="00274F37"/>
    <w:rsid w:val="00282665"/>
    <w:rsid w:val="00286876"/>
    <w:rsid w:val="002869E6"/>
    <w:rsid w:val="00287815"/>
    <w:rsid w:val="00290B49"/>
    <w:rsid w:val="0029308C"/>
    <w:rsid w:val="0029425E"/>
    <w:rsid w:val="00294FB0"/>
    <w:rsid w:val="00295ABE"/>
    <w:rsid w:val="0029718B"/>
    <w:rsid w:val="002973BA"/>
    <w:rsid w:val="0029786F"/>
    <w:rsid w:val="00297E20"/>
    <w:rsid w:val="002A4C1E"/>
    <w:rsid w:val="002A7838"/>
    <w:rsid w:val="002B15A3"/>
    <w:rsid w:val="002B3238"/>
    <w:rsid w:val="002B41A7"/>
    <w:rsid w:val="002B47BB"/>
    <w:rsid w:val="002B4B6D"/>
    <w:rsid w:val="002B7A68"/>
    <w:rsid w:val="002C087F"/>
    <w:rsid w:val="002C166D"/>
    <w:rsid w:val="002C2361"/>
    <w:rsid w:val="002C2B7F"/>
    <w:rsid w:val="002C30B1"/>
    <w:rsid w:val="002D46B6"/>
    <w:rsid w:val="002D4DB8"/>
    <w:rsid w:val="002D5659"/>
    <w:rsid w:val="002D5AAE"/>
    <w:rsid w:val="002E0CA9"/>
    <w:rsid w:val="002E2DD2"/>
    <w:rsid w:val="002E5BC5"/>
    <w:rsid w:val="002E65DC"/>
    <w:rsid w:val="002E6C8A"/>
    <w:rsid w:val="002F090A"/>
    <w:rsid w:val="00300044"/>
    <w:rsid w:val="0030077C"/>
    <w:rsid w:val="00300ADA"/>
    <w:rsid w:val="003020DB"/>
    <w:rsid w:val="00302F15"/>
    <w:rsid w:val="00303E9D"/>
    <w:rsid w:val="003045B1"/>
    <w:rsid w:val="0030542E"/>
    <w:rsid w:val="003062F9"/>
    <w:rsid w:val="00307DAD"/>
    <w:rsid w:val="0031314B"/>
    <w:rsid w:val="003149C8"/>
    <w:rsid w:val="00325AC1"/>
    <w:rsid w:val="003265C7"/>
    <w:rsid w:val="0033365D"/>
    <w:rsid w:val="0034019E"/>
    <w:rsid w:val="00344661"/>
    <w:rsid w:val="00344E25"/>
    <w:rsid w:val="00345745"/>
    <w:rsid w:val="00345EF5"/>
    <w:rsid w:val="00346F52"/>
    <w:rsid w:val="00347B7E"/>
    <w:rsid w:val="003523F7"/>
    <w:rsid w:val="0035690B"/>
    <w:rsid w:val="00360D1F"/>
    <w:rsid w:val="00361EC2"/>
    <w:rsid w:val="003626E0"/>
    <w:rsid w:val="003676E1"/>
    <w:rsid w:val="00373943"/>
    <w:rsid w:val="00373CB6"/>
    <w:rsid w:val="00374EB5"/>
    <w:rsid w:val="0038012A"/>
    <w:rsid w:val="0038408C"/>
    <w:rsid w:val="0038747C"/>
    <w:rsid w:val="00387AE3"/>
    <w:rsid w:val="00397003"/>
    <w:rsid w:val="003A1696"/>
    <w:rsid w:val="003A2964"/>
    <w:rsid w:val="003A38DA"/>
    <w:rsid w:val="003A46F2"/>
    <w:rsid w:val="003A5F2A"/>
    <w:rsid w:val="003A6240"/>
    <w:rsid w:val="003A6396"/>
    <w:rsid w:val="003B009C"/>
    <w:rsid w:val="003B1358"/>
    <w:rsid w:val="003B3C5A"/>
    <w:rsid w:val="003B5AE2"/>
    <w:rsid w:val="003B66BD"/>
    <w:rsid w:val="003C0893"/>
    <w:rsid w:val="003C1871"/>
    <w:rsid w:val="003C710C"/>
    <w:rsid w:val="003C7710"/>
    <w:rsid w:val="003D11D0"/>
    <w:rsid w:val="003D6F71"/>
    <w:rsid w:val="003D73CF"/>
    <w:rsid w:val="003D7834"/>
    <w:rsid w:val="003D791E"/>
    <w:rsid w:val="003E090C"/>
    <w:rsid w:val="003E091F"/>
    <w:rsid w:val="003E0A7E"/>
    <w:rsid w:val="003E49D4"/>
    <w:rsid w:val="003E61D5"/>
    <w:rsid w:val="003E6780"/>
    <w:rsid w:val="003F0209"/>
    <w:rsid w:val="003F09A3"/>
    <w:rsid w:val="003F24D2"/>
    <w:rsid w:val="003F302C"/>
    <w:rsid w:val="003F5E3F"/>
    <w:rsid w:val="0040115C"/>
    <w:rsid w:val="00401C64"/>
    <w:rsid w:val="00401CB9"/>
    <w:rsid w:val="00402AAE"/>
    <w:rsid w:val="00402C3D"/>
    <w:rsid w:val="0040362A"/>
    <w:rsid w:val="0040445A"/>
    <w:rsid w:val="00404CA5"/>
    <w:rsid w:val="00406A23"/>
    <w:rsid w:val="00413196"/>
    <w:rsid w:val="00413291"/>
    <w:rsid w:val="00424013"/>
    <w:rsid w:val="00430053"/>
    <w:rsid w:val="00430157"/>
    <w:rsid w:val="00433985"/>
    <w:rsid w:val="00433E49"/>
    <w:rsid w:val="00434C10"/>
    <w:rsid w:val="004372F5"/>
    <w:rsid w:val="004401E1"/>
    <w:rsid w:val="00444DA4"/>
    <w:rsid w:val="004461AB"/>
    <w:rsid w:val="00447907"/>
    <w:rsid w:val="004506D3"/>
    <w:rsid w:val="00453502"/>
    <w:rsid w:val="004544BD"/>
    <w:rsid w:val="0046179E"/>
    <w:rsid w:val="00462798"/>
    <w:rsid w:val="004700A4"/>
    <w:rsid w:val="0047067D"/>
    <w:rsid w:val="0047288D"/>
    <w:rsid w:val="004732C1"/>
    <w:rsid w:val="00474AA2"/>
    <w:rsid w:val="00475D3D"/>
    <w:rsid w:val="00481CA9"/>
    <w:rsid w:val="004843DF"/>
    <w:rsid w:val="004844CB"/>
    <w:rsid w:val="00486255"/>
    <w:rsid w:val="0049044F"/>
    <w:rsid w:val="00491B88"/>
    <w:rsid w:val="00494722"/>
    <w:rsid w:val="00494A99"/>
    <w:rsid w:val="00494AC1"/>
    <w:rsid w:val="00494CAF"/>
    <w:rsid w:val="0049548F"/>
    <w:rsid w:val="00495D2C"/>
    <w:rsid w:val="00496F54"/>
    <w:rsid w:val="004A703F"/>
    <w:rsid w:val="004A70C2"/>
    <w:rsid w:val="004B1C7E"/>
    <w:rsid w:val="004B1F11"/>
    <w:rsid w:val="004B3C41"/>
    <w:rsid w:val="004C13B0"/>
    <w:rsid w:val="004C15C0"/>
    <w:rsid w:val="004C21B6"/>
    <w:rsid w:val="004C2FE9"/>
    <w:rsid w:val="004C3365"/>
    <w:rsid w:val="004C33EC"/>
    <w:rsid w:val="004C778A"/>
    <w:rsid w:val="004D1B59"/>
    <w:rsid w:val="004D4114"/>
    <w:rsid w:val="004E13D6"/>
    <w:rsid w:val="004E1534"/>
    <w:rsid w:val="004E2555"/>
    <w:rsid w:val="004E4016"/>
    <w:rsid w:val="004E513C"/>
    <w:rsid w:val="004E59EE"/>
    <w:rsid w:val="004E5D06"/>
    <w:rsid w:val="004F2A7C"/>
    <w:rsid w:val="004F3D16"/>
    <w:rsid w:val="004F5595"/>
    <w:rsid w:val="004F6A54"/>
    <w:rsid w:val="004F6E49"/>
    <w:rsid w:val="0050159A"/>
    <w:rsid w:val="00501FB8"/>
    <w:rsid w:val="005021F5"/>
    <w:rsid w:val="005073C2"/>
    <w:rsid w:val="005104B4"/>
    <w:rsid w:val="00511772"/>
    <w:rsid w:val="00512946"/>
    <w:rsid w:val="00517C76"/>
    <w:rsid w:val="00521292"/>
    <w:rsid w:val="00521B5A"/>
    <w:rsid w:val="00521D95"/>
    <w:rsid w:val="00522F5D"/>
    <w:rsid w:val="00527881"/>
    <w:rsid w:val="005308EB"/>
    <w:rsid w:val="00530B28"/>
    <w:rsid w:val="00531A96"/>
    <w:rsid w:val="005331E6"/>
    <w:rsid w:val="005334B2"/>
    <w:rsid w:val="00533C4D"/>
    <w:rsid w:val="00535E54"/>
    <w:rsid w:val="005360C4"/>
    <w:rsid w:val="00543FEF"/>
    <w:rsid w:val="00544048"/>
    <w:rsid w:val="00554927"/>
    <w:rsid w:val="00555AAB"/>
    <w:rsid w:val="00556809"/>
    <w:rsid w:val="005568EF"/>
    <w:rsid w:val="005573E2"/>
    <w:rsid w:val="00557734"/>
    <w:rsid w:val="00557A94"/>
    <w:rsid w:val="00561722"/>
    <w:rsid w:val="00561A1E"/>
    <w:rsid w:val="005668F9"/>
    <w:rsid w:val="005673F5"/>
    <w:rsid w:val="00567E80"/>
    <w:rsid w:val="0057206E"/>
    <w:rsid w:val="00572EDA"/>
    <w:rsid w:val="0057410C"/>
    <w:rsid w:val="005746AF"/>
    <w:rsid w:val="005759AB"/>
    <w:rsid w:val="00577D93"/>
    <w:rsid w:val="00580FB9"/>
    <w:rsid w:val="005828F1"/>
    <w:rsid w:val="005837DE"/>
    <w:rsid w:val="00583D49"/>
    <w:rsid w:val="00585F7F"/>
    <w:rsid w:val="005862AB"/>
    <w:rsid w:val="00587871"/>
    <w:rsid w:val="00590294"/>
    <w:rsid w:val="00591FE9"/>
    <w:rsid w:val="00593A8F"/>
    <w:rsid w:val="0059642C"/>
    <w:rsid w:val="005972C0"/>
    <w:rsid w:val="00597F87"/>
    <w:rsid w:val="005A1571"/>
    <w:rsid w:val="005A3C4F"/>
    <w:rsid w:val="005A486D"/>
    <w:rsid w:val="005A52B9"/>
    <w:rsid w:val="005A66C5"/>
    <w:rsid w:val="005A7C00"/>
    <w:rsid w:val="005B00E5"/>
    <w:rsid w:val="005B1060"/>
    <w:rsid w:val="005B1372"/>
    <w:rsid w:val="005B3EBB"/>
    <w:rsid w:val="005B5056"/>
    <w:rsid w:val="005B5198"/>
    <w:rsid w:val="005B6056"/>
    <w:rsid w:val="005B6590"/>
    <w:rsid w:val="005C05BC"/>
    <w:rsid w:val="005C27E4"/>
    <w:rsid w:val="005D0424"/>
    <w:rsid w:val="005D1CF7"/>
    <w:rsid w:val="005D3C7E"/>
    <w:rsid w:val="005D4308"/>
    <w:rsid w:val="005D4ADC"/>
    <w:rsid w:val="005D7C18"/>
    <w:rsid w:val="005E0D0E"/>
    <w:rsid w:val="005E1967"/>
    <w:rsid w:val="005E1CB8"/>
    <w:rsid w:val="005E342F"/>
    <w:rsid w:val="005E37C4"/>
    <w:rsid w:val="005E62DF"/>
    <w:rsid w:val="005E780E"/>
    <w:rsid w:val="005F1BE4"/>
    <w:rsid w:val="005F56C6"/>
    <w:rsid w:val="00603EC9"/>
    <w:rsid w:val="00604B7F"/>
    <w:rsid w:val="00607D9B"/>
    <w:rsid w:val="00611425"/>
    <w:rsid w:val="006138D4"/>
    <w:rsid w:val="00614D94"/>
    <w:rsid w:val="0062000D"/>
    <w:rsid w:val="0062186D"/>
    <w:rsid w:val="0062203F"/>
    <w:rsid w:val="006235E6"/>
    <w:rsid w:val="006239F2"/>
    <w:rsid w:val="00623CFC"/>
    <w:rsid w:val="006253E9"/>
    <w:rsid w:val="006268CF"/>
    <w:rsid w:val="006368DC"/>
    <w:rsid w:val="006404C4"/>
    <w:rsid w:val="006430D3"/>
    <w:rsid w:val="0064391B"/>
    <w:rsid w:val="0065006B"/>
    <w:rsid w:val="0065077B"/>
    <w:rsid w:val="00650BB7"/>
    <w:rsid w:val="0065146F"/>
    <w:rsid w:val="00653EF1"/>
    <w:rsid w:val="00655322"/>
    <w:rsid w:val="00660828"/>
    <w:rsid w:val="00660C6F"/>
    <w:rsid w:val="00661F0B"/>
    <w:rsid w:val="00664B3B"/>
    <w:rsid w:val="00665DAD"/>
    <w:rsid w:val="00670291"/>
    <w:rsid w:val="006759DF"/>
    <w:rsid w:val="00683920"/>
    <w:rsid w:val="00687A45"/>
    <w:rsid w:val="006924CE"/>
    <w:rsid w:val="00697208"/>
    <w:rsid w:val="006A002F"/>
    <w:rsid w:val="006A0FF3"/>
    <w:rsid w:val="006A3C99"/>
    <w:rsid w:val="006A4A63"/>
    <w:rsid w:val="006B075B"/>
    <w:rsid w:val="006B4E0C"/>
    <w:rsid w:val="006B6371"/>
    <w:rsid w:val="006B71EF"/>
    <w:rsid w:val="006C1CF1"/>
    <w:rsid w:val="006C29AD"/>
    <w:rsid w:val="006C5DA2"/>
    <w:rsid w:val="006D03BB"/>
    <w:rsid w:val="006D2D99"/>
    <w:rsid w:val="006E474C"/>
    <w:rsid w:val="006E6296"/>
    <w:rsid w:val="006E6D05"/>
    <w:rsid w:val="006E71B8"/>
    <w:rsid w:val="006E7200"/>
    <w:rsid w:val="006E7E32"/>
    <w:rsid w:val="006F05A7"/>
    <w:rsid w:val="006F2B93"/>
    <w:rsid w:val="006F43E1"/>
    <w:rsid w:val="006F6089"/>
    <w:rsid w:val="00706C49"/>
    <w:rsid w:val="007076F6"/>
    <w:rsid w:val="00710DD9"/>
    <w:rsid w:val="00711AB9"/>
    <w:rsid w:val="00713627"/>
    <w:rsid w:val="00713BFC"/>
    <w:rsid w:val="00713D62"/>
    <w:rsid w:val="00717D3F"/>
    <w:rsid w:val="00720278"/>
    <w:rsid w:val="00720D09"/>
    <w:rsid w:val="00720E52"/>
    <w:rsid w:val="00721659"/>
    <w:rsid w:val="007222E0"/>
    <w:rsid w:val="00727126"/>
    <w:rsid w:val="00727A8F"/>
    <w:rsid w:val="00734EB9"/>
    <w:rsid w:val="0073672C"/>
    <w:rsid w:val="00740AE6"/>
    <w:rsid w:val="0074226E"/>
    <w:rsid w:val="00742558"/>
    <w:rsid w:val="0074268E"/>
    <w:rsid w:val="0074723B"/>
    <w:rsid w:val="00747854"/>
    <w:rsid w:val="00754310"/>
    <w:rsid w:val="0075443D"/>
    <w:rsid w:val="00762524"/>
    <w:rsid w:val="00771F83"/>
    <w:rsid w:val="007724CA"/>
    <w:rsid w:val="00772C77"/>
    <w:rsid w:val="00773CA9"/>
    <w:rsid w:val="0077507C"/>
    <w:rsid w:val="007765B4"/>
    <w:rsid w:val="007839C7"/>
    <w:rsid w:val="00783DA3"/>
    <w:rsid w:val="00785AF7"/>
    <w:rsid w:val="00786B02"/>
    <w:rsid w:val="007910CF"/>
    <w:rsid w:val="00791600"/>
    <w:rsid w:val="007933EA"/>
    <w:rsid w:val="0079350E"/>
    <w:rsid w:val="00793F44"/>
    <w:rsid w:val="00795386"/>
    <w:rsid w:val="00795B41"/>
    <w:rsid w:val="007961B7"/>
    <w:rsid w:val="0079670C"/>
    <w:rsid w:val="00796FA3"/>
    <w:rsid w:val="007A2A04"/>
    <w:rsid w:val="007A3621"/>
    <w:rsid w:val="007A5827"/>
    <w:rsid w:val="007B0694"/>
    <w:rsid w:val="007B2E2B"/>
    <w:rsid w:val="007B311A"/>
    <w:rsid w:val="007C36EB"/>
    <w:rsid w:val="007C3F4D"/>
    <w:rsid w:val="007C45F5"/>
    <w:rsid w:val="007C59D8"/>
    <w:rsid w:val="007C6DD3"/>
    <w:rsid w:val="007D21EA"/>
    <w:rsid w:val="007D39DE"/>
    <w:rsid w:val="007D4299"/>
    <w:rsid w:val="007D591E"/>
    <w:rsid w:val="007D6656"/>
    <w:rsid w:val="007E0215"/>
    <w:rsid w:val="007E0886"/>
    <w:rsid w:val="007E225F"/>
    <w:rsid w:val="007E378C"/>
    <w:rsid w:val="007E6648"/>
    <w:rsid w:val="007E6A7B"/>
    <w:rsid w:val="007F03D9"/>
    <w:rsid w:val="007F5AD4"/>
    <w:rsid w:val="007F62EA"/>
    <w:rsid w:val="007F6431"/>
    <w:rsid w:val="007F71C3"/>
    <w:rsid w:val="008019C4"/>
    <w:rsid w:val="00802DA5"/>
    <w:rsid w:val="00804366"/>
    <w:rsid w:val="00804B6B"/>
    <w:rsid w:val="00805540"/>
    <w:rsid w:val="00810AAC"/>
    <w:rsid w:val="008129BE"/>
    <w:rsid w:val="008172EB"/>
    <w:rsid w:val="00817F9C"/>
    <w:rsid w:val="008202A6"/>
    <w:rsid w:val="00821E50"/>
    <w:rsid w:val="0082321B"/>
    <w:rsid w:val="00826315"/>
    <w:rsid w:val="00826920"/>
    <w:rsid w:val="00827EF1"/>
    <w:rsid w:val="008302B4"/>
    <w:rsid w:val="00830971"/>
    <w:rsid w:val="00830E0C"/>
    <w:rsid w:val="008319BB"/>
    <w:rsid w:val="00836E60"/>
    <w:rsid w:val="00840566"/>
    <w:rsid w:val="00841896"/>
    <w:rsid w:val="00853086"/>
    <w:rsid w:val="00860778"/>
    <w:rsid w:val="00870D5F"/>
    <w:rsid w:val="008733EC"/>
    <w:rsid w:val="00874172"/>
    <w:rsid w:val="0087493E"/>
    <w:rsid w:val="00874ACA"/>
    <w:rsid w:val="00874E5D"/>
    <w:rsid w:val="00876C97"/>
    <w:rsid w:val="00884A8E"/>
    <w:rsid w:val="008904F6"/>
    <w:rsid w:val="0089147A"/>
    <w:rsid w:val="00892850"/>
    <w:rsid w:val="0089285C"/>
    <w:rsid w:val="00892DD3"/>
    <w:rsid w:val="00893448"/>
    <w:rsid w:val="008A051E"/>
    <w:rsid w:val="008A090B"/>
    <w:rsid w:val="008A23DA"/>
    <w:rsid w:val="008B04E0"/>
    <w:rsid w:val="008B081C"/>
    <w:rsid w:val="008B23B8"/>
    <w:rsid w:val="008B375F"/>
    <w:rsid w:val="008B42B0"/>
    <w:rsid w:val="008B4F8A"/>
    <w:rsid w:val="008B550E"/>
    <w:rsid w:val="008B5B09"/>
    <w:rsid w:val="008B631B"/>
    <w:rsid w:val="008B6D29"/>
    <w:rsid w:val="008C0AEE"/>
    <w:rsid w:val="008C1AD7"/>
    <w:rsid w:val="008C2116"/>
    <w:rsid w:val="008C62E7"/>
    <w:rsid w:val="008D0E56"/>
    <w:rsid w:val="008D0E57"/>
    <w:rsid w:val="008D22E1"/>
    <w:rsid w:val="008D26AF"/>
    <w:rsid w:val="008D6A57"/>
    <w:rsid w:val="008D71EE"/>
    <w:rsid w:val="008E16A1"/>
    <w:rsid w:val="008E2A4E"/>
    <w:rsid w:val="008E3177"/>
    <w:rsid w:val="008E462C"/>
    <w:rsid w:val="008E5930"/>
    <w:rsid w:val="008E7C0C"/>
    <w:rsid w:val="008E7C19"/>
    <w:rsid w:val="008F0A11"/>
    <w:rsid w:val="008F17B1"/>
    <w:rsid w:val="008F1864"/>
    <w:rsid w:val="009038C7"/>
    <w:rsid w:val="00903979"/>
    <w:rsid w:val="00904C45"/>
    <w:rsid w:val="009064CE"/>
    <w:rsid w:val="00906CF1"/>
    <w:rsid w:val="00907CC0"/>
    <w:rsid w:val="00911BEB"/>
    <w:rsid w:val="009125C6"/>
    <w:rsid w:val="009139BE"/>
    <w:rsid w:val="00916377"/>
    <w:rsid w:val="00917B8C"/>
    <w:rsid w:val="009210F4"/>
    <w:rsid w:val="00922239"/>
    <w:rsid w:val="009265DD"/>
    <w:rsid w:val="00926722"/>
    <w:rsid w:val="009334BA"/>
    <w:rsid w:val="00936079"/>
    <w:rsid w:val="00937964"/>
    <w:rsid w:val="00940470"/>
    <w:rsid w:val="00942AC4"/>
    <w:rsid w:val="00944920"/>
    <w:rsid w:val="0094499E"/>
    <w:rsid w:val="00944E53"/>
    <w:rsid w:val="00946460"/>
    <w:rsid w:val="00952CAA"/>
    <w:rsid w:val="00953BC3"/>
    <w:rsid w:val="009541DC"/>
    <w:rsid w:val="009560FB"/>
    <w:rsid w:val="009563E0"/>
    <w:rsid w:val="009565E1"/>
    <w:rsid w:val="00957CCD"/>
    <w:rsid w:val="009602C5"/>
    <w:rsid w:val="0096053E"/>
    <w:rsid w:val="00965F0E"/>
    <w:rsid w:val="009664B9"/>
    <w:rsid w:val="009675A8"/>
    <w:rsid w:val="009716C6"/>
    <w:rsid w:val="00972D0F"/>
    <w:rsid w:val="00973C3A"/>
    <w:rsid w:val="00974150"/>
    <w:rsid w:val="00975F1E"/>
    <w:rsid w:val="00977283"/>
    <w:rsid w:val="00986E0E"/>
    <w:rsid w:val="009A60FA"/>
    <w:rsid w:val="009A6D02"/>
    <w:rsid w:val="009A7B25"/>
    <w:rsid w:val="009C18F5"/>
    <w:rsid w:val="009C195F"/>
    <w:rsid w:val="009C3C88"/>
    <w:rsid w:val="009C53DE"/>
    <w:rsid w:val="009C5728"/>
    <w:rsid w:val="009D1407"/>
    <w:rsid w:val="009D29D7"/>
    <w:rsid w:val="009D3F32"/>
    <w:rsid w:val="009D432C"/>
    <w:rsid w:val="009D43F4"/>
    <w:rsid w:val="009D5DB6"/>
    <w:rsid w:val="009D5F5A"/>
    <w:rsid w:val="009D6E9D"/>
    <w:rsid w:val="009D73BA"/>
    <w:rsid w:val="009D7A48"/>
    <w:rsid w:val="009D7C07"/>
    <w:rsid w:val="009E16F9"/>
    <w:rsid w:val="009E4369"/>
    <w:rsid w:val="009E4644"/>
    <w:rsid w:val="009E5818"/>
    <w:rsid w:val="009E69ED"/>
    <w:rsid w:val="009E7208"/>
    <w:rsid w:val="009E76D5"/>
    <w:rsid w:val="009F2199"/>
    <w:rsid w:val="009F5962"/>
    <w:rsid w:val="00A003CC"/>
    <w:rsid w:val="00A01A9C"/>
    <w:rsid w:val="00A01C09"/>
    <w:rsid w:val="00A02ABF"/>
    <w:rsid w:val="00A031EE"/>
    <w:rsid w:val="00A0322B"/>
    <w:rsid w:val="00A03A37"/>
    <w:rsid w:val="00A052D1"/>
    <w:rsid w:val="00A068D2"/>
    <w:rsid w:val="00A14F56"/>
    <w:rsid w:val="00A20DF9"/>
    <w:rsid w:val="00A310BC"/>
    <w:rsid w:val="00A4132C"/>
    <w:rsid w:val="00A435DE"/>
    <w:rsid w:val="00A43751"/>
    <w:rsid w:val="00A43C54"/>
    <w:rsid w:val="00A45359"/>
    <w:rsid w:val="00A5174F"/>
    <w:rsid w:val="00A51EF2"/>
    <w:rsid w:val="00A52024"/>
    <w:rsid w:val="00A5251F"/>
    <w:rsid w:val="00A53888"/>
    <w:rsid w:val="00A552F6"/>
    <w:rsid w:val="00A55DC7"/>
    <w:rsid w:val="00A5609E"/>
    <w:rsid w:val="00A6148C"/>
    <w:rsid w:val="00A6197C"/>
    <w:rsid w:val="00A633C7"/>
    <w:rsid w:val="00A63C79"/>
    <w:rsid w:val="00A663E6"/>
    <w:rsid w:val="00A666DC"/>
    <w:rsid w:val="00A666E4"/>
    <w:rsid w:val="00A716AF"/>
    <w:rsid w:val="00A724AB"/>
    <w:rsid w:val="00A729F3"/>
    <w:rsid w:val="00A731E4"/>
    <w:rsid w:val="00A7444F"/>
    <w:rsid w:val="00A75650"/>
    <w:rsid w:val="00A763E0"/>
    <w:rsid w:val="00A769AD"/>
    <w:rsid w:val="00A8045E"/>
    <w:rsid w:val="00A8725D"/>
    <w:rsid w:val="00A87E85"/>
    <w:rsid w:val="00A90657"/>
    <w:rsid w:val="00A93341"/>
    <w:rsid w:val="00A9377D"/>
    <w:rsid w:val="00A957D7"/>
    <w:rsid w:val="00AA0097"/>
    <w:rsid w:val="00AA08F7"/>
    <w:rsid w:val="00AA0C12"/>
    <w:rsid w:val="00AA3837"/>
    <w:rsid w:val="00AA612A"/>
    <w:rsid w:val="00AB0E1F"/>
    <w:rsid w:val="00AB1E85"/>
    <w:rsid w:val="00AB361B"/>
    <w:rsid w:val="00AB506B"/>
    <w:rsid w:val="00AB5CEF"/>
    <w:rsid w:val="00AB6251"/>
    <w:rsid w:val="00AB632D"/>
    <w:rsid w:val="00AC2BFF"/>
    <w:rsid w:val="00AC2EDF"/>
    <w:rsid w:val="00AC3CEC"/>
    <w:rsid w:val="00AC4807"/>
    <w:rsid w:val="00AC6152"/>
    <w:rsid w:val="00AC6A22"/>
    <w:rsid w:val="00AC762E"/>
    <w:rsid w:val="00AD2941"/>
    <w:rsid w:val="00AD2D57"/>
    <w:rsid w:val="00AD325B"/>
    <w:rsid w:val="00AD6242"/>
    <w:rsid w:val="00AD7131"/>
    <w:rsid w:val="00AE128A"/>
    <w:rsid w:val="00AE21AB"/>
    <w:rsid w:val="00AE2AA9"/>
    <w:rsid w:val="00AE45D3"/>
    <w:rsid w:val="00AE4B04"/>
    <w:rsid w:val="00AE59EA"/>
    <w:rsid w:val="00AE6996"/>
    <w:rsid w:val="00AF1864"/>
    <w:rsid w:val="00AF21A9"/>
    <w:rsid w:val="00AF2F69"/>
    <w:rsid w:val="00AF3D5D"/>
    <w:rsid w:val="00AF6B54"/>
    <w:rsid w:val="00AF7DF8"/>
    <w:rsid w:val="00B00310"/>
    <w:rsid w:val="00B039F5"/>
    <w:rsid w:val="00B06274"/>
    <w:rsid w:val="00B11E12"/>
    <w:rsid w:val="00B136AF"/>
    <w:rsid w:val="00B15F75"/>
    <w:rsid w:val="00B16A40"/>
    <w:rsid w:val="00B31B6D"/>
    <w:rsid w:val="00B32A37"/>
    <w:rsid w:val="00B331BB"/>
    <w:rsid w:val="00B36A97"/>
    <w:rsid w:val="00B41313"/>
    <w:rsid w:val="00B43992"/>
    <w:rsid w:val="00B440B8"/>
    <w:rsid w:val="00B4498B"/>
    <w:rsid w:val="00B44E44"/>
    <w:rsid w:val="00B50066"/>
    <w:rsid w:val="00B51AD9"/>
    <w:rsid w:val="00B54755"/>
    <w:rsid w:val="00B55881"/>
    <w:rsid w:val="00B55EC4"/>
    <w:rsid w:val="00B55F0F"/>
    <w:rsid w:val="00B624C4"/>
    <w:rsid w:val="00B674CC"/>
    <w:rsid w:val="00B6753D"/>
    <w:rsid w:val="00B7028D"/>
    <w:rsid w:val="00B7659B"/>
    <w:rsid w:val="00B81F71"/>
    <w:rsid w:val="00B84ADB"/>
    <w:rsid w:val="00B859DA"/>
    <w:rsid w:val="00B876BD"/>
    <w:rsid w:val="00B903FD"/>
    <w:rsid w:val="00B90806"/>
    <w:rsid w:val="00B92D84"/>
    <w:rsid w:val="00B93619"/>
    <w:rsid w:val="00B940BB"/>
    <w:rsid w:val="00B94568"/>
    <w:rsid w:val="00B96E6C"/>
    <w:rsid w:val="00BA2870"/>
    <w:rsid w:val="00BA64BE"/>
    <w:rsid w:val="00BA6FA2"/>
    <w:rsid w:val="00BA748B"/>
    <w:rsid w:val="00BB0201"/>
    <w:rsid w:val="00BB1BC5"/>
    <w:rsid w:val="00BB3FD3"/>
    <w:rsid w:val="00BB4D9B"/>
    <w:rsid w:val="00BB5A06"/>
    <w:rsid w:val="00BB732B"/>
    <w:rsid w:val="00BC121A"/>
    <w:rsid w:val="00BC1B66"/>
    <w:rsid w:val="00BC29BB"/>
    <w:rsid w:val="00BC3255"/>
    <w:rsid w:val="00BC4E30"/>
    <w:rsid w:val="00BC5271"/>
    <w:rsid w:val="00BC5757"/>
    <w:rsid w:val="00BD18FA"/>
    <w:rsid w:val="00BE4218"/>
    <w:rsid w:val="00BE449A"/>
    <w:rsid w:val="00BE5925"/>
    <w:rsid w:val="00BE6EEC"/>
    <w:rsid w:val="00BE7857"/>
    <w:rsid w:val="00BF204B"/>
    <w:rsid w:val="00BF39A9"/>
    <w:rsid w:val="00BF4255"/>
    <w:rsid w:val="00BF6F3D"/>
    <w:rsid w:val="00BF7A8F"/>
    <w:rsid w:val="00C007D7"/>
    <w:rsid w:val="00C017E9"/>
    <w:rsid w:val="00C01DD3"/>
    <w:rsid w:val="00C036DE"/>
    <w:rsid w:val="00C03C7A"/>
    <w:rsid w:val="00C04E8C"/>
    <w:rsid w:val="00C06139"/>
    <w:rsid w:val="00C120AE"/>
    <w:rsid w:val="00C12C6E"/>
    <w:rsid w:val="00C166D4"/>
    <w:rsid w:val="00C17C76"/>
    <w:rsid w:val="00C21B5F"/>
    <w:rsid w:val="00C21C00"/>
    <w:rsid w:val="00C247ED"/>
    <w:rsid w:val="00C30F69"/>
    <w:rsid w:val="00C3129C"/>
    <w:rsid w:val="00C32913"/>
    <w:rsid w:val="00C343E4"/>
    <w:rsid w:val="00C36A59"/>
    <w:rsid w:val="00C37612"/>
    <w:rsid w:val="00C40993"/>
    <w:rsid w:val="00C40DF1"/>
    <w:rsid w:val="00C43073"/>
    <w:rsid w:val="00C457F8"/>
    <w:rsid w:val="00C5278F"/>
    <w:rsid w:val="00C62353"/>
    <w:rsid w:val="00C63190"/>
    <w:rsid w:val="00C635AB"/>
    <w:rsid w:val="00C67918"/>
    <w:rsid w:val="00C721B5"/>
    <w:rsid w:val="00C7361F"/>
    <w:rsid w:val="00C75F4A"/>
    <w:rsid w:val="00C767F6"/>
    <w:rsid w:val="00C7721C"/>
    <w:rsid w:val="00C816F0"/>
    <w:rsid w:val="00C8253E"/>
    <w:rsid w:val="00C82DA5"/>
    <w:rsid w:val="00C835D3"/>
    <w:rsid w:val="00C8569E"/>
    <w:rsid w:val="00C86BA6"/>
    <w:rsid w:val="00C945D4"/>
    <w:rsid w:val="00CA11D6"/>
    <w:rsid w:val="00CA17CE"/>
    <w:rsid w:val="00CA2375"/>
    <w:rsid w:val="00CA2F8C"/>
    <w:rsid w:val="00CA76B4"/>
    <w:rsid w:val="00CB0D5E"/>
    <w:rsid w:val="00CB2A9E"/>
    <w:rsid w:val="00CB34BB"/>
    <w:rsid w:val="00CC01A8"/>
    <w:rsid w:val="00CC1154"/>
    <w:rsid w:val="00CC6595"/>
    <w:rsid w:val="00CD31DC"/>
    <w:rsid w:val="00CD4601"/>
    <w:rsid w:val="00CD732A"/>
    <w:rsid w:val="00CE4866"/>
    <w:rsid w:val="00CE5167"/>
    <w:rsid w:val="00CF4B12"/>
    <w:rsid w:val="00CF4B83"/>
    <w:rsid w:val="00D0018B"/>
    <w:rsid w:val="00D01DE9"/>
    <w:rsid w:val="00D03E75"/>
    <w:rsid w:val="00D07864"/>
    <w:rsid w:val="00D1067E"/>
    <w:rsid w:val="00D13908"/>
    <w:rsid w:val="00D146B1"/>
    <w:rsid w:val="00D15C44"/>
    <w:rsid w:val="00D20D6F"/>
    <w:rsid w:val="00D2724C"/>
    <w:rsid w:val="00D274CD"/>
    <w:rsid w:val="00D31EF5"/>
    <w:rsid w:val="00D32515"/>
    <w:rsid w:val="00D33CEC"/>
    <w:rsid w:val="00D34995"/>
    <w:rsid w:val="00D3609A"/>
    <w:rsid w:val="00D378B5"/>
    <w:rsid w:val="00D4240F"/>
    <w:rsid w:val="00D42BC2"/>
    <w:rsid w:val="00D42C86"/>
    <w:rsid w:val="00D43AE5"/>
    <w:rsid w:val="00D43FCD"/>
    <w:rsid w:val="00D44315"/>
    <w:rsid w:val="00D44D4F"/>
    <w:rsid w:val="00D45261"/>
    <w:rsid w:val="00D460A2"/>
    <w:rsid w:val="00D54CD4"/>
    <w:rsid w:val="00D56201"/>
    <w:rsid w:val="00D64428"/>
    <w:rsid w:val="00D64D87"/>
    <w:rsid w:val="00D6511D"/>
    <w:rsid w:val="00D66568"/>
    <w:rsid w:val="00D717A8"/>
    <w:rsid w:val="00D71AE4"/>
    <w:rsid w:val="00D7226C"/>
    <w:rsid w:val="00D76C40"/>
    <w:rsid w:val="00D76DBC"/>
    <w:rsid w:val="00D770E1"/>
    <w:rsid w:val="00D8225D"/>
    <w:rsid w:val="00D842F5"/>
    <w:rsid w:val="00D90C7B"/>
    <w:rsid w:val="00D90D54"/>
    <w:rsid w:val="00D928E3"/>
    <w:rsid w:val="00D94587"/>
    <w:rsid w:val="00D94E98"/>
    <w:rsid w:val="00D96F2A"/>
    <w:rsid w:val="00D97671"/>
    <w:rsid w:val="00D97D0C"/>
    <w:rsid w:val="00DA4D38"/>
    <w:rsid w:val="00DA595B"/>
    <w:rsid w:val="00DA5E9E"/>
    <w:rsid w:val="00DA7DA9"/>
    <w:rsid w:val="00DB0935"/>
    <w:rsid w:val="00DB51A7"/>
    <w:rsid w:val="00DB53F3"/>
    <w:rsid w:val="00DB6AB9"/>
    <w:rsid w:val="00DB73A9"/>
    <w:rsid w:val="00DC023F"/>
    <w:rsid w:val="00DC1387"/>
    <w:rsid w:val="00DC36AD"/>
    <w:rsid w:val="00DC5CC8"/>
    <w:rsid w:val="00DC6060"/>
    <w:rsid w:val="00DD2336"/>
    <w:rsid w:val="00DD357E"/>
    <w:rsid w:val="00DD36BF"/>
    <w:rsid w:val="00DD3728"/>
    <w:rsid w:val="00DD3A4B"/>
    <w:rsid w:val="00DD3A85"/>
    <w:rsid w:val="00DD460B"/>
    <w:rsid w:val="00DD5717"/>
    <w:rsid w:val="00DD58F6"/>
    <w:rsid w:val="00DD6158"/>
    <w:rsid w:val="00DD67CA"/>
    <w:rsid w:val="00DD6CAC"/>
    <w:rsid w:val="00DD7123"/>
    <w:rsid w:val="00DD7B7D"/>
    <w:rsid w:val="00DE0164"/>
    <w:rsid w:val="00DF2BD1"/>
    <w:rsid w:val="00DF2F8B"/>
    <w:rsid w:val="00DF3F2C"/>
    <w:rsid w:val="00DF50B5"/>
    <w:rsid w:val="00DF5390"/>
    <w:rsid w:val="00DF542C"/>
    <w:rsid w:val="00DF71F7"/>
    <w:rsid w:val="00E01D8C"/>
    <w:rsid w:val="00E0513D"/>
    <w:rsid w:val="00E05185"/>
    <w:rsid w:val="00E0524D"/>
    <w:rsid w:val="00E067A2"/>
    <w:rsid w:val="00E07C1D"/>
    <w:rsid w:val="00E10322"/>
    <w:rsid w:val="00E10BB2"/>
    <w:rsid w:val="00E11B58"/>
    <w:rsid w:val="00E12B5C"/>
    <w:rsid w:val="00E15253"/>
    <w:rsid w:val="00E15824"/>
    <w:rsid w:val="00E1731B"/>
    <w:rsid w:val="00E17E6C"/>
    <w:rsid w:val="00E2129F"/>
    <w:rsid w:val="00E22301"/>
    <w:rsid w:val="00E2296C"/>
    <w:rsid w:val="00E23817"/>
    <w:rsid w:val="00E25B83"/>
    <w:rsid w:val="00E25CCB"/>
    <w:rsid w:val="00E25DBF"/>
    <w:rsid w:val="00E263FE"/>
    <w:rsid w:val="00E27F16"/>
    <w:rsid w:val="00E30EEF"/>
    <w:rsid w:val="00E3162A"/>
    <w:rsid w:val="00E3246B"/>
    <w:rsid w:val="00E3250B"/>
    <w:rsid w:val="00E36597"/>
    <w:rsid w:val="00E376D6"/>
    <w:rsid w:val="00E37ECB"/>
    <w:rsid w:val="00E4203A"/>
    <w:rsid w:val="00E457E4"/>
    <w:rsid w:val="00E46260"/>
    <w:rsid w:val="00E47A89"/>
    <w:rsid w:val="00E510BA"/>
    <w:rsid w:val="00E52F3E"/>
    <w:rsid w:val="00E55A21"/>
    <w:rsid w:val="00E62000"/>
    <w:rsid w:val="00E64E65"/>
    <w:rsid w:val="00E65EBC"/>
    <w:rsid w:val="00E719F0"/>
    <w:rsid w:val="00E71F76"/>
    <w:rsid w:val="00E73355"/>
    <w:rsid w:val="00E740C9"/>
    <w:rsid w:val="00E743E6"/>
    <w:rsid w:val="00E75244"/>
    <w:rsid w:val="00E77A55"/>
    <w:rsid w:val="00E81750"/>
    <w:rsid w:val="00E81C73"/>
    <w:rsid w:val="00E84FA1"/>
    <w:rsid w:val="00E85770"/>
    <w:rsid w:val="00E8588C"/>
    <w:rsid w:val="00E873CC"/>
    <w:rsid w:val="00E91612"/>
    <w:rsid w:val="00E92257"/>
    <w:rsid w:val="00E93890"/>
    <w:rsid w:val="00E93E9E"/>
    <w:rsid w:val="00E94272"/>
    <w:rsid w:val="00E94D15"/>
    <w:rsid w:val="00E96F1E"/>
    <w:rsid w:val="00E9789B"/>
    <w:rsid w:val="00EA01CC"/>
    <w:rsid w:val="00EA0D40"/>
    <w:rsid w:val="00EA3D65"/>
    <w:rsid w:val="00EA6A8D"/>
    <w:rsid w:val="00EA6B4F"/>
    <w:rsid w:val="00EA6CA3"/>
    <w:rsid w:val="00EB174E"/>
    <w:rsid w:val="00EB31EB"/>
    <w:rsid w:val="00EB5AEC"/>
    <w:rsid w:val="00EC14D6"/>
    <w:rsid w:val="00EC46FD"/>
    <w:rsid w:val="00EC5539"/>
    <w:rsid w:val="00EC71AA"/>
    <w:rsid w:val="00ED112D"/>
    <w:rsid w:val="00ED47D1"/>
    <w:rsid w:val="00ED5705"/>
    <w:rsid w:val="00ED671E"/>
    <w:rsid w:val="00EE0ACF"/>
    <w:rsid w:val="00EE1113"/>
    <w:rsid w:val="00EE47C5"/>
    <w:rsid w:val="00EE4EE1"/>
    <w:rsid w:val="00EE6001"/>
    <w:rsid w:val="00EF1773"/>
    <w:rsid w:val="00EF3966"/>
    <w:rsid w:val="00EF52B0"/>
    <w:rsid w:val="00EF79FD"/>
    <w:rsid w:val="00F00C53"/>
    <w:rsid w:val="00F02B01"/>
    <w:rsid w:val="00F043BD"/>
    <w:rsid w:val="00F057AD"/>
    <w:rsid w:val="00F0704F"/>
    <w:rsid w:val="00F16538"/>
    <w:rsid w:val="00F17960"/>
    <w:rsid w:val="00F17CD2"/>
    <w:rsid w:val="00F21325"/>
    <w:rsid w:val="00F21459"/>
    <w:rsid w:val="00F21CFF"/>
    <w:rsid w:val="00F22B35"/>
    <w:rsid w:val="00F30025"/>
    <w:rsid w:val="00F31404"/>
    <w:rsid w:val="00F3449C"/>
    <w:rsid w:val="00F41761"/>
    <w:rsid w:val="00F42363"/>
    <w:rsid w:val="00F43355"/>
    <w:rsid w:val="00F43B27"/>
    <w:rsid w:val="00F442F7"/>
    <w:rsid w:val="00F47289"/>
    <w:rsid w:val="00F52C12"/>
    <w:rsid w:val="00F563C8"/>
    <w:rsid w:val="00F5642C"/>
    <w:rsid w:val="00F56E0B"/>
    <w:rsid w:val="00F56F1A"/>
    <w:rsid w:val="00F56F36"/>
    <w:rsid w:val="00F624E5"/>
    <w:rsid w:val="00F64D17"/>
    <w:rsid w:val="00F6552B"/>
    <w:rsid w:val="00F65778"/>
    <w:rsid w:val="00F6668C"/>
    <w:rsid w:val="00F6700B"/>
    <w:rsid w:val="00F671DC"/>
    <w:rsid w:val="00F675E0"/>
    <w:rsid w:val="00F67838"/>
    <w:rsid w:val="00F67D8A"/>
    <w:rsid w:val="00F7308D"/>
    <w:rsid w:val="00F734C3"/>
    <w:rsid w:val="00F73F31"/>
    <w:rsid w:val="00F74AD8"/>
    <w:rsid w:val="00F7698A"/>
    <w:rsid w:val="00F7739D"/>
    <w:rsid w:val="00F808D5"/>
    <w:rsid w:val="00F81A26"/>
    <w:rsid w:val="00F81A31"/>
    <w:rsid w:val="00F83B57"/>
    <w:rsid w:val="00F85CAD"/>
    <w:rsid w:val="00F85DF1"/>
    <w:rsid w:val="00F86471"/>
    <w:rsid w:val="00F90D5E"/>
    <w:rsid w:val="00F926D7"/>
    <w:rsid w:val="00F93BC8"/>
    <w:rsid w:val="00F97549"/>
    <w:rsid w:val="00FA0260"/>
    <w:rsid w:val="00FA0C5B"/>
    <w:rsid w:val="00FA3BB2"/>
    <w:rsid w:val="00FA5F87"/>
    <w:rsid w:val="00FA6C9B"/>
    <w:rsid w:val="00FB05D1"/>
    <w:rsid w:val="00FB29A1"/>
    <w:rsid w:val="00FB2A9D"/>
    <w:rsid w:val="00FB4A7C"/>
    <w:rsid w:val="00FB4B6E"/>
    <w:rsid w:val="00FB64B1"/>
    <w:rsid w:val="00FC0661"/>
    <w:rsid w:val="00FC149D"/>
    <w:rsid w:val="00FC20E4"/>
    <w:rsid w:val="00FC3673"/>
    <w:rsid w:val="00FC436E"/>
    <w:rsid w:val="00FC5DB3"/>
    <w:rsid w:val="00FC7A0F"/>
    <w:rsid w:val="00FC7AFB"/>
    <w:rsid w:val="00FD058B"/>
    <w:rsid w:val="00FD2F52"/>
    <w:rsid w:val="00FD4CB0"/>
    <w:rsid w:val="00FE2D54"/>
    <w:rsid w:val="00FE3811"/>
    <w:rsid w:val="00FE464F"/>
    <w:rsid w:val="00FF0682"/>
    <w:rsid w:val="00FF3C75"/>
    <w:rsid w:val="00FF5058"/>
    <w:rsid w:val="00FF5902"/>
    <w:rsid w:val="010DE5DE"/>
    <w:rsid w:val="030E1983"/>
    <w:rsid w:val="05F43A85"/>
    <w:rsid w:val="060A25A4"/>
    <w:rsid w:val="08E38BDB"/>
    <w:rsid w:val="0A10FF86"/>
    <w:rsid w:val="0B8981E2"/>
    <w:rsid w:val="1A6BA761"/>
    <w:rsid w:val="2AC56166"/>
    <w:rsid w:val="36873903"/>
    <w:rsid w:val="3832B634"/>
    <w:rsid w:val="3DB111C9"/>
    <w:rsid w:val="3F1936AA"/>
    <w:rsid w:val="3F4B56A6"/>
    <w:rsid w:val="41E674FF"/>
    <w:rsid w:val="435685DA"/>
    <w:rsid w:val="43E95296"/>
    <w:rsid w:val="44587A44"/>
    <w:rsid w:val="4CCAD3D5"/>
    <w:rsid w:val="593BE5C5"/>
    <w:rsid w:val="5E130F23"/>
    <w:rsid w:val="5E4423DB"/>
    <w:rsid w:val="62BF203E"/>
    <w:rsid w:val="682FCD35"/>
    <w:rsid w:val="7166350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92A34"/>
  <w15:docId w15:val="{721A7FA2-917C-4475-8075-B32EF4DB7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215"/>
    <w:pPr>
      <w:spacing w:after="0" w:line="240" w:lineRule="auto"/>
    </w:pPr>
    <w:rPr>
      <w:rFonts w:asciiTheme="minorHAnsi" w:eastAsia="Times New Roman" w:hAnsiTheme="minorHAnsi" w:cs="Times New Roman"/>
      <w:szCs w:val="24"/>
    </w:rPr>
  </w:style>
  <w:style w:type="paragraph" w:styleId="Heading1">
    <w:name w:val="heading 1"/>
    <w:basedOn w:val="Normal"/>
    <w:next w:val="Normal"/>
    <w:link w:val="Heading1Char"/>
    <w:uiPriority w:val="9"/>
    <w:qFormat/>
    <w:rsid w:val="00660C6F"/>
    <w:pPr>
      <w:keepNext/>
      <w:keepLines/>
      <w:spacing w:before="240"/>
      <w:outlineLvl w:val="0"/>
    </w:pPr>
    <w:rPr>
      <w:rFonts w:asciiTheme="majorHAnsi" w:eastAsiaTheme="majorEastAsia" w:hAnsiTheme="majorHAnsi" w:cstheme="majorBidi"/>
      <w:color w:val="E41B63" w:themeColor="accent1" w:themeShade="BF"/>
      <w:sz w:val="32"/>
      <w:szCs w:val="32"/>
    </w:rPr>
  </w:style>
  <w:style w:type="paragraph" w:styleId="Heading2">
    <w:name w:val="heading 2"/>
    <w:basedOn w:val="Normal"/>
    <w:next w:val="Normal"/>
    <w:link w:val="Heading2Char"/>
    <w:uiPriority w:val="9"/>
    <w:semiHidden/>
    <w:unhideWhenUsed/>
    <w:qFormat/>
    <w:rsid w:val="00660C6F"/>
    <w:pPr>
      <w:keepNext/>
      <w:keepLines/>
      <w:spacing w:before="40"/>
      <w:outlineLvl w:val="1"/>
    </w:pPr>
    <w:rPr>
      <w:rFonts w:asciiTheme="majorHAnsi" w:eastAsiaTheme="majorEastAsia" w:hAnsiTheme="majorHAnsi" w:cstheme="majorBidi"/>
      <w:color w:val="E41B63" w:themeColor="accent1" w:themeShade="BF"/>
      <w:sz w:val="26"/>
      <w:szCs w:val="26"/>
    </w:rPr>
  </w:style>
  <w:style w:type="paragraph" w:styleId="Heading3">
    <w:name w:val="heading 3"/>
    <w:basedOn w:val="Normal"/>
    <w:next w:val="Normal"/>
    <w:link w:val="Heading3Char"/>
    <w:uiPriority w:val="9"/>
    <w:semiHidden/>
    <w:unhideWhenUsed/>
    <w:qFormat/>
    <w:rsid w:val="00660C6F"/>
    <w:pPr>
      <w:keepNext/>
      <w:keepLines/>
      <w:spacing w:before="40"/>
      <w:outlineLvl w:val="2"/>
    </w:pPr>
    <w:rPr>
      <w:rFonts w:asciiTheme="majorHAnsi" w:eastAsiaTheme="majorEastAsia" w:hAnsiTheme="majorHAnsi" w:cstheme="majorBidi"/>
      <w:color w:val="971242" w:themeColor="accent1" w:themeShade="7F"/>
      <w:sz w:val="24"/>
    </w:rPr>
  </w:style>
  <w:style w:type="paragraph" w:styleId="Heading4">
    <w:name w:val="heading 4"/>
    <w:basedOn w:val="Normal"/>
    <w:next w:val="Normal"/>
    <w:link w:val="Heading4Char"/>
    <w:uiPriority w:val="9"/>
    <w:semiHidden/>
    <w:unhideWhenUsed/>
    <w:qFormat/>
    <w:rsid w:val="00660C6F"/>
    <w:pPr>
      <w:keepNext/>
      <w:keepLines/>
      <w:spacing w:before="40"/>
      <w:outlineLvl w:val="3"/>
    </w:pPr>
    <w:rPr>
      <w:rFonts w:asciiTheme="majorHAnsi" w:eastAsiaTheme="majorEastAsia" w:hAnsiTheme="majorHAnsi" w:cstheme="majorBidi"/>
      <w:i/>
      <w:iCs/>
      <w:color w:val="E41B63" w:themeColor="accent1" w:themeShade="BF"/>
    </w:rPr>
  </w:style>
  <w:style w:type="paragraph" w:styleId="Heading5">
    <w:name w:val="heading 5"/>
    <w:basedOn w:val="Normal"/>
    <w:next w:val="Normal"/>
    <w:link w:val="Heading5Char"/>
    <w:uiPriority w:val="9"/>
    <w:semiHidden/>
    <w:unhideWhenUsed/>
    <w:qFormat/>
    <w:rsid w:val="00660C6F"/>
    <w:pPr>
      <w:keepNext/>
      <w:keepLines/>
      <w:spacing w:before="40"/>
      <w:outlineLvl w:val="4"/>
    </w:pPr>
    <w:rPr>
      <w:rFonts w:asciiTheme="majorHAnsi" w:eastAsiaTheme="majorEastAsia" w:hAnsiTheme="majorHAnsi" w:cstheme="majorBidi"/>
      <w:color w:val="E41B63" w:themeColor="accent1" w:themeShade="BF"/>
    </w:rPr>
  </w:style>
  <w:style w:type="paragraph" w:styleId="Heading6">
    <w:name w:val="heading 6"/>
    <w:basedOn w:val="Normal"/>
    <w:next w:val="Normal"/>
    <w:link w:val="Heading6Char"/>
    <w:uiPriority w:val="9"/>
    <w:semiHidden/>
    <w:unhideWhenUsed/>
    <w:qFormat/>
    <w:rsid w:val="00660C6F"/>
    <w:pPr>
      <w:keepNext/>
      <w:keepLines/>
      <w:spacing w:before="40"/>
      <w:outlineLvl w:val="5"/>
    </w:pPr>
    <w:rPr>
      <w:rFonts w:asciiTheme="majorHAnsi" w:eastAsiaTheme="majorEastAsia" w:hAnsiTheme="majorHAnsi" w:cstheme="majorBidi"/>
      <w:color w:val="971242" w:themeColor="accent1" w:themeShade="7F"/>
    </w:rPr>
  </w:style>
  <w:style w:type="paragraph" w:styleId="Heading7">
    <w:name w:val="heading 7"/>
    <w:basedOn w:val="Normal"/>
    <w:next w:val="Normal"/>
    <w:link w:val="Heading7Char"/>
    <w:uiPriority w:val="9"/>
    <w:semiHidden/>
    <w:unhideWhenUsed/>
    <w:qFormat/>
    <w:rsid w:val="00660C6F"/>
    <w:pPr>
      <w:keepNext/>
      <w:keepLines/>
      <w:spacing w:before="40"/>
      <w:outlineLvl w:val="6"/>
    </w:pPr>
    <w:rPr>
      <w:rFonts w:asciiTheme="majorHAnsi" w:eastAsiaTheme="majorEastAsia" w:hAnsiTheme="majorHAnsi" w:cstheme="majorBidi"/>
      <w:i/>
      <w:iCs/>
      <w:color w:val="971242" w:themeColor="accent1" w:themeShade="7F"/>
    </w:rPr>
  </w:style>
  <w:style w:type="paragraph" w:styleId="Heading8">
    <w:name w:val="heading 8"/>
    <w:basedOn w:val="Normal"/>
    <w:next w:val="Normal"/>
    <w:link w:val="Heading8Char"/>
    <w:uiPriority w:val="9"/>
    <w:semiHidden/>
    <w:unhideWhenUsed/>
    <w:qFormat/>
    <w:rsid w:val="00660C6F"/>
    <w:pPr>
      <w:keepNext/>
      <w:keepLines/>
      <w:spacing w:before="40"/>
      <w:outlineLvl w:val="7"/>
    </w:pPr>
    <w:rPr>
      <w:rFonts w:asciiTheme="majorHAnsi" w:eastAsiaTheme="majorEastAsia" w:hAnsiTheme="majorHAnsi" w:cstheme="majorBidi"/>
      <w:color w:val="929292" w:themeColor="text1" w:themeTint="D8"/>
      <w:sz w:val="21"/>
      <w:szCs w:val="21"/>
    </w:rPr>
  </w:style>
  <w:style w:type="paragraph" w:styleId="Heading9">
    <w:name w:val="heading 9"/>
    <w:basedOn w:val="Normal"/>
    <w:next w:val="Normal"/>
    <w:link w:val="Heading9Char"/>
    <w:uiPriority w:val="9"/>
    <w:semiHidden/>
    <w:unhideWhenUsed/>
    <w:qFormat/>
    <w:rsid w:val="00660C6F"/>
    <w:pPr>
      <w:keepNext/>
      <w:keepLines/>
      <w:spacing w:before="40"/>
      <w:outlineLvl w:val="8"/>
    </w:pPr>
    <w:rPr>
      <w:rFonts w:asciiTheme="majorHAnsi" w:eastAsiaTheme="majorEastAsia" w:hAnsiTheme="majorHAnsi" w:cstheme="majorBidi"/>
      <w:i/>
      <w:iCs/>
      <w:color w:val="929292"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E0215"/>
    <w:pPr>
      <w:spacing w:after="0" w:line="240" w:lineRule="auto"/>
    </w:pPr>
    <w:tblPr/>
  </w:style>
  <w:style w:type="paragraph" w:styleId="ListParagraph">
    <w:name w:val="List Paragraph"/>
    <w:basedOn w:val="Normal"/>
    <w:uiPriority w:val="34"/>
    <w:qFormat/>
    <w:rsid w:val="00AC4807"/>
    <w:pPr>
      <w:ind w:left="720"/>
      <w:contextualSpacing/>
    </w:pPr>
  </w:style>
  <w:style w:type="paragraph" w:styleId="NormalWeb">
    <w:name w:val="Normal (Web)"/>
    <w:basedOn w:val="Normal"/>
    <w:uiPriority w:val="99"/>
    <w:semiHidden/>
    <w:unhideWhenUsed/>
    <w:rsid w:val="00706C49"/>
    <w:pPr>
      <w:spacing w:before="100" w:beforeAutospacing="1" w:after="100" w:afterAutospacing="1"/>
    </w:pPr>
    <w:rPr>
      <w:rFonts w:ascii="Times New Roman" w:hAnsi="Times New Roman"/>
      <w:sz w:val="24"/>
      <w:lang w:eastAsia="en-GB"/>
    </w:rPr>
  </w:style>
  <w:style w:type="paragraph" w:customStyle="1" w:styleId="li1">
    <w:name w:val="li1"/>
    <w:basedOn w:val="Normal"/>
    <w:rsid w:val="00F43355"/>
    <w:pPr>
      <w:spacing w:before="100" w:beforeAutospacing="1" w:after="100" w:afterAutospacing="1"/>
    </w:pPr>
    <w:rPr>
      <w:rFonts w:ascii="Calibri" w:eastAsiaTheme="minorHAnsi" w:hAnsi="Calibri" w:cs="Calibri"/>
      <w:szCs w:val="22"/>
      <w:lang w:eastAsia="en-GB"/>
    </w:rPr>
  </w:style>
  <w:style w:type="character" w:customStyle="1" w:styleId="s1">
    <w:name w:val="s1"/>
    <w:basedOn w:val="DefaultParagraphFont"/>
    <w:rsid w:val="00F43355"/>
  </w:style>
  <w:style w:type="paragraph" w:customStyle="1" w:styleId="p3">
    <w:name w:val="p3"/>
    <w:basedOn w:val="Normal"/>
    <w:rsid w:val="004D1B59"/>
    <w:pPr>
      <w:spacing w:before="100" w:beforeAutospacing="1" w:after="100" w:afterAutospacing="1"/>
    </w:pPr>
    <w:rPr>
      <w:rFonts w:ascii="Calibri" w:eastAsiaTheme="minorHAnsi" w:hAnsi="Calibri" w:cs="Calibri"/>
      <w:szCs w:val="22"/>
      <w:lang w:eastAsia="en-GB"/>
    </w:rPr>
  </w:style>
  <w:style w:type="character" w:customStyle="1" w:styleId="apple-converted-space">
    <w:name w:val="apple-converted-space"/>
    <w:basedOn w:val="DefaultParagraphFont"/>
    <w:rsid w:val="00F47289"/>
  </w:style>
  <w:style w:type="paragraph" w:customStyle="1" w:styleId="p1">
    <w:name w:val="p1"/>
    <w:basedOn w:val="Normal"/>
    <w:rsid w:val="00CE5167"/>
    <w:pPr>
      <w:spacing w:before="100" w:beforeAutospacing="1" w:after="100" w:afterAutospacing="1"/>
    </w:pPr>
    <w:rPr>
      <w:rFonts w:ascii="Calibri" w:eastAsiaTheme="minorHAnsi" w:hAnsi="Calibri" w:cs="Calibri"/>
      <w:szCs w:val="22"/>
      <w:lang w:eastAsia="en-GB"/>
    </w:rPr>
  </w:style>
  <w:style w:type="paragraph" w:styleId="Revision">
    <w:name w:val="Revision"/>
    <w:hidden/>
    <w:uiPriority w:val="99"/>
    <w:semiHidden/>
    <w:rsid w:val="00A6197C"/>
    <w:pPr>
      <w:spacing w:after="0" w:line="240" w:lineRule="auto"/>
    </w:pPr>
    <w:rPr>
      <w:rFonts w:asciiTheme="minorHAnsi" w:eastAsia="Times New Roman" w:hAnsiTheme="minorHAnsi" w:cs="Times New Roman"/>
      <w:szCs w:val="24"/>
    </w:rPr>
  </w:style>
  <w:style w:type="paragraph" w:styleId="Header">
    <w:name w:val="header"/>
    <w:basedOn w:val="Normal"/>
    <w:link w:val="HeaderChar"/>
    <w:uiPriority w:val="99"/>
    <w:unhideWhenUsed/>
    <w:rsid w:val="00771F83"/>
    <w:pPr>
      <w:tabs>
        <w:tab w:val="center" w:pos="4513"/>
        <w:tab w:val="right" w:pos="9026"/>
      </w:tabs>
    </w:pPr>
  </w:style>
  <w:style w:type="character" w:customStyle="1" w:styleId="HeaderChar">
    <w:name w:val="Header Char"/>
    <w:basedOn w:val="DefaultParagraphFont"/>
    <w:link w:val="Header"/>
    <w:uiPriority w:val="99"/>
    <w:rsid w:val="00771F83"/>
    <w:rPr>
      <w:rFonts w:asciiTheme="minorHAnsi" w:eastAsia="Times New Roman" w:hAnsiTheme="minorHAnsi" w:cs="Times New Roman"/>
      <w:szCs w:val="24"/>
    </w:rPr>
  </w:style>
  <w:style w:type="paragraph" w:styleId="Footer">
    <w:name w:val="footer"/>
    <w:basedOn w:val="Normal"/>
    <w:link w:val="FooterChar"/>
    <w:uiPriority w:val="99"/>
    <w:unhideWhenUsed/>
    <w:rsid w:val="00771F83"/>
    <w:pPr>
      <w:tabs>
        <w:tab w:val="center" w:pos="4513"/>
        <w:tab w:val="right" w:pos="9026"/>
      </w:tabs>
    </w:pPr>
  </w:style>
  <w:style w:type="character" w:customStyle="1" w:styleId="FooterChar">
    <w:name w:val="Footer Char"/>
    <w:basedOn w:val="DefaultParagraphFont"/>
    <w:link w:val="Footer"/>
    <w:uiPriority w:val="99"/>
    <w:rsid w:val="00771F83"/>
    <w:rPr>
      <w:rFonts w:asciiTheme="minorHAnsi" w:eastAsia="Times New Roman" w:hAnsiTheme="minorHAnsi" w:cs="Times New Roman"/>
      <w:szCs w:val="24"/>
    </w:rPr>
  </w:style>
  <w:style w:type="table" w:styleId="ListTable2">
    <w:name w:val="List Table 2"/>
    <w:basedOn w:val="TableNormal"/>
    <w:uiPriority w:val="47"/>
    <w:rsid w:val="008A051E"/>
    <w:pPr>
      <w:spacing w:after="0" w:line="240" w:lineRule="auto"/>
    </w:pPr>
    <w:tblPr/>
    <w:tblStylePr w:type="firstRow">
      <w:rPr>
        <w:b/>
        <w:bCs/>
      </w:rPr>
    </w:tblStylePr>
    <w:tblStylePr w:type="lastRow">
      <w:rPr>
        <w:b/>
        <w:bCs/>
      </w:rPr>
    </w:tblStylePr>
    <w:tblStylePr w:type="firstCol">
      <w:rPr>
        <w:b/>
        <w:bCs/>
      </w:rPr>
    </w:tblStylePr>
    <w:tblStylePr w:type="lastCol">
      <w:rPr>
        <w:b/>
        <w:bCs/>
      </w:rPr>
    </w:tblStylePr>
  </w:style>
  <w:style w:type="character" w:styleId="Hyperlink">
    <w:name w:val="Hyperlink"/>
    <w:basedOn w:val="DefaultParagraphFont"/>
    <w:uiPriority w:val="99"/>
    <w:unhideWhenUsed/>
    <w:rsid w:val="00802DA5"/>
    <w:rPr>
      <w:color w:val="0000FF" w:themeColor="hyperlink"/>
      <w:u w:val="single"/>
    </w:rPr>
  </w:style>
  <w:style w:type="character" w:styleId="UnresolvedMention">
    <w:name w:val="Unresolved Mention"/>
    <w:basedOn w:val="DefaultParagraphFont"/>
    <w:uiPriority w:val="99"/>
    <w:semiHidden/>
    <w:unhideWhenUsed/>
    <w:rsid w:val="00802DA5"/>
    <w:rPr>
      <w:color w:val="605E5C"/>
      <w:shd w:val="clear" w:color="auto" w:fill="E1DFDD"/>
    </w:rPr>
  </w:style>
  <w:style w:type="paragraph" w:styleId="NoSpacing">
    <w:name w:val="No Spacing"/>
    <w:uiPriority w:val="1"/>
    <w:qFormat/>
    <w:rsid w:val="00F0704F"/>
    <w:pPr>
      <w:spacing w:after="0" w:line="240" w:lineRule="auto"/>
    </w:pPr>
    <w:rPr>
      <w:rFonts w:asciiTheme="minorHAnsi" w:eastAsia="Times New Roman" w:hAnsiTheme="minorHAnsi" w:cs="Times New Roman"/>
      <w:szCs w:val="24"/>
    </w:rPr>
  </w:style>
  <w:style w:type="character" w:styleId="CommentReference">
    <w:name w:val="annotation reference"/>
    <w:basedOn w:val="DefaultParagraphFont"/>
    <w:uiPriority w:val="99"/>
    <w:semiHidden/>
    <w:unhideWhenUsed/>
    <w:rsid w:val="00836E60"/>
    <w:rPr>
      <w:sz w:val="16"/>
      <w:szCs w:val="16"/>
    </w:rPr>
  </w:style>
  <w:style w:type="paragraph" w:styleId="CommentText">
    <w:name w:val="annotation text"/>
    <w:basedOn w:val="Normal"/>
    <w:link w:val="CommentTextChar"/>
    <w:uiPriority w:val="99"/>
    <w:unhideWhenUsed/>
    <w:rsid w:val="00836E60"/>
    <w:rPr>
      <w:sz w:val="20"/>
      <w:szCs w:val="20"/>
    </w:rPr>
  </w:style>
  <w:style w:type="character" w:customStyle="1" w:styleId="CommentTextChar">
    <w:name w:val="Comment Text Char"/>
    <w:basedOn w:val="DefaultParagraphFont"/>
    <w:link w:val="CommentText"/>
    <w:uiPriority w:val="99"/>
    <w:rsid w:val="00836E60"/>
    <w:rPr>
      <w:rFonts w:asciiTheme="minorHAnsi" w:eastAsia="Times New Roman" w:hAnsiTheme="minorHAnsi" w:cs="Times New Roman"/>
      <w:sz w:val="20"/>
      <w:szCs w:val="20"/>
    </w:rPr>
  </w:style>
  <w:style w:type="paragraph" w:styleId="CommentSubject">
    <w:name w:val="annotation subject"/>
    <w:basedOn w:val="CommentText"/>
    <w:next w:val="CommentText"/>
    <w:link w:val="CommentSubjectChar"/>
    <w:uiPriority w:val="99"/>
    <w:semiHidden/>
    <w:unhideWhenUsed/>
    <w:rsid w:val="00836E60"/>
    <w:rPr>
      <w:b/>
      <w:bCs/>
    </w:rPr>
  </w:style>
  <w:style w:type="character" w:customStyle="1" w:styleId="CommentSubjectChar">
    <w:name w:val="Comment Subject Char"/>
    <w:basedOn w:val="CommentTextChar"/>
    <w:link w:val="CommentSubject"/>
    <w:uiPriority w:val="99"/>
    <w:semiHidden/>
    <w:rsid w:val="00836E60"/>
    <w:rPr>
      <w:rFonts w:asciiTheme="minorHAnsi" w:eastAsia="Times New Roman" w:hAnsiTheme="minorHAnsi" w:cs="Times New Roman"/>
      <w:b/>
      <w:bCs/>
      <w:sz w:val="20"/>
      <w:szCs w:val="20"/>
    </w:rPr>
  </w:style>
  <w:style w:type="character" w:styleId="Strong">
    <w:name w:val="Strong"/>
    <w:basedOn w:val="DefaultParagraphFont"/>
    <w:uiPriority w:val="22"/>
    <w:qFormat/>
    <w:rsid w:val="00EE47C5"/>
    <w:rPr>
      <w:b/>
      <w:bCs/>
    </w:rPr>
  </w:style>
  <w:style w:type="character" w:styleId="BookTitle">
    <w:name w:val="Book Title"/>
    <w:basedOn w:val="DefaultParagraphFont"/>
    <w:uiPriority w:val="33"/>
    <w:qFormat/>
    <w:rsid w:val="00660C6F"/>
    <w:rPr>
      <w:b/>
      <w:bCs/>
      <w:i/>
      <w:iCs/>
      <w:spacing w:val="5"/>
    </w:rPr>
  </w:style>
  <w:style w:type="paragraph" w:styleId="Caption">
    <w:name w:val="caption"/>
    <w:basedOn w:val="Normal"/>
    <w:next w:val="Normal"/>
    <w:uiPriority w:val="35"/>
    <w:semiHidden/>
    <w:unhideWhenUsed/>
    <w:qFormat/>
    <w:rsid w:val="00660C6F"/>
    <w:pPr>
      <w:spacing w:after="200"/>
    </w:pPr>
    <w:rPr>
      <w:i/>
      <w:iCs/>
      <w:color w:val="3CA0A5" w:themeColor="text2"/>
      <w:sz w:val="18"/>
      <w:szCs w:val="18"/>
    </w:rPr>
  </w:style>
  <w:style w:type="character" w:styleId="Emphasis">
    <w:name w:val="Emphasis"/>
    <w:basedOn w:val="DefaultParagraphFont"/>
    <w:uiPriority w:val="20"/>
    <w:qFormat/>
    <w:rsid w:val="00660C6F"/>
    <w:rPr>
      <w:i/>
      <w:iCs/>
    </w:rPr>
  </w:style>
  <w:style w:type="character" w:customStyle="1" w:styleId="Heading1Char">
    <w:name w:val="Heading 1 Char"/>
    <w:basedOn w:val="DefaultParagraphFont"/>
    <w:link w:val="Heading1"/>
    <w:uiPriority w:val="9"/>
    <w:rsid w:val="00660C6F"/>
    <w:rPr>
      <w:rFonts w:asciiTheme="majorHAnsi" w:eastAsiaTheme="majorEastAsia" w:hAnsiTheme="majorHAnsi" w:cstheme="majorBidi"/>
      <w:color w:val="E41B63" w:themeColor="accent1" w:themeShade="BF"/>
      <w:sz w:val="32"/>
      <w:szCs w:val="32"/>
    </w:rPr>
  </w:style>
  <w:style w:type="character" w:customStyle="1" w:styleId="Heading2Char">
    <w:name w:val="Heading 2 Char"/>
    <w:basedOn w:val="DefaultParagraphFont"/>
    <w:link w:val="Heading2"/>
    <w:uiPriority w:val="9"/>
    <w:semiHidden/>
    <w:rsid w:val="00660C6F"/>
    <w:rPr>
      <w:rFonts w:asciiTheme="majorHAnsi" w:eastAsiaTheme="majorEastAsia" w:hAnsiTheme="majorHAnsi" w:cstheme="majorBidi"/>
      <w:color w:val="E41B63" w:themeColor="accent1" w:themeShade="BF"/>
      <w:sz w:val="26"/>
      <w:szCs w:val="26"/>
    </w:rPr>
  </w:style>
  <w:style w:type="character" w:customStyle="1" w:styleId="Heading3Char">
    <w:name w:val="Heading 3 Char"/>
    <w:basedOn w:val="DefaultParagraphFont"/>
    <w:link w:val="Heading3"/>
    <w:uiPriority w:val="9"/>
    <w:semiHidden/>
    <w:rsid w:val="00660C6F"/>
    <w:rPr>
      <w:rFonts w:asciiTheme="majorHAnsi" w:eastAsiaTheme="majorEastAsia" w:hAnsiTheme="majorHAnsi" w:cstheme="majorBidi"/>
      <w:color w:val="971242" w:themeColor="accent1" w:themeShade="7F"/>
      <w:sz w:val="24"/>
      <w:szCs w:val="24"/>
    </w:rPr>
  </w:style>
  <w:style w:type="character" w:customStyle="1" w:styleId="Heading4Char">
    <w:name w:val="Heading 4 Char"/>
    <w:basedOn w:val="DefaultParagraphFont"/>
    <w:link w:val="Heading4"/>
    <w:uiPriority w:val="9"/>
    <w:semiHidden/>
    <w:rsid w:val="00660C6F"/>
    <w:rPr>
      <w:rFonts w:asciiTheme="majorHAnsi" w:eastAsiaTheme="majorEastAsia" w:hAnsiTheme="majorHAnsi" w:cstheme="majorBidi"/>
      <w:i/>
      <w:iCs/>
      <w:color w:val="E41B63" w:themeColor="accent1" w:themeShade="BF"/>
      <w:szCs w:val="24"/>
    </w:rPr>
  </w:style>
  <w:style w:type="character" w:customStyle="1" w:styleId="Heading5Char">
    <w:name w:val="Heading 5 Char"/>
    <w:basedOn w:val="DefaultParagraphFont"/>
    <w:link w:val="Heading5"/>
    <w:uiPriority w:val="9"/>
    <w:semiHidden/>
    <w:rsid w:val="00660C6F"/>
    <w:rPr>
      <w:rFonts w:asciiTheme="majorHAnsi" w:eastAsiaTheme="majorEastAsia" w:hAnsiTheme="majorHAnsi" w:cstheme="majorBidi"/>
      <w:color w:val="E41B63" w:themeColor="accent1" w:themeShade="BF"/>
      <w:szCs w:val="24"/>
    </w:rPr>
  </w:style>
  <w:style w:type="character" w:customStyle="1" w:styleId="Heading6Char">
    <w:name w:val="Heading 6 Char"/>
    <w:basedOn w:val="DefaultParagraphFont"/>
    <w:link w:val="Heading6"/>
    <w:uiPriority w:val="9"/>
    <w:semiHidden/>
    <w:rsid w:val="00660C6F"/>
    <w:rPr>
      <w:rFonts w:asciiTheme="majorHAnsi" w:eastAsiaTheme="majorEastAsia" w:hAnsiTheme="majorHAnsi" w:cstheme="majorBidi"/>
      <w:color w:val="971242" w:themeColor="accent1" w:themeShade="7F"/>
      <w:szCs w:val="24"/>
    </w:rPr>
  </w:style>
  <w:style w:type="character" w:customStyle="1" w:styleId="Heading7Char">
    <w:name w:val="Heading 7 Char"/>
    <w:basedOn w:val="DefaultParagraphFont"/>
    <w:link w:val="Heading7"/>
    <w:uiPriority w:val="9"/>
    <w:semiHidden/>
    <w:rsid w:val="00660C6F"/>
    <w:rPr>
      <w:rFonts w:asciiTheme="majorHAnsi" w:eastAsiaTheme="majorEastAsia" w:hAnsiTheme="majorHAnsi" w:cstheme="majorBidi"/>
      <w:i/>
      <w:iCs/>
      <w:color w:val="971242" w:themeColor="accent1" w:themeShade="7F"/>
      <w:szCs w:val="24"/>
    </w:rPr>
  </w:style>
  <w:style w:type="character" w:customStyle="1" w:styleId="Heading8Char">
    <w:name w:val="Heading 8 Char"/>
    <w:basedOn w:val="DefaultParagraphFont"/>
    <w:link w:val="Heading8"/>
    <w:uiPriority w:val="9"/>
    <w:semiHidden/>
    <w:rsid w:val="00660C6F"/>
    <w:rPr>
      <w:rFonts w:asciiTheme="majorHAnsi" w:eastAsiaTheme="majorEastAsia" w:hAnsiTheme="majorHAnsi" w:cstheme="majorBidi"/>
      <w:color w:val="929292" w:themeColor="text1" w:themeTint="D8"/>
      <w:sz w:val="21"/>
      <w:szCs w:val="21"/>
    </w:rPr>
  </w:style>
  <w:style w:type="character" w:customStyle="1" w:styleId="Heading9Char">
    <w:name w:val="Heading 9 Char"/>
    <w:basedOn w:val="DefaultParagraphFont"/>
    <w:link w:val="Heading9"/>
    <w:uiPriority w:val="9"/>
    <w:semiHidden/>
    <w:rsid w:val="00660C6F"/>
    <w:rPr>
      <w:rFonts w:asciiTheme="majorHAnsi" w:eastAsiaTheme="majorEastAsia" w:hAnsiTheme="majorHAnsi" w:cstheme="majorBidi"/>
      <w:i/>
      <w:iCs/>
      <w:color w:val="929292" w:themeColor="text1" w:themeTint="D8"/>
      <w:sz w:val="21"/>
      <w:szCs w:val="21"/>
    </w:rPr>
  </w:style>
  <w:style w:type="character" w:styleId="IntenseEmphasis">
    <w:name w:val="Intense Emphasis"/>
    <w:basedOn w:val="DefaultParagraphFont"/>
    <w:uiPriority w:val="21"/>
    <w:qFormat/>
    <w:rsid w:val="00660C6F"/>
    <w:rPr>
      <w:i/>
      <w:iCs/>
      <w:color w:val="ED6898" w:themeColor="accent1"/>
    </w:rPr>
  </w:style>
  <w:style w:type="paragraph" w:styleId="IntenseQuote">
    <w:name w:val="Intense Quote"/>
    <w:basedOn w:val="Normal"/>
    <w:next w:val="Normal"/>
    <w:link w:val="IntenseQuoteChar"/>
    <w:uiPriority w:val="30"/>
    <w:qFormat/>
    <w:rsid w:val="00660C6F"/>
    <w:pPr>
      <w:pBdr>
        <w:top w:val="single" w:sz="4" w:space="10" w:color="ED6898" w:themeColor="accent1"/>
        <w:bottom w:val="single" w:sz="4" w:space="10" w:color="ED6898" w:themeColor="accent1"/>
      </w:pBdr>
      <w:spacing w:before="360" w:after="360"/>
      <w:ind w:left="864" w:right="864"/>
      <w:jc w:val="center"/>
    </w:pPr>
    <w:rPr>
      <w:i/>
      <w:iCs/>
      <w:color w:val="ED6898" w:themeColor="accent1"/>
    </w:rPr>
  </w:style>
  <w:style w:type="character" w:customStyle="1" w:styleId="IntenseQuoteChar">
    <w:name w:val="Intense Quote Char"/>
    <w:basedOn w:val="DefaultParagraphFont"/>
    <w:link w:val="IntenseQuote"/>
    <w:uiPriority w:val="30"/>
    <w:rsid w:val="00660C6F"/>
    <w:rPr>
      <w:rFonts w:asciiTheme="minorHAnsi" w:eastAsia="Times New Roman" w:hAnsiTheme="minorHAnsi" w:cs="Times New Roman"/>
      <w:i/>
      <w:iCs/>
      <w:color w:val="ED6898" w:themeColor="accent1"/>
      <w:szCs w:val="24"/>
    </w:rPr>
  </w:style>
  <w:style w:type="character" w:styleId="IntenseReference">
    <w:name w:val="Intense Reference"/>
    <w:basedOn w:val="DefaultParagraphFont"/>
    <w:uiPriority w:val="32"/>
    <w:qFormat/>
    <w:rsid w:val="00660C6F"/>
    <w:rPr>
      <w:b/>
      <w:bCs/>
      <w:smallCaps/>
      <w:color w:val="ED6898" w:themeColor="accent1"/>
      <w:spacing w:val="5"/>
    </w:rPr>
  </w:style>
  <w:style w:type="paragraph" w:styleId="Quote">
    <w:name w:val="Quote"/>
    <w:basedOn w:val="Normal"/>
    <w:next w:val="Normal"/>
    <w:link w:val="QuoteChar"/>
    <w:uiPriority w:val="29"/>
    <w:qFormat/>
    <w:rsid w:val="00660C6F"/>
    <w:pPr>
      <w:spacing w:before="200" w:after="160"/>
      <w:ind w:left="864" w:right="864"/>
      <w:jc w:val="center"/>
    </w:pPr>
    <w:rPr>
      <w:i/>
      <w:iCs/>
      <w:color w:val="9F9F9F" w:themeColor="text1" w:themeTint="BF"/>
    </w:rPr>
  </w:style>
  <w:style w:type="character" w:customStyle="1" w:styleId="QuoteChar">
    <w:name w:val="Quote Char"/>
    <w:basedOn w:val="DefaultParagraphFont"/>
    <w:link w:val="Quote"/>
    <w:uiPriority w:val="29"/>
    <w:rsid w:val="00660C6F"/>
    <w:rPr>
      <w:rFonts w:asciiTheme="minorHAnsi" w:eastAsia="Times New Roman" w:hAnsiTheme="minorHAnsi" w:cs="Times New Roman"/>
      <w:i/>
      <w:iCs/>
      <w:color w:val="9F9F9F" w:themeColor="text1" w:themeTint="BF"/>
      <w:szCs w:val="24"/>
    </w:rPr>
  </w:style>
  <w:style w:type="paragraph" w:styleId="Subtitle">
    <w:name w:val="Subtitle"/>
    <w:basedOn w:val="Normal"/>
    <w:next w:val="Normal"/>
    <w:link w:val="SubtitleChar"/>
    <w:uiPriority w:val="11"/>
    <w:qFormat/>
    <w:rsid w:val="00660C6F"/>
    <w:pPr>
      <w:numPr>
        <w:ilvl w:val="1"/>
      </w:numPr>
      <w:spacing w:after="160"/>
    </w:pPr>
    <w:rPr>
      <w:rFonts w:eastAsiaTheme="minorEastAsia" w:cstheme="minorBidi"/>
      <w:color w:val="ACACAC" w:themeColor="text1" w:themeTint="A5"/>
      <w:spacing w:val="15"/>
      <w:szCs w:val="22"/>
    </w:rPr>
  </w:style>
  <w:style w:type="character" w:customStyle="1" w:styleId="SubtitleChar">
    <w:name w:val="Subtitle Char"/>
    <w:basedOn w:val="DefaultParagraphFont"/>
    <w:link w:val="Subtitle"/>
    <w:uiPriority w:val="11"/>
    <w:rsid w:val="00660C6F"/>
    <w:rPr>
      <w:rFonts w:asciiTheme="minorHAnsi" w:eastAsiaTheme="minorEastAsia" w:hAnsiTheme="minorHAnsi"/>
      <w:color w:val="ACACAC" w:themeColor="text1" w:themeTint="A5"/>
      <w:spacing w:val="15"/>
    </w:rPr>
  </w:style>
  <w:style w:type="character" w:styleId="SubtleEmphasis">
    <w:name w:val="Subtle Emphasis"/>
    <w:basedOn w:val="DefaultParagraphFont"/>
    <w:uiPriority w:val="19"/>
    <w:qFormat/>
    <w:rsid w:val="00660C6F"/>
    <w:rPr>
      <w:i/>
      <w:iCs/>
      <w:color w:val="9F9F9F" w:themeColor="text1" w:themeTint="BF"/>
    </w:rPr>
  </w:style>
  <w:style w:type="character" w:styleId="SubtleReference">
    <w:name w:val="Subtle Reference"/>
    <w:basedOn w:val="DefaultParagraphFont"/>
    <w:uiPriority w:val="31"/>
    <w:qFormat/>
    <w:rsid w:val="00660C6F"/>
    <w:rPr>
      <w:smallCaps/>
      <w:color w:val="ACACAC" w:themeColor="text1" w:themeTint="A5"/>
    </w:rPr>
  </w:style>
  <w:style w:type="paragraph" w:styleId="Title">
    <w:name w:val="Title"/>
    <w:basedOn w:val="Normal"/>
    <w:next w:val="Normal"/>
    <w:link w:val="TitleChar"/>
    <w:uiPriority w:val="10"/>
    <w:qFormat/>
    <w:rsid w:val="00660C6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0C6F"/>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660C6F"/>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Theme1">
  <a:themeElements>
    <a:clrScheme name="Community Integrated Care">
      <a:dk1>
        <a:srgbClr val="7F7F7F"/>
      </a:dk1>
      <a:lt1>
        <a:sysClr val="window" lastClr="FFFFFF"/>
      </a:lt1>
      <a:dk2>
        <a:srgbClr val="3CA0A5"/>
      </a:dk2>
      <a:lt2>
        <a:srgbClr val="FFFFFF"/>
      </a:lt2>
      <a:accent1>
        <a:srgbClr val="ED6898"/>
      </a:accent1>
      <a:accent2>
        <a:srgbClr val="00B5E2"/>
      </a:accent2>
      <a:accent3>
        <a:srgbClr val="F7A823"/>
      </a:accent3>
      <a:accent4>
        <a:srgbClr val="9AC61E"/>
      </a:accent4>
      <a:accent5>
        <a:srgbClr val="EC6E44"/>
      </a:accent5>
      <a:accent6>
        <a:srgbClr val="F8AB35"/>
      </a:accent6>
      <a:hlink>
        <a:srgbClr val="0000FF"/>
      </a:hlink>
      <a:folHlink>
        <a:srgbClr val="800080"/>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Theme1" id="{0FD73A94-D0C5-4B35-AD3D-ADBA6C541AC7}" vid="{A39CFA85-C702-4617-B177-A5147658D2A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2EA600A92A8AA439CC92D71F1FE7382" ma:contentTypeVersion="14" ma:contentTypeDescription="Create a new document." ma:contentTypeScope="" ma:versionID="e48fb928956b23dc5a484f61b3446d33">
  <xsd:schema xmlns:xsd="http://www.w3.org/2001/XMLSchema" xmlns:xs="http://www.w3.org/2001/XMLSchema" xmlns:p="http://schemas.microsoft.com/office/2006/metadata/properties" xmlns:ns2="e830366f-2f9e-4b42-bfda-1e3e2ea5d7a3" xmlns:ns3="02dd593e-a6ea-4c93-b4c6-2597696bcbc7" targetNamespace="http://schemas.microsoft.com/office/2006/metadata/properties" ma:root="true" ma:fieldsID="ee1737fa5c6d13722499cb49e55a71ff" ns2:_="" ns3:_="">
    <xsd:import namespace="e830366f-2f9e-4b42-bfda-1e3e2ea5d7a3"/>
    <xsd:import namespace="02dd593e-a6ea-4c93-b4c6-2597696bcbc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30366f-2f9e-4b42-bfda-1e3e2ea5d7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1bfeb6f6-06fa-4570-a87b-273bf5c185a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2dd593e-a6ea-4c93-b4c6-2597696bcbc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a11d2db0-97c4-4b17-a1f3-14b00b42033c}" ma:internalName="TaxCatchAll" ma:showField="CatchAllData" ma:web="02dd593e-a6ea-4c93-b4c6-2597696bcb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2dd593e-a6ea-4c93-b4c6-2597696bcbc7" xsi:nil="true"/>
    <lcf76f155ced4ddcb4097134ff3c332f xmlns="e830366f-2f9e-4b42-bfda-1e3e2ea5d7a3">
      <Terms xmlns="http://schemas.microsoft.com/office/infopath/2007/PartnerControls"/>
    </lcf76f155ced4ddcb4097134ff3c332f>
    <SharedWithUsers xmlns="02dd593e-a6ea-4c93-b4c6-2597696bcbc7">
      <UserInfo>
        <DisplayName>Sarah Morrow</DisplayName>
        <AccountId>38</AccountId>
        <AccountType/>
      </UserInfo>
      <UserInfo>
        <DisplayName>Kerry Morris</DisplayName>
        <AccountId>60</AccountId>
        <AccountType/>
      </UserInfo>
      <UserInfo>
        <DisplayName>Laura Smith</DisplayName>
        <AccountId>61</AccountId>
        <AccountType/>
      </UserInfo>
    </SharedWithUsers>
  </documentManagement>
</p:properties>
</file>

<file path=customXml/itemProps1.xml><?xml version="1.0" encoding="utf-8"?>
<ds:datastoreItem xmlns:ds="http://schemas.openxmlformats.org/officeDocument/2006/customXml" ds:itemID="{BDE41D74-31B8-46E6-849C-0C9836CAF17E}">
  <ds:schemaRefs>
    <ds:schemaRef ds:uri="http://schemas.microsoft.com/sharepoint/v3/contenttype/forms"/>
  </ds:schemaRefs>
</ds:datastoreItem>
</file>

<file path=customXml/itemProps2.xml><?xml version="1.0" encoding="utf-8"?>
<ds:datastoreItem xmlns:ds="http://schemas.openxmlformats.org/officeDocument/2006/customXml" ds:itemID="{4082A6F7-2455-43D6-BECA-F18E47E286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30366f-2f9e-4b42-bfda-1e3e2ea5d7a3"/>
    <ds:schemaRef ds:uri="02dd593e-a6ea-4c93-b4c6-2597696bcb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ADB7EF2-08C9-4AFA-9CA5-308DBDB8B388}">
  <ds:schemaRefs>
    <ds:schemaRef ds:uri="http://schemas.microsoft.com/office/2006/metadata/properties"/>
    <ds:schemaRef ds:uri="http://schemas.microsoft.com/office/infopath/2007/PartnerControls"/>
    <ds:schemaRef ds:uri="02dd593e-a6ea-4c93-b4c6-2597696bcbc7"/>
    <ds:schemaRef ds:uri="e830366f-2f9e-4b42-bfda-1e3e2ea5d7a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3401</Words>
  <Characters>19390</Characters>
  <Application>Microsoft Office Word</Application>
  <DocSecurity>0</DocSecurity>
  <Lines>161</Lines>
  <Paragraphs>45</Paragraphs>
  <ScaleCrop>false</ScaleCrop>
  <Company/>
  <LinksUpToDate>false</LinksUpToDate>
  <CharactersWithSpaces>22746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Nicholson</dc:creator>
  <cp:keywords/>
  <dc:description/>
  <cp:lastModifiedBy>Olivea Allegrini-Jones</cp:lastModifiedBy>
  <cp:revision>2</cp:revision>
  <dcterms:created xsi:type="dcterms:W3CDTF">2026-09-30T10:04:00Z</dcterms:created>
  <dcterms:modified xsi:type="dcterms:W3CDTF">2026-09-30T10:04:00Z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0x010100B2EA600A92A8AA439CC92D71F1FE7382</vt:lpwstr>
  </property>
  <property fmtid="{D5CDD505-2E9C-101B-9397-08002B2CF9AE}" pid="3" name="MediaServiceImageTags">
    <vt:lpwstr/>
  </property>
  <property fmtid="{D5CDD505-2E9C-101B-9397-08002B2CF9AE}" pid="4" name="docLang">
    <vt:lpwstr>en</vt:lpwstr>
  </property>
</Properties>
</file>